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63AF610B"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94363A1" w:rsidR="0001574B" w:rsidRPr="00417E6F" w:rsidRDefault="0014115A"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2176F5E9" w:rsidR="0001574B" w:rsidRPr="00417E6F" w:rsidRDefault="0014115A"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CO</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E16AE78"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90435864"/>
            <w:r w:rsidR="0014115A" w:rsidRPr="0014115A">
              <w:rPr>
                <w:rStyle w:val="Hipervnculo"/>
                <w:rFonts w:asciiTheme="minorHAnsi" w:eastAsiaTheme="minorEastAsia" w:hAnsiTheme="minorHAnsi" w:cs="Arial"/>
                <w:b/>
                <w:snapToGrid/>
                <w:color w:val="0070C0"/>
                <w:sz w:val="44"/>
                <w:szCs w:val="44"/>
                <w:lang w:val="es-BO" w:eastAsia="es-BO"/>
              </w:rPr>
              <w:t>SERVICIOS MEDICOS INTEGRALES - CONSULTA EXTERNA Y HOSPITALIZACION (LABORATORIO, GABINETE, FARMACIA)</w:t>
            </w:r>
            <w:bookmarkEnd w:id="0"/>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959802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14115A">
        <w:rPr>
          <w:rFonts w:asciiTheme="minorHAnsi" w:hAnsiTheme="minorHAnsi"/>
          <w:b/>
          <w:iCs/>
          <w:sz w:val="22"/>
          <w:szCs w:val="22"/>
          <w:lang w:val="es-ES"/>
        </w:rPr>
        <w:t>Co</w:t>
      </w:r>
      <w:r w:rsidR="00C03FA5">
        <w:rPr>
          <w:rFonts w:asciiTheme="minorHAnsi" w:hAnsiTheme="minorHAnsi"/>
          <w:b/>
          <w:iCs/>
          <w:sz w:val="22"/>
          <w:szCs w:val="22"/>
          <w:lang w:val="es-ES"/>
        </w:rPr>
        <w:t>bija</w:t>
      </w:r>
      <w:r w:rsidRPr="00F51142">
        <w:rPr>
          <w:rFonts w:asciiTheme="minorHAnsi" w:hAnsiTheme="minorHAnsi"/>
          <w:b/>
          <w:iCs/>
          <w:sz w:val="22"/>
          <w:szCs w:val="22"/>
          <w:lang w:val="es-ES"/>
        </w:rPr>
        <w:t xml:space="preserve">, </w:t>
      </w:r>
      <w:r w:rsidR="0014115A">
        <w:rPr>
          <w:rFonts w:asciiTheme="minorHAnsi" w:hAnsiTheme="minorHAnsi"/>
          <w:b/>
          <w:iCs/>
          <w:sz w:val="22"/>
          <w:szCs w:val="22"/>
          <w:lang w:val="es-ES"/>
        </w:rPr>
        <w:t>febrero</w:t>
      </w:r>
      <w:r w:rsidRPr="00F51142">
        <w:rPr>
          <w:rFonts w:asciiTheme="minorHAnsi" w:hAnsiTheme="minorHAnsi"/>
          <w:b/>
          <w:iCs/>
          <w:sz w:val="22"/>
          <w:szCs w:val="22"/>
          <w:lang w:val="es-ES"/>
        </w:rPr>
        <w:t xml:space="preserve"> de 202</w:t>
      </w:r>
      <w:r w:rsidR="0014115A">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5E70093" w:rsidR="00232F50" w:rsidRPr="00F51142" w:rsidRDefault="00ED56BB" w:rsidP="008B0D4C">
            <w:pPr>
              <w:jc w:val="center"/>
              <w:rPr>
                <w:rFonts w:asciiTheme="minorHAnsi" w:hAnsiTheme="minorHAnsi" w:cs="Arial"/>
                <w:b/>
                <w:sz w:val="24"/>
                <w:szCs w:val="24"/>
              </w:rPr>
            </w:pPr>
            <w:r w:rsidRPr="00C03FA5">
              <w:rPr>
                <w:rFonts w:asciiTheme="minorHAnsi" w:hAnsiTheme="minorHAnsi" w:cstheme="minorHAnsi"/>
                <w:b/>
                <w:sz w:val="24"/>
                <w:szCs w:val="24"/>
              </w:rPr>
              <w:t>CONTRATO MARCO</w:t>
            </w:r>
            <w:r w:rsidR="0014115A" w:rsidRPr="006B654B">
              <w:rPr>
                <w:rFonts w:asciiTheme="minorHAnsi" w:hAnsiTheme="minorHAnsi" w:cstheme="minorHAnsi"/>
                <w:b/>
                <w:sz w:val="24"/>
                <w:szCs w:val="24"/>
              </w:rPr>
              <w:t xml:space="preserve"> N°</w:t>
            </w:r>
            <w:r w:rsidR="00232F50" w:rsidRPr="00C03FA5">
              <w:rPr>
                <w:rFonts w:asciiTheme="minorHAnsi" w:hAnsiTheme="minorHAnsi" w:cs="Arial"/>
                <w:b/>
                <w:sz w:val="24"/>
                <w:szCs w:val="24"/>
              </w:rPr>
              <w:t xml:space="preserve"> </w:t>
            </w:r>
            <w:r w:rsidR="0014115A" w:rsidRPr="00C03FA5">
              <w:rPr>
                <w:rFonts w:asciiTheme="minorHAnsi" w:hAnsiTheme="minorHAnsi" w:cs="Arial"/>
                <w:b/>
                <w:sz w:val="24"/>
                <w:szCs w:val="24"/>
              </w:rPr>
              <w:t>CO</w:t>
            </w:r>
            <w:r w:rsidR="00232F50" w:rsidRPr="00C03FA5">
              <w:rPr>
                <w:rFonts w:asciiTheme="minorHAnsi" w:hAnsiTheme="minorHAnsi" w:cs="Arial"/>
                <w:b/>
                <w:sz w:val="24"/>
                <w:szCs w:val="24"/>
              </w:rPr>
              <w:t>-</w:t>
            </w:r>
            <w:r w:rsidR="0014115A">
              <w:rPr>
                <w:rFonts w:asciiTheme="minorHAnsi" w:hAnsiTheme="minorHAnsi" w:cs="Arial"/>
                <w:b/>
                <w:sz w:val="24"/>
                <w:szCs w:val="24"/>
              </w:rPr>
              <w:t>CMA</w:t>
            </w:r>
            <w:r w:rsidR="00232F50" w:rsidRPr="00F51142">
              <w:rPr>
                <w:rFonts w:asciiTheme="minorHAnsi" w:hAnsiTheme="minorHAnsi" w:cs="Arial"/>
                <w:b/>
                <w:sz w:val="24"/>
                <w:szCs w:val="24"/>
              </w:rPr>
              <w:t>-</w:t>
            </w:r>
            <w:r w:rsidR="0014115A">
              <w:rPr>
                <w:rFonts w:asciiTheme="minorHAnsi" w:hAnsiTheme="minorHAnsi" w:cs="Arial"/>
                <w:b/>
                <w:sz w:val="24"/>
                <w:szCs w:val="24"/>
              </w:rPr>
              <w:t>01</w:t>
            </w:r>
            <w:r w:rsidR="00232F50" w:rsidRPr="00F51142">
              <w:rPr>
                <w:rFonts w:asciiTheme="minorHAnsi" w:hAnsiTheme="minorHAnsi" w:cs="Arial"/>
                <w:b/>
                <w:sz w:val="24"/>
                <w:szCs w:val="24"/>
              </w:rPr>
              <w:t>-202</w:t>
            </w:r>
            <w:r w:rsidR="0014115A">
              <w:rPr>
                <w:rFonts w:asciiTheme="minorHAnsi" w:hAnsiTheme="minorHAnsi" w:cs="Arial"/>
                <w:b/>
                <w:sz w:val="24"/>
                <w:szCs w:val="24"/>
              </w:rPr>
              <w:t>5</w:t>
            </w:r>
            <w:r w:rsidR="005F7AA9">
              <w:rPr>
                <w:rFonts w:asciiTheme="minorHAnsi" w:hAnsiTheme="minorHAnsi" w:cs="Arial"/>
                <w:b/>
                <w:sz w:val="24"/>
                <w:szCs w:val="24"/>
              </w:rPr>
              <w:t>.</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32DCE9CE"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03FA5">
              <w:rPr>
                <w:rFonts w:asciiTheme="minorHAnsi" w:hAnsiTheme="minorHAnsi" w:cs="Arial"/>
              </w:rPr>
              <w:t xml:space="preserve">Agencia </w:t>
            </w:r>
            <w:r w:rsidR="00ED56BB" w:rsidRPr="00F51142">
              <w:rPr>
                <w:rFonts w:asciiTheme="minorHAnsi" w:hAnsiTheme="minorHAnsi" w:cs="Arial"/>
              </w:rPr>
              <w:t>Regional</w:t>
            </w:r>
            <w:r w:rsidR="0014115A">
              <w:rPr>
                <w:rFonts w:asciiTheme="minorHAnsi" w:hAnsiTheme="minorHAnsi" w:cs="Arial"/>
              </w:rPr>
              <w:t xml:space="preserve"> </w:t>
            </w:r>
            <w:proofErr w:type="spellStart"/>
            <w:r w:rsidR="0014115A">
              <w:rPr>
                <w:rFonts w:asciiTheme="minorHAnsi" w:hAnsiTheme="minorHAnsi" w:cs="Arial"/>
              </w:rPr>
              <w:t>Co</w:t>
            </w:r>
            <w:r w:rsidR="00C03FA5">
              <w:rPr>
                <w:rFonts w:asciiTheme="minorHAnsi" w:hAnsiTheme="minorHAnsi" w:cs="Arial"/>
              </w:rPr>
              <w:t>boja</w:t>
            </w:r>
            <w:proofErr w:type="spellEnd"/>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r w:rsidR="00C03FA5">
              <w:rPr>
                <w:rFonts w:asciiTheme="minorHAnsi" w:hAnsiTheme="minorHAnsi" w:cs="Arial"/>
              </w:rPr>
              <w:t xml:space="preserve"> prestar</w:t>
            </w:r>
            <w:r w:rsidRPr="00F51142">
              <w:rPr>
                <w:rFonts w:asciiTheme="minorHAnsi" w:hAnsiTheme="minorHAnsi" w:cs="Arial"/>
              </w:rPr>
              <w:t>:</w:t>
            </w:r>
          </w:p>
        </w:tc>
      </w:tr>
      <w:tr w:rsidR="000F2477" w:rsidRPr="00F51142" w14:paraId="6DD20514" w14:textId="77777777" w:rsidTr="008B0D4C">
        <w:trPr>
          <w:trHeight w:val="553"/>
          <w:jc w:val="center"/>
        </w:trPr>
        <w:tc>
          <w:tcPr>
            <w:tcW w:w="9284" w:type="dxa"/>
            <w:vAlign w:val="center"/>
          </w:tcPr>
          <w:p w14:paraId="495570B7" w14:textId="56FE59F0" w:rsidR="000F2477" w:rsidRPr="006B654B" w:rsidRDefault="00C03FA5" w:rsidP="008B0D4C">
            <w:pPr>
              <w:jc w:val="center"/>
              <w:rPr>
                <w:rFonts w:asciiTheme="minorHAnsi" w:hAnsiTheme="minorHAnsi" w:cstheme="minorHAnsi"/>
                <w:b/>
                <w:bCs/>
              </w:rPr>
            </w:pPr>
            <w:r w:rsidRPr="006B654B">
              <w:rPr>
                <w:rFonts w:asciiTheme="minorHAnsi" w:hAnsiTheme="minorHAnsi" w:cstheme="minorHAnsi"/>
                <w:b/>
                <w:bCs/>
              </w:rPr>
              <w:t>SERVICIOS MEDICOS INTEGRALES - CONSULTA EXTERNA Y HOSPITALIZACION (LABORATORIO, GABINETE, FARMACIA)</w:t>
            </w:r>
          </w:p>
        </w:tc>
      </w:tr>
      <w:tr w:rsidR="000F2477" w:rsidRPr="00F51142" w14:paraId="4FE6F9CB" w14:textId="77777777" w:rsidTr="008B0D4C">
        <w:trPr>
          <w:trHeight w:val="553"/>
          <w:jc w:val="center"/>
        </w:trPr>
        <w:tc>
          <w:tcPr>
            <w:tcW w:w="9284" w:type="dxa"/>
            <w:vAlign w:val="center"/>
          </w:tcPr>
          <w:p w14:paraId="2D19BFFC" w14:textId="3B4C1D45" w:rsidR="000F2477" w:rsidRPr="00F51142" w:rsidRDefault="000F2477" w:rsidP="008B0D4C">
            <w:pPr>
              <w:jc w:val="center"/>
              <w:rPr>
                <w:rFonts w:asciiTheme="minorHAnsi" w:hAnsiTheme="minorHAnsi" w:cs="Arial"/>
              </w:rPr>
            </w:pPr>
            <w:r w:rsidRPr="006B654B">
              <w:rPr>
                <w:rFonts w:asciiTheme="minorHAnsi" w:hAnsiTheme="minorHAnsi" w:cs="Arial"/>
                <w:b/>
                <w:bCs/>
              </w:rPr>
              <w:t>Tipo de Convocatoria:</w:t>
            </w:r>
            <w:r w:rsidR="00C03FA5">
              <w:rPr>
                <w:rFonts w:asciiTheme="minorHAnsi" w:hAnsiTheme="minorHAnsi" w:cs="Arial"/>
              </w:rPr>
              <w:t xml:space="preserve"> Contrato Marco</w:t>
            </w:r>
          </w:p>
        </w:tc>
      </w:tr>
      <w:tr w:rsidR="000F2477" w:rsidRPr="00F51142" w14:paraId="6E258B39" w14:textId="77777777" w:rsidTr="008B0D4C">
        <w:trPr>
          <w:trHeight w:val="509"/>
          <w:jc w:val="center"/>
        </w:trPr>
        <w:tc>
          <w:tcPr>
            <w:tcW w:w="9284" w:type="dxa"/>
            <w:vAlign w:val="center"/>
          </w:tcPr>
          <w:p w14:paraId="6B09B304" w14:textId="720BB9C1" w:rsidR="000F2477" w:rsidRPr="00F51142" w:rsidRDefault="000F2477" w:rsidP="00584C1A">
            <w:pPr>
              <w:jc w:val="center"/>
              <w:rPr>
                <w:rFonts w:asciiTheme="minorHAnsi" w:hAnsiTheme="minorHAnsi" w:cs="Arial"/>
              </w:rPr>
            </w:pPr>
            <w:r w:rsidRPr="006B654B">
              <w:rPr>
                <w:rFonts w:asciiTheme="minorHAnsi" w:hAnsiTheme="minorHAnsi" w:cs="Arial"/>
                <w:b/>
                <w:bCs/>
              </w:rPr>
              <w:t>Forma de adjudicación:</w:t>
            </w:r>
            <w:r w:rsidRPr="00F51142">
              <w:rPr>
                <w:rFonts w:asciiTheme="minorHAnsi" w:hAnsiTheme="minorHAnsi" w:cs="Arial"/>
              </w:rPr>
              <w:t xml:space="preserve"> </w:t>
            </w:r>
            <w:r w:rsidR="00584C1A">
              <w:rPr>
                <w:rFonts w:asciiTheme="minorHAnsi" w:hAnsiTheme="minorHAnsi" w:cs="Arial"/>
              </w:rPr>
              <w:t>Por el total del servicio</w:t>
            </w:r>
          </w:p>
        </w:tc>
      </w:tr>
      <w:tr w:rsidR="000F2477" w:rsidRPr="00F51142" w14:paraId="0BAC4C00" w14:textId="77777777" w:rsidTr="008B0D4C">
        <w:trPr>
          <w:trHeight w:val="447"/>
          <w:jc w:val="center"/>
        </w:trPr>
        <w:tc>
          <w:tcPr>
            <w:tcW w:w="9284" w:type="dxa"/>
            <w:vAlign w:val="center"/>
          </w:tcPr>
          <w:p w14:paraId="315B03C4" w14:textId="46E20B36" w:rsidR="000F2477" w:rsidRPr="00F51142" w:rsidRDefault="000F2477" w:rsidP="008B0D4C">
            <w:pPr>
              <w:jc w:val="center"/>
              <w:rPr>
                <w:rFonts w:asciiTheme="minorHAnsi" w:hAnsiTheme="minorHAnsi" w:cs="Arial"/>
              </w:rPr>
            </w:pPr>
            <w:r w:rsidRPr="006B654B">
              <w:rPr>
                <w:rFonts w:asciiTheme="minorHAnsi" w:hAnsiTheme="minorHAnsi" w:cs="Arial"/>
                <w:b/>
                <w:bCs/>
              </w:rPr>
              <w:t>Sistema de evaluación y adjudicación:</w:t>
            </w:r>
            <w:r w:rsidRPr="00F51142">
              <w:rPr>
                <w:rFonts w:asciiTheme="minorHAnsi" w:hAnsiTheme="minorHAnsi" w:cs="Arial"/>
              </w:rPr>
              <w:t xml:space="preserve"> </w:t>
            </w:r>
            <w:r w:rsidR="00A76802">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A3FC171" w14:textId="77777777" w:rsidR="00C03FA5" w:rsidRPr="006B654B" w:rsidRDefault="000F2477" w:rsidP="00C03FA5">
            <w:pPr>
              <w:jc w:val="center"/>
              <w:rPr>
                <w:rFonts w:asciiTheme="minorHAnsi" w:hAnsiTheme="minorHAnsi" w:cs="Arial"/>
                <w:b/>
                <w:bCs/>
              </w:rPr>
            </w:pPr>
            <w:r w:rsidRPr="006B654B">
              <w:rPr>
                <w:rFonts w:asciiTheme="minorHAnsi" w:hAnsiTheme="minorHAnsi" w:cs="Arial"/>
                <w:b/>
                <w:bCs/>
              </w:rPr>
              <w:t>Encargados de atender consultas</w:t>
            </w:r>
            <w:r w:rsidR="00C03FA5" w:rsidRPr="006B654B">
              <w:rPr>
                <w:rFonts w:asciiTheme="minorHAnsi" w:hAnsiTheme="minorHAnsi" w:cs="Arial"/>
                <w:b/>
                <w:bCs/>
              </w:rPr>
              <w:t>:</w:t>
            </w:r>
          </w:p>
          <w:p w14:paraId="6BEC4EA6" w14:textId="68D4F83F" w:rsidR="000F2477" w:rsidRPr="00F51142" w:rsidRDefault="00C03FA5" w:rsidP="00C03FA5">
            <w:pPr>
              <w:jc w:val="center"/>
              <w:rPr>
                <w:rFonts w:asciiTheme="minorHAnsi" w:hAnsiTheme="minorHAnsi" w:cs="Arial"/>
              </w:rPr>
            </w:pPr>
            <w:r>
              <w:rPr>
                <w:rFonts w:asciiTheme="minorHAnsi" w:hAnsiTheme="minorHAnsi" w:cs="Arial"/>
              </w:rPr>
              <w:t>Técnicas</w:t>
            </w:r>
            <w:r w:rsidR="000F2477" w:rsidRPr="00F51142">
              <w:rPr>
                <w:rFonts w:asciiTheme="minorHAnsi" w:hAnsiTheme="minorHAnsi" w:cs="Arial"/>
              </w:rPr>
              <w:t xml:space="preserve">: </w:t>
            </w:r>
            <w:r>
              <w:rPr>
                <w:rFonts w:asciiTheme="minorHAnsi" w:hAnsiTheme="minorHAnsi" w:cs="Arial"/>
              </w:rPr>
              <w:t>Dra. Daniela Cuevas – Jefe Medico Regional</w:t>
            </w:r>
          </w:p>
          <w:p w14:paraId="63922E6A" w14:textId="5771BE5D" w:rsidR="000F2477" w:rsidRPr="00F51142" w:rsidRDefault="00C03FA5" w:rsidP="00C03FA5">
            <w:pPr>
              <w:jc w:val="center"/>
              <w:rPr>
                <w:rFonts w:asciiTheme="minorHAnsi" w:hAnsiTheme="minorHAnsi" w:cs="Arial"/>
              </w:rPr>
            </w:pPr>
            <w:r>
              <w:rPr>
                <w:rFonts w:asciiTheme="minorHAnsi" w:hAnsiTheme="minorHAnsi" w:cs="Arial"/>
              </w:rPr>
              <w:t xml:space="preserve">Administrativas: </w:t>
            </w:r>
            <w:r w:rsidR="000F2477" w:rsidRPr="00F51142">
              <w:rPr>
                <w:rFonts w:asciiTheme="minorHAnsi" w:hAnsiTheme="minorHAnsi" w:cs="Arial"/>
              </w:rPr>
              <w:t xml:space="preserve"> </w:t>
            </w:r>
            <w:r>
              <w:rPr>
                <w:rFonts w:asciiTheme="minorHAnsi" w:hAnsiTheme="minorHAnsi" w:cs="Arial"/>
              </w:rPr>
              <w:t>Lic. Orlando Pinto – Responsable de Compras y BB&amp;SS</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41A0EAF9"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03FA5" w:rsidRPr="00584C1A">
                <w:rPr>
                  <w:rStyle w:val="Hipervnculo"/>
                  <w:rFonts w:asciiTheme="minorHAnsi" w:hAnsiTheme="minorHAnsi" w:cstheme="minorHAnsi"/>
                </w:rPr>
                <w:t>a</w:t>
              </w:r>
              <w:r w:rsidR="00C03FA5" w:rsidRPr="006B654B">
                <w:rPr>
                  <w:rStyle w:val="Hipervnculo"/>
                  <w:rFonts w:asciiTheme="minorHAnsi" w:hAnsiTheme="minorHAnsi" w:cstheme="minorHAnsi"/>
                </w:rPr>
                <w:t>dquisicionescsbpcbba@csbp.com.bo</w:t>
              </w:r>
            </w:hyperlink>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1F7A4202"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90BEB">
              <w:rPr>
                <w:rFonts w:asciiTheme="minorHAnsi" w:hAnsiTheme="minorHAnsi" w:cs="Arial"/>
              </w:rPr>
              <w:t xml:space="preserve">4582230 </w:t>
            </w:r>
            <w:proofErr w:type="spellStart"/>
            <w:r w:rsidR="00C03FA5">
              <w:rPr>
                <w:rFonts w:asciiTheme="minorHAnsi" w:hAnsiTheme="minorHAnsi" w:cs="Arial"/>
              </w:rPr>
              <w:t>I</w:t>
            </w:r>
            <w:r w:rsidRPr="00F51142">
              <w:rPr>
                <w:rFonts w:asciiTheme="minorHAnsi" w:hAnsiTheme="minorHAnsi" w:cs="Arial"/>
              </w:rPr>
              <w:t>nt</w:t>
            </w:r>
            <w:proofErr w:type="spellEnd"/>
            <w:r w:rsidRPr="00F51142">
              <w:rPr>
                <w:rFonts w:asciiTheme="minorHAnsi" w:hAnsiTheme="minorHAnsi" w:cs="Arial"/>
              </w:rPr>
              <w:t>.</w:t>
            </w:r>
            <w:r w:rsidR="003364E7" w:rsidRPr="00F51142">
              <w:rPr>
                <w:rFonts w:asciiTheme="minorHAnsi" w:hAnsiTheme="minorHAnsi" w:cs="Arial"/>
              </w:rPr>
              <w:t xml:space="preserve"> </w:t>
            </w:r>
            <w:r w:rsidR="00C03FA5">
              <w:rPr>
                <w:rFonts w:asciiTheme="minorHAnsi" w:hAnsiTheme="minorHAnsi" w:cs="Arial"/>
              </w:rPr>
              <w:t>4</w:t>
            </w:r>
            <w:r w:rsidR="00C90BEB">
              <w:rPr>
                <w:rFonts w:asciiTheme="minorHAnsi" w:hAnsiTheme="minorHAnsi" w:cs="Arial"/>
              </w:rPr>
              <w:t>512</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277"/>
        <w:gridCol w:w="1814"/>
        <w:gridCol w:w="1588"/>
        <w:gridCol w:w="3822"/>
      </w:tblGrid>
      <w:tr w:rsidR="001514BD" w:rsidRPr="00F51142" w14:paraId="5505E3E2" w14:textId="77777777" w:rsidTr="006B654B">
        <w:trPr>
          <w:trHeight w:val="480"/>
        </w:trPr>
        <w:tc>
          <w:tcPr>
            <w:tcW w:w="10060" w:type="dxa"/>
            <w:gridSpan w:val="5"/>
            <w:shd w:val="clear" w:color="auto" w:fill="D9D9D9"/>
            <w:vAlign w:val="center"/>
          </w:tcPr>
          <w:p w14:paraId="68E2849A" w14:textId="622CE6C9" w:rsidR="001514BD" w:rsidRPr="00F51142" w:rsidRDefault="001514BD" w:rsidP="001514BD">
            <w:pPr>
              <w:jc w:val="center"/>
              <w:rPr>
                <w:rFonts w:asciiTheme="minorHAnsi" w:hAnsiTheme="minorHAnsi" w:cstheme="minorHAnsi"/>
                <w:b/>
              </w:rPr>
            </w:pPr>
            <w:bookmarkStart w:id="1" w:name="_Hlk190438775"/>
            <w:r w:rsidRPr="006B654B">
              <w:rPr>
                <w:rFonts w:asciiTheme="minorHAnsi" w:hAnsiTheme="minorHAnsi" w:cstheme="minorHAnsi"/>
                <w:b/>
                <w:sz w:val="32"/>
                <w:szCs w:val="32"/>
              </w:rPr>
              <w:t>CRONOGRAMA</w:t>
            </w:r>
            <w:r w:rsidR="006B654B">
              <w:rPr>
                <w:rFonts w:asciiTheme="minorHAnsi" w:hAnsiTheme="minorHAnsi" w:cstheme="minorHAnsi"/>
                <w:b/>
                <w:sz w:val="32"/>
                <w:szCs w:val="32"/>
              </w:rPr>
              <w:t>/</w:t>
            </w:r>
            <w:r w:rsidRPr="006B654B">
              <w:rPr>
                <w:rFonts w:asciiTheme="minorHAnsi" w:hAnsiTheme="minorHAnsi" w:cstheme="minorHAnsi"/>
                <w:b/>
                <w:sz w:val="32"/>
                <w:szCs w:val="32"/>
              </w:rPr>
              <w:t>PLAZOS</w:t>
            </w:r>
            <w:r w:rsidR="006B654B">
              <w:rPr>
                <w:rFonts w:asciiTheme="minorHAnsi" w:hAnsiTheme="minorHAnsi" w:cstheme="minorHAnsi"/>
                <w:b/>
                <w:sz w:val="32"/>
                <w:szCs w:val="32"/>
              </w:rPr>
              <w:t xml:space="preserve"> DEL PROCESO</w:t>
            </w:r>
          </w:p>
        </w:tc>
      </w:tr>
      <w:tr w:rsidR="001514BD" w:rsidRPr="00F51142" w14:paraId="308E4912" w14:textId="77777777" w:rsidTr="006B654B">
        <w:trPr>
          <w:trHeight w:val="480"/>
        </w:trPr>
        <w:tc>
          <w:tcPr>
            <w:tcW w:w="559"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945B2" w:rsidRPr="00F51142" w14:paraId="0307F63B" w14:textId="77777777" w:rsidTr="006B654B">
        <w:trPr>
          <w:trHeight w:val="809"/>
        </w:trPr>
        <w:tc>
          <w:tcPr>
            <w:tcW w:w="559" w:type="dxa"/>
            <w:vAlign w:val="center"/>
          </w:tcPr>
          <w:p w14:paraId="5D960DA1"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F0454DE" w:rsidR="00C945B2" w:rsidRPr="00F51142" w:rsidRDefault="00C90BEB" w:rsidP="00C945B2">
            <w:pPr>
              <w:jc w:val="center"/>
              <w:rPr>
                <w:rFonts w:asciiTheme="minorHAnsi" w:hAnsiTheme="minorHAnsi" w:cstheme="minorHAnsi"/>
              </w:rPr>
            </w:pPr>
            <w:r>
              <w:rPr>
                <w:rFonts w:asciiTheme="minorHAnsi" w:hAnsiTheme="minorHAnsi" w:cstheme="minorHAnsi"/>
              </w:rPr>
              <w:t>1</w:t>
            </w:r>
            <w:r w:rsidR="00330779">
              <w:rPr>
                <w:rFonts w:asciiTheme="minorHAnsi" w:hAnsiTheme="minorHAnsi" w:cstheme="minorHAnsi"/>
              </w:rPr>
              <w:t>9</w:t>
            </w:r>
            <w:r>
              <w:rPr>
                <w:rFonts w:asciiTheme="minorHAnsi" w:hAnsiTheme="minorHAnsi" w:cstheme="minorHAnsi"/>
              </w:rPr>
              <w:t>/02/2025</w:t>
            </w:r>
          </w:p>
        </w:tc>
        <w:tc>
          <w:tcPr>
            <w:tcW w:w="1588" w:type="dxa"/>
            <w:vAlign w:val="center"/>
          </w:tcPr>
          <w:p w14:paraId="21BAB05C" w14:textId="01E69A7C" w:rsidR="00C945B2" w:rsidRPr="00F51142" w:rsidRDefault="00C945B2" w:rsidP="00C945B2">
            <w:pPr>
              <w:jc w:val="center"/>
              <w:rPr>
                <w:rFonts w:asciiTheme="minorHAnsi" w:hAnsiTheme="minorHAnsi" w:cstheme="minorHAnsi"/>
              </w:rPr>
            </w:pPr>
          </w:p>
        </w:tc>
        <w:tc>
          <w:tcPr>
            <w:tcW w:w="3822" w:type="dxa"/>
            <w:vAlign w:val="center"/>
          </w:tcPr>
          <w:p w14:paraId="120C7598" w14:textId="026FE800" w:rsidR="00C945B2" w:rsidRPr="00F51142" w:rsidRDefault="00C945B2" w:rsidP="00C945B2">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945B2" w:rsidRPr="00F51142" w14:paraId="67121501" w14:textId="77777777" w:rsidTr="006B654B">
        <w:trPr>
          <w:trHeight w:val="969"/>
        </w:trPr>
        <w:tc>
          <w:tcPr>
            <w:tcW w:w="559" w:type="dxa"/>
            <w:shd w:val="clear" w:color="auto" w:fill="auto"/>
            <w:vAlign w:val="center"/>
          </w:tcPr>
          <w:p w14:paraId="00495D3E" w14:textId="06C1483E" w:rsidR="00C945B2" w:rsidRPr="00F51142" w:rsidRDefault="00C90BEB" w:rsidP="00C945B2">
            <w:pPr>
              <w:jc w:val="center"/>
              <w:rPr>
                <w:rFonts w:asciiTheme="minorHAnsi" w:hAnsiTheme="minorHAnsi" w:cstheme="minorHAnsi"/>
              </w:rPr>
            </w:pPr>
            <w:r>
              <w:rPr>
                <w:rFonts w:asciiTheme="minorHAnsi" w:hAnsiTheme="minorHAnsi" w:cstheme="minorHAnsi"/>
              </w:rPr>
              <w:t>2</w:t>
            </w:r>
          </w:p>
        </w:tc>
        <w:tc>
          <w:tcPr>
            <w:tcW w:w="2277" w:type="dxa"/>
            <w:vAlign w:val="center"/>
          </w:tcPr>
          <w:p w14:paraId="198AB8C4"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C945B2" w:rsidRPr="00F51142" w:rsidRDefault="00C945B2" w:rsidP="00C945B2">
            <w:pPr>
              <w:jc w:val="both"/>
              <w:rPr>
                <w:rFonts w:asciiTheme="minorHAnsi" w:hAnsiTheme="minorHAnsi" w:cstheme="minorHAnsi"/>
                <w:lang w:val="es-ES_tradnl"/>
              </w:rPr>
            </w:pPr>
          </w:p>
        </w:tc>
        <w:tc>
          <w:tcPr>
            <w:tcW w:w="1814" w:type="dxa"/>
            <w:vAlign w:val="center"/>
          </w:tcPr>
          <w:p w14:paraId="2741D7DC" w14:textId="77777777" w:rsidR="00C945B2" w:rsidRDefault="00C945B2" w:rsidP="00C945B2">
            <w:pPr>
              <w:jc w:val="center"/>
              <w:rPr>
                <w:rFonts w:asciiTheme="minorHAnsi" w:hAnsiTheme="minorHAnsi" w:cstheme="minorHAnsi"/>
              </w:rPr>
            </w:pPr>
            <w:r w:rsidRPr="00F51142">
              <w:rPr>
                <w:rFonts w:asciiTheme="minorHAnsi" w:hAnsiTheme="minorHAnsi" w:cstheme="minorHAnsi"/>
              </w:rPr>
              <w:t>Hasta:</w:t>
            </w:r>
          </w:p>
          <w:p w14:paraId="6B57B571" w14:textId="06D096DD" w:rsidR="00C90BEB" w:rsidRPr="00F51142" w:rsidRDefault="00C90BEB" w:rsidP="00C945B2">
            <w:pPr>
              <w:jc w:val="center"/>
              <w:rPr>
                <w:rFonts w:asciiTheme="minorHAnsi" w:hAnsiTheme="minorHAnsi" w:cstheme="minorHAnsi"/>
              </w:rPr>
            </w:pPr>
            <w:r>
              <w:rPr>
                <w:rFonts w:asciiTheme="minorHAnsi" w:hAnsiTheme="minorHAnsi" w:cstheme="minorHAnsi"/>
              </w:rPr>
              <w:t>2</w:t>
            </w:r>
            <w:r w:rsidR="00330779">
              <w:rPr>
                <w:rFonts w:asciiTheme="minorHAnsi" w:hAnsiTheme="minorHAnsi" w:cstheme="minorHAnsi"/>
              </w:rPr>
              <w:t>5</w:t>
            </w:r>
            <w:r>
              <w:rPr>
                <w:rFonts w:asciiTheme="minorHAnsi" w:hAnsiTheme="minorHAnsi" w:cstheme="minorHAnsi"/>
              </w:rPr>
              <w:t>/02/2025</w:t>
            </w:r>
          </w:p>
          <w:p w14:paraId="79734303" w14:textId="1AC8C1FF" w:rsidR="00C945B2" w:rsidRPr="00F51142" w:rsidRDefault="00C945B2" w:rsidP="00C945B2">
            <w:pPr>
              <w:jc w:val="center"/>
              <w:rPr>
                <w:rFonts w:asciiTheme="minorHAnsi" w:hAnsiTheme="minorHAnsi" w:cstheme="minorHAnsi"/>
              </w:rPr>
            </w:pPr>
          </w:p>
        </w:tc>
        <w:tc>
          <w:tcPr>
            <w:tcW w:w="1588" w:type="dxa"/>
            <w:vAlign w:val="center"/>
          </w:tcPr>
          <w:p w14:paraId="07745892" w14:textId="42E0D894" w:rsidR="00C945B2" w:rsidRPr="00F51142" w:rsidRDefault="00C945B2" w:rsidP="00C945B2">
            <w:pPr>
              <w:jc w:val="center"/>
              <w:rPr>
                <w:rFonts w:asciiTheme="minorHAnsi" w:hAnsiTheme="minorHAnsi" w:cstheme="minorHAnsi"/>
              </w:rPr>
            </w:pPr>
            <w:r w:rsidRPr="00F51142">
              <w:rPr>
                <w:rFonts w:asciiTheme="minorHAnsi" w:hAnsiTheme="minorHAnsi" w:cstheme="minorHAnsi"/>
              </w:rPr>
              <w:t>Hasta</w:t>
            </w:r>
          </w:p>
          <w:p w14:paraId="55DEC74B" w14:textId="05C986FC" w:rsidR="00C945B2" w:rsidRPr="00F51142" w:rsidRDefault="00C945B2" w:rsidP="00C945B2">
            <w:pPr>
              <w:jc w:val="center"/>
              <w:rPr>
                <w:rFonts w:asciiTheme="minorHAnsi" w:hAnsiTheme="minorHAnsi" w:cstheme="minorHAnsi"/>
              </w:rPr>
            </w:pPr>
            <w:proofErr w:type="spellStart"/>
            <w:r w:rsidRPr="001C55C4">
              <w:rPr>
                <w:rFonts w:asciiTheme="minorHAnsi" w:hAnsiTheme="minorHAnsi" w:cstheme="minorHAnsi"/>
              </w:rPr>
              <w:t>Hrs</w:t>
            </w:r>
            <w:proofErr w:type="spellEnd"/>
            <w:r w:rsidRPr="001C55C4">
              <w:rPr>
                <w:rFonts w:asciiTheme="minorHAnsi" w:hAnsiTheme="minorHAnsi" w:cstheme="minorHAnsi"/>
              </w:rPr>
              <w:t>.</w:t>
            </w:r>
            <w:r w:rsidR="00C90BEB">
              <w:rPr>
                <w:rFonts w:asciiTheme="minorHAnsi" w:hAnsiTheme="minorHAnsi" w:cstheme="minorHAnsi"/>
              </w:rPr>
              <w:t xml:space="preserve"> 15:00</w:t>
            </w:r>
          </w:p>
        </w:tc>
        <w:tc>
          <w:tcPr>
            <w:tcW w:w="3822" w:type="dxa"/>
            <w:vAlign w:val="center"/>
          </w:tcPr>
          <w:p w14:paraId="5E90762A" w14:textId="6B826A62" w:rsidR="00C90BEB" w:rsidRPr="006B654B" w:rsidRDefault="00C945B2" w:rsidP="00C90BEB">
            <w:pPr>
              <w:jc w:val="both"/>
            </w:pPr>
            <w:r w:rsidRPr="001C55C4">
              <w:rPr>
                <w:rFonts w:asciiTheme="minorHAnsi" w:hAnsiTheme="minorHAnsi" w:cstheme="minorHAnsi"/>
              </w:rPr>
              <w:t>Dirigidas a</w:t>
            </w:r>
            <w:r>
              <w:rPr>
                <w:rFonts w:asciiTheme="minorHAnsi" w:hAnsiTheme="minorHAnsi" w:cstheme="minorHAnsi"/>
              </w:rPr>
              <w:t>:</w:t>
            </w:r>
            <w:r w:rsidR="00C90BEB">
              <w:t xml:space="preserve"> </w:t>
            </w:r>
            <w:hyperlink r:id="rId11" w:history="1">
              <w:r w:rsidR="00C90BEB">
                <w:rPr>
                  <w:rFonts w:asciiTheme="minorHAnsi" w:hAnsiTheme="minorHAnsi" w:cstheme="minorHAnsi"/>
                </w:rPr>
                <w:t>adquisicionescsbpcbba</w:t>
              </w:r>
              <w:r w:rsidR="00C90BEB" w:rsidRPr="001C55C4">
                <w:rPr>
                  <w:rFonts w:asciiTheme="minorHAnsi" w:hAnsiTheme="minorHAnsi" w:cstheme="minorHAnsi"/>
                </w:rPr>
                <w:t>@csbp.com.bo</w:t>
              </w:r>
            </w:hyperlink>
          </w:p>
        </w:tc>
      </w:tr>
      <w:tr w:rsidR="00C945B2" w:rsidRPr="00F51142" w14:paraId="7E8475F2" w14:textId="77777777" w:rsidTr="006B654B">
        <w:trPr>
          <w:trHeight w:val="1145"/>
        </w:trPr>
        <w:tc>
          <w:tcPr>
            <w:tcW w:w="559" w:type="dxa"/>
            <w:vAlign w:val="center"/>
          </w:tcPr>
          <w:p w14:paraId="3BBCA8D8"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C945B2" w:rsidRPr="00F51142" w:rsidRDefault="00C945B2" w:rsidP="00C945B2">
            <w:pPr>
              <w:jc w:val="both"/>
              <w:rPr>
                <w:rFonts w:asciiTheme="minorHAnsi" w:hAnsiTheme="minorHAnsi" w:cstheme="minorHAnsi"/>
              </w:rPr>
            </w:pPr>
          </w:p>
        </w:tc>
        <w:tc>
          <w:tcPr>
            <w:tcW w:w="1814" w:type="dxa"/>
            <w:vAlign w:val="center"/>
          </w:tcPr>
          <w:p w14:paraId="7D10F64B" w14:textId="09D48377" w:rsidR="00C945B2" w:rsidRPr="00F51142" w:rsidRDefault="00C90BEB" w:rsidP="004A3B99">
            <w:pPr>
              <w:jc w:val="center"/>
              <w:rPr>
                <w:rFonts w:asciiTheme="minorHAnsi" w:hAnsiTheme="minorHAnsi" w:cstheme="minorHAnsi"/>
              </w:rPr>
            </w:pPr>
            <w:r>
              <w:rPr>
                <w:rFonts w:asciiTheme="minorHAnsi" w:hAnsiTheme="minorHAnsi" w:cstheme="minorHAnsi"/>
              </w:rPr>
              <w:t>2</w:t>
            </w:r>
            <w:r w:rsidR="00330779">
              <w:rPr>
                <w:rFonts w:asciiTheme="minorHAnsi" w:hAnsiTheme="minorHAnsi" w:cstheme="minorHAnsi"/>
              </w:rPr>
              <w:t>6</w:t>
            </w:r>
            <w:r>
              <w:rPr>
                <w:rFonts w:asciiTheme="minorHAnsi" w:hAnsiTheme="minorHAnsi" w:cstheme="minorHAnsi"/>
              </w:rPr>
              <w:t>/02/2025</w:t>
            </w:r>
          </w:p>
        </w:tc>
        <w:tc>
          <w:tcPr>
            <w:tcW w:w="1588" w:type="dxa"/>
            <w:vAlign w:val="center"/>
          </w:tcPr>
          <w:p w14:paraId="0EC5A5CB" w14:textId="2702A017" w:rsidR="00C945B2" w:rsidRPr="00F51142" w:rsidRDefault="00C945B2" w:rsidP="004A3B99">
            <w:pPr>
              <w:jc w:val="center"/>
              <w:rPr>
                <w:rFonts w:asciiTheme="minorHAnsi" w:hAnsiTheme="minorHAnsi" w:cstheme="minorHAnsi"/>
              </w:rPr>
            </w:pPr>
            <w:r w:rsidRPr="001C55C4">
              <w:rPr>
                <w:rFonts w:asciiTheme="minorHAnsi" w:hAnsiTheme="minorHAnsi" w:cstheme="minorHAnsi"/>
              </w:rPr>
              <w:t>Hrs.</w:t>
            </w:r>
            <w:r w:rsidR="00C90BEB">
              <w:rPr>
                <w:rFonts w:asciiTheme="minorHAnsi" w:hAnsiTheme="minorHAnsi" w:cstheme="minorHAnsi"/>
              </w:rPr>
              <w:t>15:00</w:t>
            </w:r>
          </w:p>
        </w:tc>
        <w:tc>
          <w:tcPr>
            <w:tcW w:w="3822" w:type="dxa"/>
            <w:vAlign w:val="center"/>
          </w:tcPr>
          <w:p w14:paraId="42FF9284" w14:textId="77777777" w:rsidR="00C945B2" w:rsidRPr="001C55C4" w:rsidRDefault="00C945B2" w:rsidP="00C945B2">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61A4A306" w14:textId="77777777" w:rsidR="00C945B2" w:rsidRPr="001C55C4" w:rsidRDefault="00C945B2" w:rsidP="00C945B2">
            <w:pPr>
              <w:rPr>
                <w:rStyle w:val="Hipervnculo"/>
                <w:rFonts w:asciiTheme="minorHAnsi" w:hAnsiTheme="minorHAnsi" w:cstheme="minorHAnsi"/>
                <w:color w:val="auto"/>
                <w:highlight w:val="yellow"/>
              </w:rPr>
            </w:pPr>
          </w:p>
          <w:p w14:paraId="2A9273DC" w14:textId="77777777" w:rsidR="00392DC9" w:rsidRPr="00CC0FD6" w:rsidRDefault="00392DC9" w:rsidP="00392DC9">
            <w:pPr>
              <w:shd w:val="clear" w:color="auto" w:fill="FFFFFF"/>
              <w:rPr>
                <w:rFonts w:asciiTheme="minorHAnsi" w:hAnsiTheme="minorHAnsi" w:cstheme="minorHAnsi"/>
                <w:color w:val="222222"/>
                <w:lang w:val="es-BO" w:eastAsia="es-BO"/>
              </w:rPr>
            </w:pPr>
            <w:r w:rsidRPr="00CC0FD6">
              <w:rPr>
                <w:rFonts w:asciiTheme="minorHAnsi" w:hAnsiTheme="minorHAnsi" w:cstheme="minorHAnsi"/>
                <w:color w:val="222222"/>
                <w:lang w:val="es-BO" w:eastAsia="es-BO"/>
              </w:rPr>
              <w:t xml:space="preserve">Meeting ID: </w:t>
            </w:r>
            <w:r w:rsidRPr="00CC0FD6">
              <w:rPr>
                <w:rFonts w:ascii="Calibri" w:hAnsi="Calibri" w:cs="Calibri"/>
                <w:color w:val="000000"/>
                <w:sz w:val="23"/>
                <w:szCs w:val="23"/>
              </w:rPr>
              <w:t xml:space="preserve"> </w:t>
            </w:r>
            <w:r w:rsidRPr="00CC0FD6">
              <w:rPr>
                <w:rFonts w:asciiTheme="minorHAnsi" w:hAnsiTheme="minorHAnsi" w:cstheme="minorHAnsi"/>
                <w:color w:val="222222"/>
                <w:lang w:eastAsia="es-BO"/>
              </w:rPr>
              <w:t>824 1031 0616</w:t>
            </w:r>
          </w:p>
          <w:p w14:paraId="4F739324" w14:textId="77777777" w:rsidR="00392DC9" w:rsidRPr="00CC0FD6" w:rsidRDefault="00392DC9" w:rsidP="00392DC9">
            <w:pPr>
              <w:shd w:val="clear" w:color="auto" w:fill="FFFFFF"/>
              <w:rPr>
                <w:rFonts w:asciiTheme="minorHAnsi" w:hAnsiTheme="minorHAnsi" w:cstheme="minorHAnsi"/>
                <w:color w:val="222222"/>
                <w:lang w:val="es-BO" w:eastAsia="es-BO"/>
              </w:rPr>
            </w:pPr>
            <w:r w:rsidRPr="00CC0FD6">
              <w:rPr>
                <w:rFonts w:asciiTheme="minorHAnsi" w:hAnsiTheme="minorHAnsi" w:cstheme="minorHAnsi"/>
                <w:color w:val="222222"/>
                <w:lang w:val="es-BO" w:eastAsia="es-BO"/>
              </w:rPr>
              <w:t xml:space="preserve">Passcode: </w:t>
            </w:r>
            <w:r w:rsidRPr="00CC0FD6">
              <w:rPr>
                <w:rFonts w:ascii="Calibri" w:hAnsi="Calibri" w:cs="Calibri"/>
                <w:color w:val="000000"/>
                <w:sz w:val="23"/>
                <w:szCs w:val="23"/>
                <w:lang w:val="es-BO" w:eastAsia="es-BO"/>
              </w:rPr>
              <w:t xml:space="preserve"> </w:t>
            </w:r>
            <w:r w:rsidRPr="00CC0FD6">
              <w:rPr>
                <w:rFonts w:asciiTheme="minorHAnsi" w:hAnsiTheme="minorHAnsi" w:cstheme="minorHAnsi"/>
                <w:color w:val="222222"/>
                <w:lang w:val="es-BO" w:eastAsia="es-BO"/>
              </w:rPr>
              <w:t>711043</w:t>
            </w:r>
          </w:p>
          <w:p w14:paraId="4F760AAD" w14:textId="24E752C5" w:rsidR="00C945B2" w:rsidRPr="00F51142" w:rsidRDefault="00C945B2" w:rsidP="00C945B2">
            <w:pPr>
              <w:jc w:val="both"/>
              <w:rPr>
                <w:rFonts w:asciiTheme="minorHAnsi" w:hAnsiTheme="minorHAnsi" w:cstheme="minorHAnsi"/>
              </w:rPr>
            </w:pPr>
          </w:p>
        </w:tc>
      </w:tr>
      <w:tr w:rsidR="00C945B2" w:rsidRPr="00F51142" w14:paraId="5C85FFAF" w14:textId="77777777" w:rsidTr="006B654B">
        <w:trPr>
          <w:trHeight w:val="426"/>
        </w:trPr>
        <w:tc>
          <w:tcPr>
            <w:tcW w:w="559" w:type="dxa"/>
            <w:vAlign w:val="center"/>
          </w:tcPr>
          <w:p w14:paraId="3AADC2B8"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C945B2" w:rsidRPr="00F51142" w:rsidRDefault="00C945B2" w:rsidP="00C945B2">
            <w:pPr>
              <w:jc w:val="center"/>
              <w:rPr>
                <w:rFonts w:asciiTheme="minorHAnsi" w:hAnsiTheme="minorHAnsi" w:cstheme="minorHAnsi"/>
              </w:rPr>
            </w:pPr>
            <w:r w:rsidRPr="00F51142">
              <w:rPr>
                <w:rFonts w:asciiTheme="minorHAnsi" w:hAnsiTheme="minorHAnsi" w:cstheme="minorHAnsi"/>
              </w:rPr>
              <w:t xml:space="preserve">Hasta: </w:t>
            </w:r>
          </w:p>
          <w:p w14:paraId="11631ACD" w14:textId="57FEB322" w:rsidR="00C945B2" w:rsidRPr="00F51142" w:rsidRDefault="00C90BEB" w:rsidP="00C945B2">
            <w:pPr>
              <w:jc w:val="center"/>
              <w:rPr>
                <w:rFonts w:asciiTheme="minorHAnsi" w:hAnsiTheme="minorHAnsi" w:cstheme="minorHAnsi"/>
              </w:rPr>
            </w:pPr>
            <w:r>
              <w:rPr>
                <w:rFonts w:asciiTheme="minorHAnsi" w:hAnsiTheme="minorHAnsi" w:cstheme="minorHAnsi"/>
              </w:rPr>
              <w:t>0</w:t>
            </w:r>
            <w:r w:rsidR="001734D8">
              <w:rPr>
                <w:rFonts w:asciiTheme="minorHAnsi" w:hAnsiTheme="minorHAnsi" w:cstheme="minorHAnsi"/>
              </w:rPr>
              <w:t>7</w:t>
            </w:r>
            <w:r>
              <w:rPr>
                <w:rFonts w:asciiTheme="minorHAnsi" w:hAnsiTheme="minorHAnsi" w:cstheme="minorHAnsi"/>
              </w:rPr>
              <w:t>/03/2025</w:t>
            </w:r>
          </w:p>
        </w:tc>
        <w:tc>
          <w:tcPr>
            <w:tcW w:w="1588" w:type="dxa"/>
            <w:vAlign w:val="center"/>
          </w:tcPr>
          <w:p w14:paraId="2207E897"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Hasta:</w:t>
            </w:r>
          </w:p>
          <w:p w14:paraId="2472B296" w14:textId="09C7E260" w:rsidR="00C945B2" w:rsidRPr="00F51142" w:rsidRDefault="00C945B2" w:rsidP="00C945B2">
            <w:pPr>
              <w:jc w:val="center"/>
              <w:rPr>
                <w:rFonts w:asciiTheme="minorHAnsi" w:hAnsiTheme="minorHAnsi" w:cstheme="minorHAnsi"/>
              </w:rPr>
            </w:pPr>
            <w:r w:rsidRPr="001C55C4">
              <w:rPr>
                <w:rFonts w:asciiTheme="minorHAnsi" w:hAnsiTheme="minorHAnsi" w:cstheme="minorHAnsi"/>
              </w:rPr>
              <w:t>Hrs.</w:t>
            </w:r>
            <w:r w:rsidR="00C90BEB">
              <w:rPr>
                <w:rFonts w:asciiTheme="minorHAnsi" w:hAnsiTheme="minorHAnsi" w:cstheme="minorHAnsi"/>
              </w:rPr>
              <w:t>15:00</w:t>
            </w:r>
          </w:p>
        </w:tc>
        <w:tc>
          <w:tcPr>
            <w:tcW w:w="3822" w:type="dxa"/>
            <w:vAlign w:val="center"/>
          </w:tcPr>
          <w:p w14:paraId="7840CE41" w14:textId="77777777" w:rsidR="00C945B2" w:rsidRPr="00CC6980" w:rsidRDefault="00C945B2" w:rsidP="00C945B2">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9358008" w14:textId="61CC766D" w:rsidR="00C945B2" w:rsidRDefault="00C945B2" w:rsidP="00C945B2">
            <w:pPr>
              <w:jc w:val="both"/>
              <w:rPr>
                <w:rFonts w:asciiTheme="minorHAnsi" w:hAnsiTheme="minorHAnsi" w:cstheme="minorHAnsi"/>
                <w:bCs/>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270C08">
              <w:rPr>
                <w:rFonts w:asciiTheme="minorHAnsi" w:hAnsiTheme="minorHAnsi" w:cstheme="minorHAnsi"/>
                <w:bCs/>
              </w:rPr>
              <w:t xml:space="preserve"> </w:t>
            </w:r>
            <w:r w:rsidR="00C90BEB">
              <w:rPr>
                <w:rFonts w:asciiTheme="minorHAnsi" w:hAnsiTheme="minorHAnsi" w:cstheme="minorHAnsi"/>
                <w:bCs/>
              </w:rPr>
              <w:t xml:space="preserve">Departamento de Cochabamba, Zona Central, </w:t>
            </w:r>
            <w:r w:rsidRPr="00270C08">
              <w:rPr>
                <w:rFonts w:asciiTheme="minorHAnsi" w:hAnsiTheme="minorHAnsi" w:cstheme="minorHAnsi"/>
                <w:bCs/>
              </w:rPr>
              <w:t xml:space="preserve">Calle </w:t>
            </w:r>
            <w:proofErr w:type="spellStart"/>
            <w:r w:rsidR="00C90BEB">
              <w:rPr>
                <w:rFonts w:asciiTheme="minorHAnsi" w:hAnsiTheme="minorHAnsi" w:cstheme="minorHAnsi"/>
                <w:bCs/>
              </w:rPr>
              <w:t>Hamira</w:t>
            </w:r>
            <w:r w:rsidR="001734D8">
              <w:rPr>
                <w:rFonts w:asciiTheme="minorHAnsi" w:hAnsiTheme="minorHAnsi" w:cstheme="minorHAnsi"/>
                <w:bCs/>
              </w:rPr>
              <w:t>ya</w:t>
            </w:r>
            <w:proofErr w:type="spellEnd"/>
            <w:r w:rsidR="00C90BEB">
              <w:rPr>
                <w:rFonts w:asciiTheme="minorHAnsi" w:hAnsiTheme="minorHAnsi" w:cstheme="minorHAnsi"/>
                <w:bCs/>
              </w:rPr>
              <w:t xml:space="preserve"> N° 356, </w:t>
            </w:r>
            <w:r w:rsidRPr="00270C08">
              <w:rPr>
                <w:rFonts w:asciiTheme="minorHAnsi" w:hAnsiTheme="minorHAnsi" w:cstheme="minorHAnsi"/>
                <w:bCs/>
              </w:rPr>
              <w:t xml:space="preserve">Edificio </w:t>
            </w:r>
            <w:r w:rsidR="00C90BEB">
              <w:rPr>
                <w:rFonts w:asciiTheme="minorHAnsi" w:hAnsiTheme="minorHAnsi" w:cstheme="minorHAnsi"/>
                <w:bCs/>
              </w:rPr>
              <w:t>Policonsultorio CSBP</w:t>
            </w:r>
            <w:r>
              <w:rPr>
                <w:rFonts w:asciiTheme="minorHAnsi" w:hAnsiTheme="minorHAnsi" w:cstheme="minorHAnsi"/>
                <w:bCs/>
              </w:rPr>
              <w:t xml:space="preserve"> </w:t>
            </w:r>
            <w:r w:rsidRPr="00270C08">
              <w:rPr>
                <w:rFonts w:asciiTheme="minorHAnsi" w:hAnsiTheme="minorHAnsi" w:cstheme="minorHAnsi"/>
                <w:bCs/>
              </w:rPr>
              <w:t>P</w:t>
            </w:r>
            <w:r w:rsidR="00C90BEB">
              <w:rPr>
                <w:rFonts w:asciiTheme="minorHAnsi" w:hAnsiTheme="minorHAnsi" w:cstheme="minorHAnsi"/>
                <w:bCs/>
              </w:rPr>
              <w:t>iso 5to Bloque “A”.</w:t>
            </w:r>
          </w:p>
          <w:p w14:paraId="4024BD7B" w14:textId="7F0B86D6" w:rsidR="00C945B2" w:rsidRPr="00F51142" w:rsidRDefault="00C945B2" w:rsidP="001734D8">
            <w:pPr>
              <w:jc w:val="both"/>
              <w:rPr>
                <w:rFonts w:asciiTheme="minorHAnsi" w:hAnsiTheme="minorHAnsi" w:cstheme="minorHAnsi"/>
              </w:rPr>
            </w:pPr>
          </w:p>
        </w:tc>
      </w:tr>
      <w:tr w:rsidR="00C945B2" w:rsidRPr="00C945B2" w14:paraId="5C953DDC" w14:textId="77777777" w:rsidTr="006B654B">
        <w:trPr>
          <w:trHeight w:val="480"/>
        </w:trPr>
        <w:tc>
          <w:tcPr>
            <w:tcW w:w="559" w:type="dxa"/>
            <w:vAlign w:val="center"/>
          </w:tcPr>
          <w:p w14:paraId="1BAEBAE9"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1EE58E4D" w:rsidR="00C945B2" w:rsidRPr="00F51142" w:rsidRDefault="001734D8" w:rsidP="00C945B2">
            <w:pPr>
              <w:jc w:val="center"/>
              <w:rPr>
                <w:rFonts w:asciiTheme="minorHAnsi" w:hAnsiTheme="minorHAnsi" w:cstheme="minorHAnsi"/>
              </w:rPr>
            </w:pPr>
            <w:r>
              <w:rPr>
                <w:rFonts w:asciiTheme="minorHAnsi" w:hAnsiTheme="minorHAnsi" w:cstheme="minorHAnsi"/>
              </w:rPr>
              <w:t>07/03/2025</w:t>
            </w:r>
          </w:p>
        </w:tc>
        <w:tc>
          <w:tcPr>
            <w:tcW w:w="1588" w:type="dxa"/>
            <w:vAlign w:val="center"/>
          </w:tcPr>
          <w:p w14:paraId="2A145B9A" w14:textId="508B8530" w:rsidR="00C945B2" w:rsidRPr="00F51142" w:rsidRDefault="00C945B2" w:rsidP="004A3B99">
            <w:pPr>
              <w:jc w:val="center"/>
              <w:rPr>
                <w:rFonts w:asciiTheme="minorHAnsi" w:hAnsiTheme="minorHAnsi" w:cstheme="minorHAnsi"/>
              </w:rPr>
            </w:pPr>
            <w:proofErr w:type="spellStart"/>
            <w:r w:rsidRPr="001C55C4">
              <w:rPr>
                <w:rFonts w:asciiTheme="minorHAnsi" w:hAnsiTheme="minorHAnsi" w:cstheme="minorHAnsi"/>
              </w:rPr>
              <w:t>Hrs</w:t>
            </w:r>
            <w:proofErr w:type="spellEnd"/>
            <w:r w:rsidR="001734D8">
              <w:rPr>
                <w:rFonts w:asciiTheme="minorHAnsi" w:hAnsiTheme="minorHAnsi" w:cstheme="minorHAnsi"/>
              </w:rPr>
              <w:t>. 15:15</w:t>
            </w:r>
          </w:p>
        </w:tc>
        <w:tc>
          <w:tcPr>
            <w:tcW w:w="3822" w:type="dxa"/>
            <w:vAlign w:val="center"/>
          </w:tcPr>
          <w:p w14:paraId="447DACD1" w14:textId="77777777" w:rsidR="00C945B2" w:rsidRPr="001C55C4" w:rsidRDefault="00C945B2" w:rsidP="00C945B2">
            <w:pPr>
              <w:rPr>
                <w:rFonts w:asciiTheme="minorHAnsi" w:hAnsiTheme="minorHAnsi" w:cstheme="minorHAnsi"/>
              </w:rPr>
            </w:pPr>
            <w:r w:rsidRPr="001C55C4">
              <w:rPr>
                <w:rFonts w:asciiTheme="minorHAnsi" w:hAnsiTheme="minorHAnsi" w:cstheme="minorHAnsi"/>
              </w:rPr>
              <w:t>Se realizará vía Zoom, en la siguiente dirección:</w:t>
            </w:r>
          </w:p>
          <w:p w14:paraId="245B95B6" w14:textId="77777777" w:rsidR="00C945B2" w:rsidRPr="001C55C4" w:rsidRDefault="00C945B2" w:rsidP="00C945B2">
            <w:pPr>
              <w:rPr>
                <w:rFonts w:asciiTheme="minorHAnsi" w:hAnsiTheme="minorHAnsi" w:cstheme="minorHAnsi"/>
              </w:rPr>
            </w:pPr>
          </w:p>
          <w:p w14:paraId="017313CD" w14:textId="77777777" w:rsidR="00392DC9" w:rsidRPr="00CC0FD6" w:rsidRDefault="00392DC9" w:rsidP="00392DC9">
            <w:pPr>
              <w:shd w:val="clear" w:color="auto" w:fill="FFFFFF"/>
              <w:rPr>
                <w:rFonts w:asciiTheme="minorHAnsi" w:hAnsiTheme="minorHAnsi" w:cstheme="minorHAnsi"/>
                <w:color w:val="222222"/>
                <w:lang w:val="es-BO" w:eastAsia="es-BO"/>
              </w:rPr>
            </w:pPr>
            <w:r w:rsidRPr="00CC0FD6">
              <w:rPr>
                <w:rFonts w:asciiTheme="minorHAnsi" w:hAnsiTheme="minorHAnsi" w:cstheme="minorHAnsi"/>
                <w:color w:val="222222"/>
                <w:lang w:val="es-BO" w:eastAsia="es-BO"/>
              </w:rPr>
              <w:t xml:space="preserve">Meeting ID: </w:t>
            </w:r>
            <w:r w:rsidRPr="00CC0FD6">
              <w:rPr>
                <w:rFonts w:ascii="Calibri" w:hAnsi="Calibri" w:cs="Calibri"/>
                <w:color w:val="000000"/>
                <w:sz w:val="23"/>
                <w:szCs w:val="23"/>
              </w:rPr>
              <w:t xml:space="preserve"> </w:t>
            </w:r>
            <w:r w:rsidRPr="00CC0FD6">
              <w:rPr>
                <w:rFonts w:asciiTheme="minorHAnsi" w:hAnsiTheme="minorHAnsi" w:cstheme="minorHAnsi"/>
                <w:color w:val="222222"/>
                <w:lang w:eastAsia="es-BO"/>
              </w:rPr>
              <w:t>824 1031 0616</w:t>
            </w:r>
          </w:p>
          <w:p w14:paraId="36CB5DAA" w14:textId="77777777" w:rsidR="00392DC9" w:rsidRPr="00CC0FD6" w:rsidRDefault="00392DC9" w:rsidP="00392DC9">
            <w:pPr>
              <w:shd w:val="clear" w:color="auto" w:fill="FFFFFF"/>
              <w:rPr>
                <w:rFonts w:asciiTheme="minorHAnsi" w:hAnsiTheme="minorHAnsi" w:cstheme="minorHAnsi"/>
                <w:color w:val="222222"/>
                <w:lang w:val="es-BO" w:eastAsia="es-BO"/>
              </w:rPr>
            </w:pPr>
            <w:r w:rsidRPr="00CC0FD6">
              <w:rPr>
                <w:rFonts w:asciiTheme="minorHAnsi" w:hAnsiTheme="minorHAnsi" w:cstheme="minorHAnsi"/>
                <w:color w:val="222222"/>
                <w:lang w:val="es-BO" w:eastAsia="es-BO"/>
              </w:rPr>
              <w:t xml:space="preserve">Passcode: </w:t>
            </w:r>
            <w:r w:rsidRPr="00CC0FD6">
              <w:rPr>
                <w:rFonts w:ascii="Calibri" w:hAnsi="Calibri" w:cs="Calibri"/>
                <w:color w:val="000000"/>
                <w:sz w:val="23"/>
                <w:szCs w:val="23"/>
                <w:lang w:val="es-BO" w:eastAsia="es-BO"/>
              </w:rPr>
              <w:t xml:space="preserve"> </w:t>
            </w:r>
            <w:r w:rsidRPr="00CC0FD6">
              <w:rPr>
                <w:rFonts w:asciiTheme="minorHAnsi" w:hAnsiTheme="minorHAnsi" w:cstheme="minorHAnsi"/>
                <w:color w:val="222222"/>
                <w:lang w:val="es-BO" w:eastAsia="es-BO"/>
              </w:rPr>
              <w:t>711043</w:t>
            </w:r>
          </w:p>
          <w:p w14:paraId="1BD1D997" w14:textId="34AD8431" w:rsidR="00C945B2" w:rsidRPr="00C945B2" w:rsidRDefault="00C945B2" w:rsidP="00C945B2">
            <w:pPr>
              <w:jc w:val="both"/>
              <w:rPr>
                <w:rFonts w:asciiTheme="minorHAnsi" w:hAnsiTheme="minorHAnsi" w:cstheme="minorHAnsi"/>
                <w:lang w:val="en-US"/>
              </w:rPr>
            </w:pPr>
          </w:p>
        </w:tc>
      </w:tr>
      <w:tr w:rsidR="00C945B2" w:rsidRPr="00552079" w14:paraId="48074110" w14:textId="77777777" w:rsidTr="006B654B">
        <w:trPr>
          <w:trHeight w:val="661"/>
        </w:trPr>
        <w:tc>
          <w:tcPr>
            <w:tcW w:w="559" w:type="dxa"/>
            <w:vAlign w:val="center"/>
          </w:tcPr>
          <w:p w14:paraId="6473101D"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C945B2" w:rsidRPr="00F51142" w:rsidRDefault="00C945B2" w:rsidP="00C945B2">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01F8C0E9" w:rsidR="00C945B2" w:rsidRPr="00F51142" w:rsidRDefault="001734D8" w:rsidP="00C945B2">
            <w:pPr>
              <w:jc w:val="center"/>
              <w:rPr>
                <w:rFonts w:asciiTheme="minorHAnsi" w:hAnsiTheme="minorHAnsi" w:cstheme="minorHAnsi"/>
              </w:rPr>
            </w:pPr>
            <w:r>
              <w:rPr>
                <w:rFonts w:asciiTheme="minorHAnsi" w:hAnsiTheme="minorHAnsi" w:cstheme="minorHAnsi"/>
              </w:rPr>
              <w:t>Hasta el 28/03/2025</w:t>
            </w:r>
          </w:p>
        </w:tc>
        <w:tc>
          <w:tcPr>
            <w:tcW w:w="3822" w:type="dxa"/>
            <w:vAlign w:val="center"/>
          </w:tcPr>
          <w:p w14:paraId="1F02C333" w14:textId="67E59D1F" w:rsidR="00C945B2" w:rsidRPr="00F51142" w:rsidRDefault="00727AEB" w:rsidP="00C945B2">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bookmarkEnd w:id="1"/>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907C7D3"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w:t>
            </w:r>
            <w:r w:rsidR="00C90FC2">
              <w:rPr>
                <w:rFonts w:asciiTheme="minorHAnsi" w:hAnsiTheme="minorHAnsi" w:cs="Arial"/>
              </w:rPr>
              <w:t xml:space="preserve"> y Contrataciones</w:t>
            </w:r>
            <w:r w:rsidRPr="00A81DCD">
              <w:rPr>
                <w:rFonts w:asciiTheme="minorHAnsi" w:hAnsiTheme="minorHAnsi" w:cs="Arial"/>
              </w:rPr>
              <w:t>, aprobado mediante Resolución de Directorio Nº0</w:t>
            </w:r>
            <w:r w:rsidR="00C90FC2">
              <w:rPr>
                <w:rFonts w:asciiTheme="minorHAnsi" w:hAnsiTheme="minorHAnsi" w:cs="Arial"/>
              </w:rPr>
              <w:t>32</w:t>
            </w:r>
            <w:r w:rsidRPr="00A81DCD">
              <w:rPr>
                <w:rFonts w:asciiTheme="minorHAnsi" w:hAnsiTheme="minorHAnsi" w:cs="Arial"/>
              </w:rPr>
              <w:t>/202</w:t>
            </w:r>
            <w:r w:rsidR="00C90FC2">
              <w:rPr>
                <w:rFonts w:asciiTheme="minorHAnsi" w:hAnsiTheme="minorHAnsi" w:cs="Arial"/>
              </w:rPr>
              <w:t>4</w:t>
            </w:r>
            <w:r w:rsidRPr="00A81DCD">
              <w:rPr>
                <w:rFonts w:asciiTheme="minorHAnsi" w:hAnsiTheme="minorHAnsi" w:cs="Arial"/>
              </w:rPr>
              <w:t xml:space="preserve"> del </w:t>
            </w:r>
            <w:r w:rsidR="00C90FC2">
              <w:rPr>
                <w:rFonts w:asciiTheme="minorHAnsi" w:hAnsiTheme="minorHAnsi" w:cs="Arial"/>
              </w:rPr>
              <w:t>28</w:t>
            </w:r>
            <w:r w:rsidRPr="00A81DCD">
              <w:rPr>
                <w:rFonts w:asciiTheme="minorHAnsi" w:hAnsiTheme="minorHAnsi" w:cs="Arial"/>
              </w:rPr>
              <w:t xml:space="preserve"> de </w:t>
            </w:r>
            <w:r w:rsidR="00C90FC2">
              <w:rPr>
                <w:rFonts w:asciiTheme="minorHAnsi" w:hAnsiTheme="minorHAnsi" w:cs="Arial"/>
              </w:rPr>
              <w:t>junio</w:t>
            </w:r>
            <w:r w:rsidR="00C90FC2" w:rsidRPr="00A81DCD">
              <w:rPr>
                <w:rFonts w:asciiTheme="minorHAnsi" w:hAnsiTheme="minorHAnsi" w:cs="Arial"/>
              </w:rPr>
              <w:t xml:space="preserve"> </w:t>
            </w:r>
            <w:r w:rsidRPr="00A81DCD">
              <w:rPr>
                <w:rFonts w:asciiTheme="minorHAnsi" w:hAnsiTheme="minorHAnsi" w:cs="Arial"/>
              </w:rPr>
              <w:t>de 202</w:t>
            </w:r>
            <w:r w:rsidR="00C90FC2">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66150BA5" w:rsidR="00EC2848" w:rsidRPr="00A81DCD" w:rsidRDefault="00EC2848" w:rsidP="00AE74A8">
            <w:pPr>
              <w:jc w:val="both"/>
              <w:rPr>
                <w:rFonts w:asciiTheme="minorHAnsi" w:hAnsiTheme="minorHAnsi" w:cs="Arial"/>
              </w:rPr>
            </w:pPr>
            <w:r w:rsidRPr="00A81DCD">
              <w:rPr>
                <w:rFonts w:asciiTheme="minorHAnsi" w:hAnsiTheme="minorHAnsi" w:cs="Arial"/>
              </w:rPr>
              <w:t xml:space="preserve">De conformidad a lo establecido por el Reglamento de Compras </w:t>
            </w:r>
            <w:r w:rsidR="00C90FC2">
              <w:rPr>
                <w:rFonts w:asciiTheme="minorHAnsi" w:hAnsiTheme="minorHAnsi" w:cs="Arial"/>
              </w:rPr>
              <w:t xml:space="preserve">y Contrataciones </w:t>
            </w:r>
            <w:r w:rsidRPr="00A81DCD">
              <w:rPr>
                <w:rFonts w:asciiTheme="minorHAnsi" w:hAnsiTheme="minorHAnsi" w:cs="Arial"/>
              </w:rPr>
              <w:t>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2CC90374" w14:textId="77777777" w:rsidR="00D06FB4" w:rsidRPr="00212695" w:rsidRDefault="00D06FB4" w:rsidP="00D06FB4">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 impedidos 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2F9B7517"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proceso </w:t>
            </w:r>
            <w:r>
              <w:rPr>
                <w:rFonts w:asciiTheme="minorHAnsi" w:hAnsiTheme="minorHAnsi" w:cs="Arial"/>
                <w:color w:val="000000"/>
              </w:rPr>
              <w:t>legal</w:t>
            </w:r>
            <w:r w:rsidRPr="00212695">
              <w:rPr>
                <w:rFonts w:asciiTheme="minorHAnsi" w:hAnsiTheme="minorHAnsi" w:cs="Arial"/>
                <w:color w:val="000000"/>
              </w:rPr>
              <w:t xml:space="preserve"> pendiente de resolución con la Caja de Salud de la Banca Privada.</w:t>
            </w:r>
          </w:p>
          <w:p w14:paraId="79E7CACB" w14:textId="77777777" w:rsidR="00D06FB4" w:rsidRPr="00A229F4"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5BCCF9" w14:textId="77777777" w:rsidR="00D06FB4" w:rsidRPr="00A229F4"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78D356C7" w14:textId="77777777" w:rsidR="00D06FB4"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sociedad con personal de administración, ejecutivos y directores del CSBP.</w:t>
            </w:r>
          </w:p>
          <w:p w14:paraId="5EB506D4"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w:t>
            </w:r>
            <w:r w:rsidRPr="00A229F4">
              <w:rPr>
                <w:rFonts w:asciiTheme="minorHAnsi" w:hAnsiTheme="minorHAnsi" w:cs="Arial"/>
                <w:color w:val="000000"/>
              </w:rPr>
              <w:t>ue tengan deudas pendientes u obligaciones en mora con la CSBP</w:t>
            </w:r>
            <w:r>
              <w:rPr>
                <w:rFonts w:asciiTheme="minorHAnsi" w:hAnsiTheme="minorHAnsi" w:cs="Arial"/>
                <w:color w:val="000000"/>
              </w:rPr>
              <w:t>.</w:t>
            </w:r>
          </w:p>
          <w:p w14:paraId="61D3DAA4"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Cuenten con p</w:t>
            </w:r>
            <w:r w:rsidRPr="00212695">
              <w:rPr>
                <w:rFonts w:asciiTheme="minorHAnsi" w:hAnsiTheme="minorHAnsi" w:cs="Arial"/>
                <w:color w:val="000000"/>
              </w:rPr>
              <w:t xml:space="preserve">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1777A770"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45F2FB4" w14:textId="77777777" w:rsidR="00D06FB4" w:rsidRDefault="00D06FB4" w:rsidP="00D06FB4">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32B5F930" w14:textId="77777777" w:rsidR="00D06FB4" w:rsidRPr="00404FC8" w:rsidRDefault="00D06FB4" w:rsidP="00D06FB4">
            <w:pPr>
              <w:autoSpaceDE w:val="0"/>
              <w:autoSpaceDN w:val="0"/>
              <w:adjustRightInd w:val="0"/>
              <w:ind w:left="360"/>
              <w:jc w:val="both"/>
              <w:rPr>
                <w:rFonts w:asciiTheme="minorHAnsi" w:hAnsiTheme="minorHAnsi" w:cs="Arial"/>
                <w:color w:val="000000"/>
              </w:rPr>
            </w:pPr>
          </w:p>
          <w:p w14:paraId="0A257664" w14:textId="77777777" w:rsidR="00D06FB4" w:rsidRPr="00A81DCD" w:rsidRDefault="00D06FB4" w:rsidP="00D06FB4">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5A3B8689" w14:textId="77777777" w:rsidR="00D06FB4" w:rsidRPr="00A81DCD" w:rsidRDefault="00D06FB4" w:rsidP="00D06FB4">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94FD1AE" w14:textId="4A89C9A3" w:rsidR="003B26C8" w:rsidRPr="00A81DCD" w:rsidRDefault="00D06FB4" w:rsidP="00D06FB4">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3361FC2A" w:rsidR="007F2C28" w:rsidRPr="00A81DCD" w:rsidRDefault="00D06FB4" w:rsidP="003B26C8">
            <w:pPr>
              <w:pStyle w:val="Sinespaciado"/>
              <w:numPr>
                <w:ilvl w:val="0"/>
                <w:numId w:val="4"/>
              </w:numPr>
              <w:autoSpaceDE w:val="0"/>
              <w:autoSpaceDN w:val="0"/>
              <w:adjustRightInd w:val="0"/>
              <w:jc w:val="both"/>
              <w:rPr>
                <w:rFonts w:asciiTheme="minorHAnsi" w:hAnsiTheme="minorHAnsi" w:cs="Arial"/>
              </w:rPr>
            </w:pPr>
            <w:r w:rsidRPr="003B26C8">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0031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031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0031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w:t>
            </w:r>
            <w:r w:rsidRPr="00A81DCD">
              <w:rPr>
                <w:rFonts w:asciiTheme="minorHAnsi" w:hAnsiTheme="minorHAnsi" w:cs="Arial"/>
              </w:rPr>
              <w:lastRenderedPageBreak/>
              <w:t>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28D6A1CC" w14:textId="77777777" w:rsidR="003B26C8" w:rsidRDefault="003B26C8" w:rsidP="003B26C8">
            <w:pPr>
              <w:pStyle w:val="Prrafodelista"/>
              <w:numPr>
                <w:ilvl w:val="1"/>
                <w:numId w:val="2"/>
              </w:numPr>
              <w:spacing w:after="200" w:line="276" w:lineRule="auto"/>
              <w:rPr>
                <w:rFonts w:asciiTheme="minorHAnsi" w:hAnsiTheme="minorHAnsi" w:cs="Arial"/>
              </w:rPr>
            </w:pPr>
            <w:r>
              <w:rPr>
                <w:rFonts w:asciiTheme="minorHAnsi" w:hAnsiTheme="minorHAnsi" w:cs="Arial"/>
              </w:rPr>
              <w:t>Instancia de Aprobación:</w:t>
            </w:r>
          </w:p>
          <w:p w14:paraId="4D09E7F9" w14:textId="0D1F6E0E" w:rsidR="003B26C8" w:rsidRDefault="003B26C8" w:rsidP="003B26C8">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Pr>
                <w:rFonts w:asciiTheme="minorHAnsi" w:hAnsiTheme="minorHAnsi" w:cs="Arial"/>
              </w:rPr>
              <w:t xml:space="preserve">                   Gerente Administrativo Financiero</w:t>
            </w:r>
          </w:p>
          <w:p w14:paraId="101525A2" w14:textId="2FDA54C2" w:rsidR="003B26C8" w:rsidRDefault="003B26C8" w:rsidP="003B26C8">
            <w:pPr>
              <w:pStyle w:val="Prrafodelista"/>
              <w:spacing w:after="120"/>
              <w:rPr>
                <w:rFonts w:asciiTheme="minorHAnsi" w:hAnsiTheme="minorHAnsi" w:cs="Arial"/>
              </w:rPr>
            </w:pPr>
            <w:r>
              <w:rPr>
                <w:rFonts w:asciiTheme="minorHAnsi" w:hAnsiTheme="minorHAnsi" w:cs="Arial"/>
              </w:rPr>
              <w:t>Dra. María Luisa Valenzuela        Gerente Médico</w:t>
            </w:r>
          </w:p>
          <w:p w14:paraId="16517A17" w14:textId="77777777" w:rsidR="003B26C8" w:rsidRDefault="003B26C8" w:rsidP="003B26C8">
            <w:pPr>
              <w:pStyle w:val="Prrafodelista"/>
              <w:ind w:left="284"/>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p>
          <w:p w14:paraId="4EC58DB6" w14:textId="77777777" w:rsidR="003B26C8" w:rsidRDefault="003B26C8" w:rsidP="003B26C8">
            <w:pPr>
              <w:pStyle w:val="Prrafodelista"/>
              <w:numPr>
                <w:ilvl w:val="1"/>
                <w:numId w:val="2"/>
              </w:numPr>
              <w:spacing w:after="200" w:line="276" w:lineRule="auto"/>
              <w:rPr>
                <w:rFonts w:asciiTheme="minorHAnsi" w:hAnsiTheme="minorHAnsi" w:cs="Arial"/>
              </w:rPr>
            </w:pPr>
            <w:r>
              <w:rPr>
                <w:rFonts w:asciiTheme="minorHAnsi" w:hAnsiTheme="minorHAnsi" w:cs="Arial"/>
              </w:rPr>
              <w:t>Las autoridades de la CSBP que ocupan cargos ejecutivos son:</w:t>
            </w:r>
          </w:p>
          <w:p w14:paraId="0BDA524B" w14:textId="77777777" w:rsidR="003B26C8" w:rsidRDefault="003B26C8" w:rsidP="003B26C8">
            <w:pPr>
              <w:pStyle w:val="Prrafodelista"/>
              <w:rPr>
                <w:rFonts w:asciiTheme="minorHAnsi" w:hAnsiTheme="minorHAnsi" w:cs="Arial"/>
              </w:rPr>
            </w:pPr>
            <w:r>
              <w:rPr>
                <w:rFonts w:asciiTheme="minorHAnsi" w:hAnsiTheme="minorHAnsi" w:cs="Arial"/>
              </w:rPr>
              <w:t xml:space="preserve">Lic. Carlos Quiroga                </w:t>
            </w:r>
            <w:r>
              <w:rPr>
                <w:rFonts w:asciiTheme="minorHAnsi" w:hAnsiTheme="minorHAnsi" w:cs="Arial"/>
              </w:rPr>
              <w:tab/>
              <w:t xml:space="preserve">Gerente General </w:t>
            </w:r>
          </w:p>
          <w:p w14:paraId="5193AC2F" w14:textId="749DF437" w:rsidR="003B26C8" w:rsidRDefault="003B26C8" w:rsidP="003B26C8">
            <w:pPr>
              <w:pStyle w:val="Prrafodelista"/>
              <w:rPr>
                <w:rFonts w:asciiTheme="minorHAnsi" w:hAnsiTheme="minorHAnsi" w:cs="Arial"/>
              </w:rPr>
            </w:pPr>
            <w:r>
              <w:rPr>
                <w:rFonts w:asciiTheme="minorHAnsi" w:hAnsiTheme="minorHAnsi" w:cs="Arial"/>
              </w:rPr>
              <w:t xml:space="preserve">Lic. Álvaro </w:t>
            </w:r>
            <w:proofErr w:type="spellStart"/>
            <w:r>
              <w:rPr>
                <w:rFonts w:asciiTheme="minorHAnsi" w:hAnsiTheme="minorHAnsi" w:cs="Arial"/>
              </w:rPr>
              <w:t>Chirveches</w:t>
            </w:r>
            <w:proofErr w:type="spellEnd"/>
            <w:r>
              <w:rPr>
                <w:rFonts w:asciiTheme="minorHAnsi" w:hAnsiTheme="minorHAnsi" w:cs="Arial"/>
              </w:rPr>
              <w:tab/>
              <w:t xml:space="preserve">                Gerente Administrativo Financiero </w:t>
            </w:r>
          </w:p>
          <w:p w14:paraId="4D81D73A" w14:textId="781F848C" w:rsidR="003B26C8" w:rsidRPr="00F51142" w:rsidRDefault="003B26C8" w:rsidP="006B654B">
            <w:pPr>
              <w:pStyle w:val="Prrafodelista"/>
              <w:spacing w:after="120"/>
              <w:rPr>
                <w:rFonts w:asciiTheme="minorHAnsi" w:hAnsiTheme="minorHAnsi" w:cs="Arial"/>
              </w:rPr>
            </w:pPr>
            <w:r>
              <w:rPr>
                <w:rFonts w:asciiTheme="minorHAnsi" w:hAnsiTheme="minorHAnsi" w:cs="Arial"/>
              </w:rPr>
              <w:t>Dra. María Luisa Valenzuela        Gerente Médico</w:t>
            </w:r>
          </w:p>
          <w:p w14:paraId="780C9025" w14:textId="77777777" w:rsidR="00733372" w:rsidRPr="00A81DCD" w:rsidRDefault="00733372" w:rsidP="006B654B">
            <w:pPr>
              <w:pStyle w:val="Prrafodelista"/>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3D788E74"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D06FB4">
              <w:rPr>
                <w:rFonts w:asciiTheme="minorHAnsi" w:hAnsiTheme="minorHAnsi" w:cs="Arial"/>
              </w:rPr>
              <w:t>ibirlas</w:t>
            </w:r>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E04EDF" w:rsidRPr="00A81DCD" w14:paraId="1384190A" w14:textId="77777777" w:rsidTr="006B654B">
        <w:trPr>
          <w:trHeight w:val="1130"/>
        </w:trPr>
        <w:tc>
          <w:tcPr>
            <w:tcW w:w="2972" w:type="dxa"/>
          </w:tcPr>
          <w:p w14:paraId="5965BB29" w14:textId="477ED70F" w:rsidR="00E04EDF" w:rsidRPr="00A81DCD" w:rsidRDefault="00E04EDF" w:rsidP="00E04EDF">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vAlign w:val="center"/>
          </w:tcPr>
          <w:p w14:paraId="5885E4D7" w14:textId="77777777" w:rsidR="00E04EDF" w:rsidRPr="006B654B" w:rsidRDefault="00E04EDF" w:rsidP="006B654B">
            <w:pPr>
              <w:spacing w:before="60" w:after="60"/>
              <w:jc w:val="both"/>
              <w:rPr>
                <w:rFonts w:asciiTheme="minorHAnsi" w:hAnsiTheme="minorHAnsi" w:cs="Arial"/>
              </w:rPr>
            </w:pPr>
            <w:r w:rsidRPr="006B654B">
              <w:rPr>
                <w:rFonts w:asciiTheme="minorHAnsi" w:hAnsiTheme="minorHAnsi" w:cs="Arial"/>
              </w:rPr>
              <w:t xml:space="preserve">LA CSBP podrá aplicar multas por las siguientes causales:  </w:t>
            </w:r>
          </w:p>
          <w:p w14:paraId="21EEE210" w14:textId="02B49353" w:rsidR="00E04EDF" w:rsidRPr="006B654B" w:rsidRDefault="00E04EDF" w:rsidP="000031B4">
            <w:pPr>
              <w:pStyle w:val="Prrafodelista"/>
              <w:numPr>
                <w:ilvl w:val="0"/>
                <w:numId w:val="34"/>
              </w:numPr>
              <w:spacing w:before="60" w:after="60"/>
              <w:jc w:val="both"/>
              <w:rPr>
                <w:rFonts w:asciiTheme="minorHAnsi" w:hAnsiTheme="minorHAnsi" w:cs="Arial"/>
              </w:rPr>
            </w:pPr>
            <w:r w:rsidRPr="006B654B">
              <w:rPr>
                <w:rFonts w:asciiTheme="minorHAnsi" w:hAnsiTheme="minorHAnsi" w:cs="Arial"/>
              </w:rPr>
              <w:t>EN CASO DE INCUMPLIMIENTO POR PARTE DEL CENTRO</w:t>
            </w:r>
            <w:r>
              <w:rPr>
                <w:rFonts w:asciiTheme="minorHAnsi" w:hAnsiTheme="minorHAnsi" w:cs="Arial"/>
              </w:rPr>
              <w:t xml:space="preserve"> CONTRATADO</w:t>
            </w:r>
          </w:p>
          <w:p w14:paraId="64633C0E" w14:textId="2649E2C1" w:rsidR="00E04EDF" w:rsidRPr="006B654B" w:rsidRDefault="00E04EDF" w:rsidP="006B654B">
            <w:pPr>
              <w:pStyle w:val="Prrafodelista"/>
              <w:spacing w:before="60" w:after="60"/>
              <w:jc w:val="both"/>
              <w:rPr>
                <w:rFonts w:asciiTheme="minorHAnsi" w:hAnsiTheme="minorHAnsi" w:cs="Arial"/>
              </w:rPr>
            </w:pPr>
            <w:r w:rsidRPr="006B654B">
              <w:rPr>
                <w:rFonts w:asciiTheme="minorHAnsi" w:hAnsiTheme="minorHAnsi" w:cs="Arial"/>
              </w:rPr>
              <w:t xml:space="preserve">En caso de incumplimiento por parte del </w:t>
            </w:r>
            <w:r>
              <w:rPr>
                <w:rFonts w:asciiTheme="minorHAnsi" w:hAnsiTheme="minorHAnsi" w:cs="Arial"/>
              </w:rPr>
              <w:t>centro</w:t>
            </w:r>
            <w:r w:rsidRPr="006B654B">
              <w:rPr>
                <w:rFonts w:asciiTheme="minorHAnsi" w:hAnsiTheme="minorHAnsi" w:cs="Arial"/>
              </w:rPr>
              <w:t xml:space="preserve"> en la prestación de algún servicio ofertado y adjudicado, la CSBP podrá llevar a sus asegurados </w:t>
            </w:r>
            <w:r>
              <w:rPr>
                <w:rFonts w:asciiTheme="minorHAnsi" w:hAnsiTheme="minorHAnsi" w:cs="Arial"/>
              </w:rPr>
              <w:t>a</w:t>
            </w:r>
            <w:r w:rsidRPr="006B654B">
              <w:rPr>
                <w:rFonts w:asciiTheme="minorHAnsi" w:hAnsiTheme="minorHAnsi" w:cs="Arial"/>
              </w:rPr>
              <w:t xml:space="preserve"> otro </w:t>
            </w:r>
            <w:r>
              <w:rPr>
                <w:rFonts w:asciiTheme="minorHAnsi" w:hAnsiTheme="minorHAnsi" w:cs="Arial"/>
              </w:rPr>
              <w:t>centro</w:t>
            </w:r>
            <w:r w:rsidRPr="006B654B">
              <w:rPr>
                <w:rFonts w:asciiTheme="minorHAnsi" w:hAnsiTheme="minorHAnsi" w:cs="Arial"/>
              </w:rPr>
              <w:t xml:space="preserve"> y cobrar al </w:t>
            </w:r>
            <w:proofErr w:type="spellStart"/>
            <w:r>
              <w:rPr>
                <w:rFonts w:asciiTheme="minorHAnsi" w:hAnsiTheme="minorHAnsi" w:cs="Arial"/>
              </w:rPr>
              <w:t>cntro</w:t>
            </w:r>
            <w:proofErr w:type="spellEnd"/>
            <w:r w:rsidRPr="006B654B">
              <w:rPr>
                <w:rFonts w:asciiTheme="minorHAnsi" w:hAnsiTheme="minorHAnsi" w:cs="Arial"/>
              </w:rPr>
              <w:t xml:space="preserve"> contratado la diferencia existente entre el monto pagado por la CSBP y el monto adjudicado</w:t>
            </w:r>
          </w:p>
          <w:p w14:paraId="0ED9EA43" w14:textId="77777777" w:rsidR="00E04EDF" w:rsidRDefault="00E04EDF" w:rsidP="000031B4">
            <w:pPr>
              <w:pStyle w:val="Prrafodelista"/>
              <w:numPr>
                <w:ilvl w:val="0"/>
                <w:numId w:val="34"/>
              </w:numPr>
              <w:spacing w:before="60" w:after="60"/>
              <w:jc w:val="both"/>
              <w:rPr>
                <w:rFonts w:asciiTheme="minorHAnsi" w:hAnsiTheme="minorHAnsi" w:cs="Arial"/>
              </w:rPr>
            </w:pPr>
            <w:r w:rsidRPr="006B654B">
              <w:rPr>
                <w:rFonts w:asciiTheme="minorHAnsi" w:hAnsiTheme="minorHAnsi" w:cs="Arial"/>
              </w:rPr>
              <w:t>EN CASO DE QUEJAS Y / O RECLAMOS PROCEDENTES</w:t>
            </w:r>
          </w:p>
          <w:p w14:paraId="00F9D930" w14:textId="77777777" w:rsidR="00E04EDF" w:rsidRPr="006B654B" w:rsidRDefault="00E04EDF" w:rsidP="006B654B">
            <w:pPr>
              <w:spacing w:before="60" w:after="60"/>
              <w:jc w:val="both"/>
              <w:rPr>
                <w:rFonts w:asciiTheme="minorHAnsi" w:hAnsiTheme="minorHAnsi" w:cs="Arial"/>
              </w:rPr>
            </w:pPr>
          </w:p>
          <w:p w14:paraId="0C0DB3C6" w14:textId="77777777" w:rsidR="00E04EDF" w:rsidRPr="006B654B" w:rsidRDefault="00E04EDF" w:rsidP="006B654B">
            <w:pPr>
              <w:spacing w:before="60" w:after="60"/>
              <w:jc w:val="both"/>
              <w:rPr>
                <w:rFonts w:asciiTheme="minorHAnsi" w:hAnsiTheme="minorHAnsi" w:cs="Arial"/>
              </w:rPr>
            </w:pPr>
            <w:r w:rsidRPr="006B654B">
              <w:rPr>
                <w:rFonts w:asciiTheme="minorHAnsi" w:hAnsiTheme="minorHAnsi" w:cs="Arial"/>
              </w:rPr>
              <w:lastRenderedPageBreak/>
              <w:t xml:space="preserve">En caso de que el COMITÉ DE SATISFACCION DEL USUARIO defina como procedente el reclamo realizado por parte del asegurado, la CSBP procederá con la aplicación de multas progresivas de la siguiente manera: </w:t>
            </w:r>
          </w:p>
          <w:p w14:paraId="63E56811" w14:textId="069E2E72"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primer reclamo declarado procedente por el Comité de Satisfacción del Usuario de la CSBP, dará lugar a un descuento del 2 % del monto total facturado en el mes que se brindó la consulta médica que originó el reclamo.</w:t>
            </w:r>
          </w:p>
          <w:p w14:paraId="1F49BEA9" w14:textId="520034B4"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segundo reclamo declarado procedente por el Comité de Satisfacción del Usuario de la CSBP, dará lugar a un descuento del 4 % del monto total facturado en el mes que se brindó la consulta médica que originó el reclamo.</w:t>
            </w:r>
          </w:p>
          <w:p w14:paraId="6478715E" w14:textId="08192C97"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tercer reclamo declarado procedente por el Comité de Satisfacción del Usuario de la CSBP, dará lugar a un descuento del 6 % del monto total facturado en el mes que se brindó la consulta médica que originó el reclamo.</w:t>
            </w:r>
          </w:p>
          <w:p w14:paraId="65CF7728" w14:textId="6FE0A9CD"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cuarto reclamo declarado procedente por el Comité de Satisfacción del Usuario de la CSBP, dará lugar a la rescisión del contrato y la correspondiente ejecución de la Boleta de Garantía de Cumplimiento de Contrato</w:t>
            </w:r>
          </w:p>
          <w:p w14:paraId="252A7019" w14:textId="77777777" w:rsidR="00E04EDF" w:rsidRPr="00C53CEE" w:rsidRDefault="00E04EDF" w:rsidP="000031B4">
            <w:pPr>
              <w:pStyle w:val="Prrafodelista"/>
              <w:numPr>
                <w:ilvl w:val="0"/>
                <w:numId w:val="34"/>
              </w:numPr>
              <w:spacing w:before="60" w:after="60"/>
              <w:jc w:val="both"/>
              <w:rPr>
                <w:rFonts w:asciiTheme="minorHAnsi" w:hAnsiTheme="minorHAnsi" w:cs="Arial"/>
              </w:rPr>
            </w:pPr>
            <w:r w:rsidRPr="00C53CEE">
              <w:rPr>
                <w:rFonts w:asciiTheme="minorHAnsi" w:hAnsiTheme="minorHAnsi" w:cs="Arial"/>
              </w:rPr>
              <w:t>EN CASO DE INCUMPLIMIENTO A LOS PLAZOS ESTABLECIDOS EN LA PRESENTACIÓN DE REPORTE DE RESULTADOS EN FÍSICO Y DIGITAL, SE PENALIZARÁ CON EL DESCUENTO DEL 0.3% DEL PAGO MENSUAL PROMEDIO DE LOS ÚLTIMOS 3 MESES O DEL MONTO FIJO MENSUAL (Según Corresponda)</w:t>
            </w:r>
          </w:p>
          <w:p w14:paraId="2EC9EC89" w14:textId="241F4CBE" w:rsidR="00E04EDF" w:rsidRPr="00A81DCD" w:rsidRDefault="00E04EDF" w:rsidP="00E04EDF">
            <w:pPr>
              <w:pStyle w:val="Sinespaciado"/>
              <w:jc w:val="both"/>
              <w:rPr>
                <w:rFonts w:asciiTheme="minorHAnsi" w:hAnsiTheme="minorHAnsi" w:cs="Arial"/>
              </w:rPr>
            </w:pPr>
          </w:p>
        </w:tc>
      </w:tr>
    </w:tbl>
    <w:p w14:paraId="2E72676C" w14:textId="77777777" w:rsidR="005C734B" w:rsidRDefault="005C734B">
      <w:pPr>
        <w:rPr>
          <w:rFonts w:asciiTheme="minorHAnsi" w:hAnsiTheme="minorHAnsi"/>
        </w:rPr>
      </w:pPr>
    </w:p>
    <w:p w14:paraId="2B29AF9C" w14:textId="77777777" w:rsidR="00A8058D" w:rsidRPr="00A81DCD" w:rsidRDefault="00A8058D">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5FCFE87E" w:rsidR="009C528A" w:rsidRPr="00A81DCD" w:rsidRDefault="00C209F0" w:rsidP="007E5661">
            <w:pPr>
              <w:jc w:val="center"/>
              <w:rPr>
                <w:b/>
              </w:rPr>
            </w:pPr>
            <w:r>
              <w:rPr>
                <w:b/>
              </w:rPr>
              <w:t xml:space="preserve">ACTIVIDADES PREVIAS, </w:t>
            </w:r>
            <w:r w:rsidRPr="00A81DCD">
              <w:rPr>
                <w:b/>
              </w:rPr>
              <w:t>PREPARACIÓN DE LA OFERTA</w:t>
            </w:r>
          </w:p>
        </w:tc>
      </w:tr>
      <w:tr w:rsidR="00C209F0" w:rsidRPr="00A81DCD" w14:paraId="22288439" w14:textId="77777777" w:rsidTr="00A81DCD">
        <w:tc>
          <w:tcPr>
            <w:tcW w:w="2972" w:type="dxa"/>
          </w:tcPr>
          <w:p w14:paraId="4740E494" w14:textId="51EB1B86"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2A0EBF">
              <w:rPr>
                <w:rFonts w:asciiTheme="minorHAnsi" w:hAnsiTheme="minorHAnsi" w:cstheme="minorHAnsi"/>
                <w:b/>
              </w:rPr>
              <w:t>ACTIVIDADES PREVIAS A LA PREPARACIÓN DE PROPUESTAS</w:t>
            </w:r>
          </w:p>
        </w:tc>
        <w:tc>
          <w:tcPr>
            <w:tcW w:w="6946" w:type="dxa"/>
          </w:tcPr>
          <w:p w14:paraId="5B5BB9D0" w14:textId="77777777" w:rsidR="00C209F0" w:rsidRPr="002A0EBF" w:rsidRDefault="00C209F0" w:rsidP="000031B4">
            <w:pPr>
              <w:pStyle w:val="Lista"/>
              <w:numPr>
                <w:ilvl w:val="1"/>
                <w:numId w:val="21"/>
              </w:numPr>
              <w:spacing w:before="240"/>
              <w:jc w:val="both"/>
              <w:rPr>
                <w:rFonts w:cstheme="minorHAnsi"/>
                <w:b/>
                <w:bCs/>
                <w:sz w:val="20"/>
                <w:szCs w:val="20"/>
              </w:rPr>
            </w:pPr>
            <w:r w:rsidRPr="00A229F4">
              <w:rPr>
                <w:rFonts w:cstheme="minorHAnsi"/>
                <w:b/>
                <w:bCs/>
                <w:sz w:val="20"/>
                <w:szCs w:val="20"/>
              </w:rPr>
              <w:t>CONSULTAS ESCRITAS SOBRE EL PEC</w:t>
            </w:r>
          </w:p>
          <w:p w14:paraId="68F43F1F"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 xml:space="preserve">Los proponentes interesados podrán realizar consultas escritas hasta </w:t>
            </w:r>
            <w:r>
              <w:rPr>
                <w:rFonts w:asciiTheme="minorHAnsi" w:hAnsiTheme="minorHAnsi" w:cs="Arial"/>
              </w:rPr>
              <w:t>la fecha señalada en el Cronograma descrito en el presente PC</w:t>
            </w:r>
            <w:r w:rsidRPr="00A229F4">
              <w:rPr>
                <w:rFonts w:asciiTheme="minorHAnsi" w:hAnsiTheme="minorHAnsi" w:cs="Arial"/>
              </w:rPr>
              <w:t>.</w:t>
            </w:r>
          </w:p>
          <w:p w14:paraId="7D266AF0"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Las respuestas a las consultas escritas se harán conocer a todos los potenciales proponentes en la Reunión de Aclaración.</w:t>
            </w:r>
          </w:p>
          <w:p w14:paraId="45E181DB"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Las consultas presentadas fuera del plazo establecido no serán aceptadas ni consideradas por ser extemporáneas.</w:t>
            </w:r>
          </w:p>
          <w:p w14:paraId="773F9462" w14:textId="77777777" w:rsidR="00C209F0" w:rsidRPr="00A229F4" w:rsidRDefault="00C209F0" w:rsidP="000031B4">
            <w:pPr>
              <w:pStyle w:val="Lista"/>
              <w:numPr>
                <w:ilvl w:val="1"/>
                <w:numId w:val="21"/>
              </w:numPr>
              <w:spacing w:before="240"/>
              <w:jc w:val="both"/>
              <w:rPr>
                <w:rFonts w:cstheme="minorHAnsi"/>
                <w:b/>
                <w:bCs/>
                <w:sz w:val="20"/>
                <w:szCs w:val="20"/>
              </w:rPr>
            </w:pPr>
            <w:r w:rsidRPr="00A229F4">
              <w:rPr>
                <w:rFonts w:cstheme="minorHAnsi"/>
                <w:b/>
                <w:bCs/>
                <w:sz w:val="20"/>
                <w:szCs w:val="20"/>
              </w:rPr>
              <w:t xml:space="preserve">REUNIÓN DE ACLARACIÓN </w:t>
            </w:r>
          </w:p>
          <w:p w14:paraId="5D2C6E08"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La Reunión de Aclaración se llevará a cabo el día hora señalados en la convocatoria. En la Reunión de Aclaración, los proponentes podrán expresar sus consultas adicionales.</w:t>
            </w:r>
          </w:p>
          <w:p w14:paraId="0C86219F"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Realizada la Reunión de Aclaración, no se aceptará ninguna consulta posterior.</w:t>
            </w:r>
          </w:p>
          <w:p w14:paraId="1F8DE8CB" w14:textId="10C475C8" w:rsidR="00C209F0" w:rsidRPr="00A81DCD" w:rsidRDefault="00C209F0" w:rsidP="00C209F0">
            <w:pPr>
              <w:jc w:val="both"/>
              <w:rPr>
                <w:rFonts w:asciiTheme="minorHAnsi" w:hAnsiTheme="minorHAnsi" w:cs="Arial"/>
              </w:rPr>
            </w:pPr>
            <w:r w:rsidRPr="00A229F4">
              <w:rPr>
                <w:rFonts w:asciiTheme="minorHAnsi" w:hAnsiTheme="minorHAnsi" w:cs="Arial"/>
              </w:rPr>
              <w:t xml:space="preserve">Las consultas efectuadas en la reunión de aclaración </w:t>
            </w:r>
            <w:r>
              <w:rPr>
                <w:rFonts w:asciiTheme="minorHAnsi" w:hAnsiTheme="minorHAnsi" w:cs="Arial"/>
              </w:rPr>
              <w:t>serán oportunamente publicadas en la página Web de la CSBP, con enmiendas si correspondiera</w:t>
            </w:r>
          </w:p>
        </w:tc>
      </w:tr>
      <w:tr w:rsidR="00BE47FB" w:rsidRPr="00A81DCD" w14:paraId="1E21EFD2" w14:textId="77777777" w:rsidTr="00A81DCD">
        <w:tc>
          <w:tcPr>
            <w:tcW w:w="2972" w:type="dxa"/>
          </w:tcPr>
          <w:p w14:paraId="157B7ED3" w14:textId="77777777" w:rsidR="00BE47FB" w:rsidRPr="00A81DCD" w:rsidRDefault="00BE47FB" w:rsidP="00BE47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946" w:type="dxa"/>
          </w:tcPr>
          <w:p w14:paraId="5F46AFD8" w14:textId="77777777" w:rsidR="008E756A" w:rsidRPr="002B791C" w:rsidRDefault="008E756A" w:rsidP="008E756A">
            <w:pPr>
              <w:spacing w:after="120"/>
              <w:jc w:val="both"/>
              <w:rPr>
                <w:rFonts w:asciiTheme="minorHAnsi" w:hAnsiTheme="minorHAnsi" w:cs="Arial"/>
              </w:rPr>
            </w:pPr>
            <w:r w:rsidRPr="002B791C">
              <w:rPr>
                <w:rFonts w:asciiTheme="minorHAnsi" w:hAnsiTheme="minorHAnsi" w:cs="Arial"/>
              </w:rPr>
              <w:t>Los potenciales proponentes que se encuentren en capacidad de proveer los bienes requeridos en el presente proceso de contratación deberán preparar sus propuestas conforme a los requisitos y condiciones establecidos.</w:t>
            </w:r>
          </w:p>
          <w:p w14:paraId="35D4E59C" w14:textId="77777777" w:rsidR="008E756A" w:rsidRPr="002B791C" w:rsidRDefault="008E756A" w:rsidP="008E756A">
            <w:pPr>
              <w:spacing w:after="120"/>
              <w:rPr>
                <w:rFonts w:asciiTheme="minorHAnsi" w:hAnsiTheme="minorHAnsi" w:cs="Arial"/>
                <w:b/>
              </w:rPr>
            </w:pPr>
            <w:r w:rsidRPr="002B791C">
              <w:rPr>
                <w:rFonts w:asciiTheme="minorHAnsi" w:hAnsiTheme="minorHAnsi" w:cs="Arial"/>
                <w:b/>
              </w:rPr>
              <w:t>DOCUMENTOS ADMINISTRATIVOS</w:t>
            </w:r>
          </w:p>
          <w:p w14:paraId="437959FA" w14:textId="77777777" w:rsidR="008E756A" w:rsidRPr="002B791C" w:rsidRDefault="008E756A" w:rsidP="008E756A">
            <w:pPr>
              <w:pStyle w:val="Sinespaciado"/>
              <w:numPr>
                <w:ilvl w:val="0"/>
                <w:numId w:val="14"/>
              </w:numPr>
              <w:tabs>
                <w:tab w:val="left" w:pos="993"/>
              </w:tabs>
              <w:suppressAutoHyphens/>
              <w:spacing w:after="120"/>
              <w:jc w:val="both"/>
              <w:rPr>
                <w:rFonts w:asciiTheme="minorHAnsi" w:hAnsiTheme="minorHAnsi" w:cs="Arial"/>
              </w:rPr>
            </w:pPr>
            <w:r w:rsidRPr="002B791C">
              <w:rPr>
                <w:rFonts w:asciiTheme="minorHAnsi" w:hAnsiTheme="minorHAnsi" w:cs="Arial"/>
              </w:rPr>
              <w:t xml:space="preserve">Carta de presentación y declaración jurada firmada por el representante legal del proponente, de acuerdo al </w:t>
            </w:r>
            <w:r w:rsidRPr="002B791C">
              <w:rPr>
                <w:rFonts w:asciiTheme="minorHAnsi" w:hAnsiTheme="minorHAnsi" w:cs="Arial"/>
                <w:b/>
                <w:bCs/>
              </w:rPr>
              <w:t>Formulario N°1</w:t>
            </w:r>
            <w:r w:rsidRPr="002B791C">
              <w:rPr>
                <w:rFonts w:asciiTheme="minorHAnsi" w:hAnsiTheme="minorHAnsi" w:cs="Arial"/>
              </w:rPr>
              <w:t>, en</w:t>
            </w:r>
            <w:r w:rsidRPr="002B791C">
              <w:rPr>
                <w:rFonts w:asciiTheme="minorHAnsi" w:hAnsiTheme="minorHAnsi" w:cs="Arial"/>
                <w:b/>
              </w:rPr>
              <w:t xml:space="preserve"> original</w:t>
            </w:r>
            <w:r w:rsidRPr="002B791C">
              <w:rPr>
                <w:rFonts w:asciiTheme="minorHAnsi" w:hAnsiTheme="minorHAnsi" w:cs="Arial"/>
              </w:rPr>
              <w:t>.</w:t>
            </w:r>
          </w:p>
          <w:p w14:paraId="217DB087" w14:textId="77777777" w:rsidR="008E756A" w:rsidRPr="002B791C" w:rsidRDefault="008E756A" w:rsidP="008E756A">
            <w:pPr>
              <w:pStyle w:val="Sinespaciado"/>
              <w:numPr>
                <w:ilvl w:val="0"/>
                <w:numId w:val="14"/>
              </w:numPr>
              <w:tabs>
                <w:tab w:val="left" w:pos="993"/>
              </w:tabs>
              <w:suppressAutoHyphens/>
              <w:spacing w:after="120"/>
              <w:jc w:val="both"/>
              <w:rPr>
                <w:rFonts w:asciiTheme="minorHAnsi" w:hAnsiTheme="minorHAnsi" w:cs="Arial"/>
                <w:b/>
              </w:rPr>
            </w:pPr>
            <w:r w:rsidRPr="002B791C">
              <w:rPr>
                <w:rFonts w:asciiTheme="minorHAnsi" w:hAnsiTheme="minorHAnsi" w:cs="Arial"/>
              </w:rPr>
              <w:t xml:space="preserve">Identificación del proponente, de acuerdo al </w:t>
            </w:r>
            <w:r w:rsidRPr="002B791C">
              <w:rPr>
                <w:rFonts w:asciiTheme="minorHAnsi" w:hAnsiTheme="minorHAnsi" w:cs="Arial"/>
                <w:b/>
                <w:bCs/>
              </w:rPr>
              <w:t>Formulario N°2</w:t>
            </w:r>
            <w:r w:rsidRPr="002B791C">
              <w:rPr>
                <w:rFonts w:asciiTheme="minorHAnsi" w:hAnsiTheme="minorHAnsi" w:cs="Arial"/>
              </w:rPr>
              <w:t xml:space="preserve">, en </w:t>
            </w:r>
            <w:r w:rsidRPr="002B791C">
              <w:rPr>
                <w:rFonts w:asciiTheme="minorHAnsi" w:hAnsiTheme="minorHAnsi" w:cs="Arial"/>
                <w:b/>
              </w:rPr>
              <w:t>original.</w:t>
            </w:r>
          </w:p>
          <w:p w14:paraId="6A60CD4D" w14:textId="6BB3F76B" w:rsidR="004B2A9D" w:rsidRPr="00A229F4" w:rsidRDefault="008E756A" w:rsidP="006B654B">
            <w:pPr>
              <w:pStyle w:val="Lista3"/>
              <w:spacing w:before="240"/>
              <w:ind w:left="720" w:firstLine="0"/>
              <w:jc w:val="both"/>
              <w:rPr>
                <w:rFonts w:cstheme="minorHAnsi"/>
                <w:sz w:val="20"/>
                <w:szCs w:val="20"/>
              </w:rPr>
            </w:pPr>
            <w:r w:rsidRPr="00A71EF3">
              <w:rPr>
                <w:rFonts w:cs="Arial"/>
              </w:rPr>
              <w:t>Fotocopia simple de los documento</w:t>
            </w:r>
            <w:r w:rsidRPr="002B791C">
              <w:rPr>
                <w:rFonts w:cs="Arial"/>
              </w:rPr>
              <w:t xml:space="preserve"> de respaldos requeridos</w:t>
            </w:r>
            <w:r w:rsidRPr="002B791C">
              <w:rPr>
                <w:rFonts w:cstheme="minorHAnsi"/>
                <w:u w:val="single"/>
              </w:rPr>
              <w:t>.</w:t>
            </w:r>
            <w:bookmarkStart w:id="2" w:name="_Hlk482971563"/>
          </w:p>
          <w:bookmarkEnd w:id="2"/>
          <w:p w14:paraId="4EC17A1D" w14:textId="77777777" w:rsidR="00BE47FB" w:rsidRPr="00A229F4" w:rsidRDefault="00BE47FB" w:rsidP="006B654B">
            <w:pPr>
              <w:pStyle w:val="Lista3"/>
              <w:spacing w:before="240"/>
              <w:ind w:left="720" w:firstLine="0"/>
              <w:jc w:val="both"/>
            </w:pPr>
            <w:r w:rsidRPr="00A229F4">
              <w:t>Las asociaciones accidentales presentarán el contrato de Asociación accidental que identifique el porcentaje de participación, el representante legal de la asociación y todos los documentos señalados líneas arriba, según corresponda.</w:t>
            </w:r>
          </w:p>
          <w:p w14:paraId="30FAA5F6" w14:textId="55FE0F41" w:rsidR="00BE47FB" w:rsidRPr="006B654B"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C820D2">
              <w:rPr>
                <w:rFonts w:asciiTheme="minorHAnsi" w:hAnsiTheme="minorHAnsi" w:cstheme="minorHAnsi"/>
                <w:b/>
              </w:rPr>
              <w:t>GARANTIA DE SERIEDAD DE PROPUESTA</w:t>
            </w:r>
            <w:r w:rsidR="008E756A">
              <w:rPr>
                <w:rFonts w:asciiTheme="minorHAnsi" w:hAnsiTheme="minorHAnsi" w:cstheme="minorHAnsi"/>
                <w:b/>
              </w:rPr>
              <w:t xml:space="preserve"> (ORIGINAL)</w:t>
            </w:r>
            <w:r w:rsidRPr="00C820D2">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w:t>
            </w:r>
            <w:r w:rsidRPr="001A093C">
              <w:rPr>
                <w:rFonts w:asciiTheme="minorHAnsi" w:hAnsiTheme="minorHAnsi" w:cstheme="minorHAnsi"/>
                <w:lang w:val="es-ES_tradnl"/>
              </w:rPr>
              <w:t xml:space="preserve">nombre de la </w:t>
            </w:r>
            <w:r w:rsidRPr="001A093C">
              <w:rPr>
                <w:rFonts w:asciiTheme="minorHAnsi" w:hAnsiTheme="minorHAnsi" w:cstheme="minorHAnsi"/>
                <w:b/>
                <w:bCs/>
                <w:color w:val="0000FF"/>
                <w:lang w:val="es-ES_tradnl"/>
              </w:rPr>
              <w:t>Caja de Salud de la Banca Privada</w:t>
            </w:r>
            <w:r w:rsidRPr="001A093C">
              <w:rPr>
                <w:rFonts w:asciiTheme="minorHAnsi" w:hAnsiTheme="minorHAnsi" w:cstheme="minorHAnsi"/>
                <w:b/>
                <w:lang w:val="es-ES_tradnl"/>
              </w:rPr>
              <w:t>,</w:t>
            </w:r>
            <w:r w:rsidRPr="001A093C">
              <w:rPr>
                <w:rFonts w:asciiTheme="minorHAnsi" w:hAnsiTheme="minorHAnsi" w:cstheme="minorHAnsi"/>
                <w:lang w:val="es-ES_tradnl"/>
              </w:rPr>
              <w:t xml:space="preserve"> con validez de </w:t>
            </w:r>
            <w:r w:rsidRPr="001A093C">
              <w:rPr>
                <w:rFonts w:asciiTheme="minorHAnsi" w:hAnsiTheme="minorHAnsi" w:cstheme="minorHAnsi"/>
                <w:b/>
                <w:bCs/>
                <w:color w:val="0000FF"/>
                <w:lang w:val="es-ES_tradnl"/>
              </w:rPr>
              <w:t>90</w:t>
            </w:r>
            <w:r>
              <w:rPr>
                <w:rFonts w:asciiTheme="minorHAnsi" w:hAnsiTheme="minorHAnsi" w:cstheme="minorHAnsi"/>
                <w:b/>
                <w:bCs/>
                <w:color w:val="0000FF"/>
                <w:lang w:val="es-ES_tradnl"/>
              </w:rPr>
              <w:t xml:space="preserve"> </w:t>
            </w:r>
            <w:r w:rsidRPr="001A093C">
              <w:rPr>
                <w:rFonts w:asciiTheme="minorHAnsi" w:hAnsiTheme="minorHAnsi" w:cstheme="minorHAnsi"/>
                <w:b/>
                <w:color w:val="0000FF"/>
                <w:lang w:val="es-ES_tradnl"/>
              </w:rPr>
              <w:t>días calendario computados a partir de la fecha de presentación de propuestas</w:t>
            </w:r>
            <w:r w:rsidRPr="001A093C">
              <w:rPr>
                <w:rFonts w:asciiTheme="minorHAnsi" w:hAnsiTheme="minorHAnsi" w:cstheme="minorHAnsi"/>
                <w:bCs/>
                <w:lang w:val="es-ES_tradnl"/>
              </w:rPr>
              <w:t xml:space="preserve">, </w:t>
            </w:r>
            <w:r w:rsidRPr="001F4057">
              <w:rPr>
                <w:rFonts w:asciiTheme="minorHAnsi" w:hAnsiTheme="minorHAnsi" w:cstheme="minorHAnsi"/>
                <w:bCs/>
                <w:lang w:val="es-ES_tradnl"/>
              </w:rPr>
              <w:t>con característica</w:t>
            </w:r>
            <w:r>
              <w:rPr>
                <w:rFonts w:asciiTheme="minorHAnsi" w:hAnsiTheme="minorHAnsi" w:cstheme="minorHAnsi"/>
                <w:bCs/>
                <w:lang w:val="es-ES_tradnl"/>
              </w:rPr>
              <w:t>s</w:t>
            </w:r>
            <w:r w:rsidRPr="001F4057">
              <w:rPr>
                <w:rFonts w:asciiTheme="minorHAnsi" w:hAnsiTheme="minorHAnsi" w:cstheme="minorHAnsi"/>
                <w:bCs/>
                <w:lang w:val="es-ES_tradnl"/>
              </w:rPr>
              <w:t xml:space="preserve"> de</w:t>
            </w:r>
            <w:r>
              <w:rPr>
                <w:rFonts w:asciiTheme="minorHAnsi" w:hAnsiTheme="minorHAnsi" w:cstheme="minorHAnsi"/>
                <w:bCs/>
                <w:lang w:val="es-ES_tradnl"/>
              </w:rPr>
              <w:t>:</w:t>
            </w:r>
            <w:r w:rsidRPr="001F4057">
              <w:rPr>
                <w:rFonts w:asciiTheme="minorHAnsi" w:hAnsiTheme="minorHAnsi" w:cstheme="minorHAnsi"/>
                <w:bCs/>
                <w:lang w:val="es-ES_tradnl"/>
              </w:rPr>
              <w:t xml:space="preserve"> renovable,  irrevocable y de ejecución</w:t>
            </w:r>
            <w:r>
              <w:rPr>
                <w:rFonts w:asciiTheme="minorHAnsi" w:hAnsiTheme="minorHAnsi" w:cstheme="minorHAnsi"/>
                <w:bCs/>
                <w:lang w:val="es-ES_tradnl"/>
              </w:rPr>
              <w:t xml:space="preserve"> inmediata, </w:t>
            </w:r>
            <w:r w:rsidRPr="001F4057">
              <w:rPr>
                <w:rFonts w:asciiTheme="minorHAnsi" w:hAnsiTheme="minorHAnsi" w:cstheme="minorHAnsi"/>
                <w:bCs/>
                <w:lang w:val="es-ES_tradnl"/>
              </w:rPr>
              <w:t>a primer requerimiento</w:t>
            </w:r>
            <w:r>
              <w:rPr>
                <w:rFonts w:asciiTheme="minorHAnsi" w:hAnsiTheme="minorHAnsi" w:cstheme="minorHAnsi"/>
                <w:bCs/>
                <w:lang w:val="es-ES_tradnl"/>
              </w:rPr>
              <w:t xml:space="preserve"> </w:t>
            </w:r>
            <w:r w:rsidRPr="00254F4D">
              <w:rPr>
                <w:rFonts w:asciiTheme="minorHAnsi" w:hAnsiTheme="minorHAnsi" w:cstheme="minorHAnsi"/>
                <w:bCs/>
                <w:lang w:val="es-ES_tradnl"/>
              </w:rPr>
              <w:t xml:space="preserve">emitidas por </w:t>
            </w:r>
            <w:r w:rsidRPr="009E58C8">
              <w:rPr>
                <w:rFonts w:asciiTheme="minorHAnsi" w:hAnsiTheme="minorHAnsi" w:cstheme="minorHAnsi"/>
                <w:bCs/>
                <w:lang w:val="es-ES_tradnl"/>
              </w:rPr>
              <w:t>Instituciones Financieras autorizadas por la ASFI, según corresponda.</w:t>
            </w:r>
          </w:p>
          <w:p w14:paraId="4D6C9CC0" w14:textId="06A13EE4" w:rsidR="00CB3741" w:rsidRPr="009E58C8" w:rsidRDefault="00CB3741" w:rsidP="000031B4">
            <w:pPr>
              <w:pStyle w:val="Prrafodelista"/>
              <w:numPr>
                <w:ilvl w:val="0"/>
                <w:numId w:val="26"/>
              </w:numPr>
              <w:tabs>
                <w:tab w:val="left" w:pos="993"/>
              </w:tabs>
              <w:suppressAutoHyphens/>
              <w:spacing w:after="120"/>
              <w:contextualSpacing w:val="0"/>
              <w:jc w:val="both"/>
              <w:rPr>
                <w:rFonts w:asciiTheme="minorHAnsi" w:hAnsiTheme="minorHAnsi" w:cstheme="minorHAnsi"/>
              </w:rPr>
            </w:pPr>
            <w:r w:rsidRPr="009E58C8">
              <w:rPr>
                <w:rFonts w:asciiTheme="minorHAnsi" w:hAnsiTheme="minorHAnsi" w:cstheme="minorHAnsi"/>
              </w:rPr>
              <w:t>Por Bs</w:t>
            </w:r>
            <w:r w:rsidR="0002794F">
              <w:rPr>
                <w:rFonts w:asciiTheme="minorHAnsi" w:hAnsiTheme="minorHAnsi" w:cstheme="minorHAnsi"/>
              </w:rPr>
              <w:t>9.321</w:t>
            </w:r>
            <w:r w:rsidRPr="009E58C8">
              <w:rPr>
                <w:rFonts w:asciiTheme="minorHAnsi" w:hAnsiTheme="minorHAnsi" w:cstheme="minorHAnsi"/>
              </w:rPr>
              <w:t xml:space="preserve"> (</w:t>
            </w:r>
            <w:r w:rsidR="0002794F">
              <w:rPr>
                <w:rFonts w:asciiTheme="minorHAnsi" w:hAnsiTheme="minorHAnsi" w:cstheme="minorHAnsi"/>
              </w:rPr>
              <w:t>Nueve mil trescientos veintiuno</w:t>
            </w:r>
            <w:r w:rsidRPr="009E58C8">
              <w:rPr>
                <w:rFonts w:asciiTheme="minorHAnsi" w:hAnsiTheme="minorHAnsi" w:cstheme="minorHAnsi"/>
              </w:rPr>
              <w:t xml:space="preserve"> 00/100 Bolivianos) </w:t>
            </w:r>
          </w:p>
          <w:p w14:paraId="1ABDA237" w14:textId="77777777" w:rsidR="00BE47FB" w:rsidRPr="003C2617" w:rsidRDefault="00BE47FB" w:rsidP="00BE47FB">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804D545"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C76A83B"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1F20DC7E"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4AB78765"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DD1FB50" w14:textId="77777777" w:rsidR="00BE47FB" w:rsidRPr="003C2617" w:rsidRDefault="00BE47FB" w:rsidP="00BE47FB">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7BA33328"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EEE728D"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CAD7026"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4B45559"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153AEE42" w14:textId="77777777" w:rsidR="00BE47FB" w:rsidRPr="00A81DCD" w:rsidRDefault="00BE47FB" w:rsidP="00BE47FB">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10D312ED" w14:textId="6F6A8D6A" w:rsidR="00BE47FB" w:rsidRDefault="00BE47FB" w:rsidP="00BE47FB">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lastRenderedPageBreak/>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4B2A9D">
              <w:rPr>
                <w:rFonts w:asciiTheme="minorHAnsi" w:hAnsiTheme="minorHAnsi" w:cs="Arial"/>
                <w:b/>
              </w:rPr>
              <w:t>.</w:t>
            </w:r>
          </w:p>
          <w:p w14:paraId="0C89C360" w14:textId="77777777" w:rsidR="00BE47FB" w:rsidRPr="005F2B81" w:rsidRDefault="00BE47FB" w:rsidP="00BE47FB">
            <w:pPr>
              <w:spacing w:after="120"/>
              <w:rPr>
                <w:rFonts w:asciiTheme="minorHAnsi" w:hAnsiTheme="minorHAnsi" w:cs="Arial"/>
                <w:b/>
              </w:rPr>
            </w:pPr>
            <w:r w:rsidRPr="005F2B81">
              <w:rPr>
                <w:rFonts w:asciiTheme="minorHAnsi" w:hAnsiTheme="minorHAnsi" w:cs="Arial"/>
                <w:b/>
              </w:rPr>
              <w:t xml:space="preserve">DOCUMENTOS DE LA PROPUESTA ECONÓMICA </w:t>
            </w:r>
          </w:p>
          <w:p w14:paraId="3DBD3187" w14:textId="490B234B" w:rsidR="00BE47FB" w:rsidRPr="00A81DCD" w:rsidRDefault="00BE47FB" w:rsidP="006B654B">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sidR="004B2A9D">
              <w:rPr>
                <w:rFonts w:asciiTheme="minorHAnsi" w:hAnsiTheme="minorHAnsi" w:cs="Arial"/>
                <w:b/>
                <w:bCs/>
              </w:rPr>
              <w:t>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C209F0" w:rsidRPr="00A81DCD" w14:paraId="20124835" w14:textId="77777777" w:rsidTr="00A81DCD">
        <w:tc>
          <w:tcPr>
            <w:tcW w:w="2972" w:type="dxa"/>
          </w:tcPr>
          <w:p w14:paraId="2BD737F3" w14:textId="4E27249C"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C209F0" w:rsidRPr="00A81DCD" w:rsidRDefault="00C209F0" w:rsidP="00C209F0">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C209F0" w:rsidRPr="00A81DCD" w:rsidRDefault="00C209F0" w:rsidP="00C209F0">
            <w:pPr>
              <w:pStyle w:val="Sinespaciado"/>
              <w:ind w:left="284"/>
              <w:jc w:val="both"/>
              <w:rPr>
                <w:rFonts w:asciiTheme="minorHAnsi" w:hAnsiTheme="minorHAnsi" w:cs="Arial"/>
              </w:rPr>
            </w:pPr>
          </w:p>
          <w:p w14:paraId="4EAFCEB3" w14:textId="09CD9BB8" w:rsidR="00C209F0" w:rsidRPr="00A81DCD" w:rsidRDefault="00C209F0" w:rsidP="00C209F0">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C209F0" w:rsidRPr="00A81DCD" w:rsidRDefault="00C209F0" w:rsidP="00C209F0">
            <w:pPr>
              <w:pStyle w:val="Sinespaciado"/>
              <w:ind w:left="284"/>
              <w:jc w:val="both"/>
              <w:rPr>
                <w:rFonts w:asciiTheme="minorHAnsi" w:hAnsiTheme="minorHAnsi" w:cs="Arial"/>
              </w:rPr>
            </w:pPr>
          </w:p>
          <w:p w14:paraId="24E1A66C" w14:textId="000D5588" w:rsidR="00C209F0" w:rsidRPr="00A81DCD" w:rsidRDefault="00C209F0" w:rsidP="000031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C209F0" w:rsidRPr="00A81DCD" w:rsidRDefault="00C209F0" w:rsidP="00C209F0">
            <w:pPr>
              <w:pStyle w:val="Sinespaciado"/>
              <w:ind w:left="709" w:hanging="425"/>
              <w:rPr>
                <w:rFonts w:asciiTheme="minorHAnsi" w:hAnsiTheme="minorHAnsi" w:cs="Arial"/>
              </w:rPr>
            </w:pPr>
          </w:p>
          <w:p w14:paraId="78A00B7E" w14:textId="7B8582A4" w:rsidR="00C209F0" w:rsidRPr="00BC0298" w:rsidRDefault="00C209F0" w:rsidP="000031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C209F0" w:rsidRPr="00A81DCD" w:rsidRDefault="00C209F0" w:rsidP="000031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C209F0" w:rsidRPr="00A81DCD" w:rsidRDefault="00C209F0" w:rsidP="00C209F0">
            <w:pPr>
              <w:jc w:val="both"/>
              <w:rPr>
                <w:rFonts w:asciiTheme="minorHAnsi" w:hAnsiTheme="minorHAnsi" w:cs="Arial"/>
              </w:rPr>
            </w:pPr>
          </w:p>
        </w:tc>
      </w:tr>
      <w:tr w:rsidR="00C209F0" w:rsidRPr="00A81DCD" w14:paraId="10077ABB" w14:textId="77777777" w:rsidTr="00A81DCD">
        <w:tc>
          <w:tcPr>
            <w:tcW w:w="2972" w:type="dxa"/>
          </w:tcPr>
          <w:p w14:paraId="16FA14B9" w14:textId="712D8461"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0746CB4D" w14:textId="77777777" w:rsidR="009717B1" w:rsidRPr="00A81DCD" w:rsidRDefault="009717B1" w:rsidP="009717B1">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1F209C9" w14:textId="77777777" w:rsidR="009717B1" w:rsidRPr="00A81DCD" w:rsidRDefault="009717B1" w:rsidP="009717B1">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D6E426D" w14:textId="77777777" w:rsidR="009717B1" w:rsidRPr="00A81DCD" w:rsidRDefault="009717B1" w:rsidP="009717B1">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697E637A" w14:textId="77777777" w:rsidR="00C209F0" w:rsidRPr="00A81DCD" w:rsidRDefault="00C209F0" w:rsidP="00C209F0">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209F0" w:rsidRPr="00F01F78" w:rsidRDefault="00C209F0" w:rsidP="00C209F0">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209F0" w:rsidRPr="00A81DCD" w:rsidRDefault="00C209F0" w:rsidP="00C209F0">
            <w:pPr>
              <w:jc w:val="both"/>
              <w:rPr>
                <w:rFonts w:asciiTheme="minorHAnsi" w:hAnsiTheme="minorHAnsi" w:cstheme="minorHAnsi"/>
              </w:rPr>
            </w:pPr>
          </w:p>
        </w:tc>
      </w:tr>
      <w:tr w:rsidR="00C209F0" w:rsidRPr="00A81DCD" w14:paraId="110179F5" w14:textId="77777777" w:rsidTr="00C945B2">
        <w:trPr>
          <w:trHeight w:val="9599"/>
        </w:trPr>
        <w:tc>
          <w:tcPr>
            <w:tcW w:w="2972" w:type="dxa"/>
          </w:tcPr>
          <w:p w14:paraId="09FC20D8" w14:textId="60F18E2E"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w:t>
            </w:r>
            <w:r w:rsidR="00CB3741">
              <w:rPr>
                <w:rFonts w:asciiTheme="minorHAnsi" w:hAnsiTheme="minorHAnsi" w:cstheme="minorHAnsi"/>
                <w:b/>
              </w:rPr>
              <w:t>E</w:t>
            </w:r>
            <w:r w:rsidR="009717B1">
              <w:rPr>
                <w:rFonts w:asciiTheme="minorHAnsi" w:hAnsiTheme="minorHAnsi" w:cstheme="minorHAnsi"/>
                <w:b/>
              </w:rPr>
              <w:t xml:space="preserve">CEPCIÓN </w:t>
            </w:r>
            <w:r w:rsidRPr="00A81DCD">
              <w:rPr>
                <w:rFonts w:asciiTheme="minorHAnsi" w:hAnsiTheme="minorHAnsi" w:cstheme="minorHAnsi"/>
                <w:b/>
              </w:rPr>
              <w:t>DE OFERTA</w:t>
            </w:r>
          </w:p>
        </w:tc>
        <w:tc>
          <w:tcPr>
            <w:tcW w:w="6946" w:type="dxa"/>
          </w:tcPr>
          <w:p w14:paraId="5D8EE425" w14:textId="73368066" w:rsidR="00C209F0" w:rsidRPr="00A81DCD" w:rsidRDefault="00C209F0" w:rsidP="00C209F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4DD34438" w14:textId="77777777" w:rsidR="00C209F0" w:rsidRPr="00A81DCD" w:rsidRDefault="00C209F0" w:rsidP="00C209F0">
            <w:pPr>
              <w:tabs>
                <w:tab w:val="left" w:pos="993"/>
              </w:tabs>
              <w:jc w:val="both"/>
              <w:outlineLvl w:val="0"/>
              <w:rPr>
                <w:rFonts w:asciiTheme="minorHAnsi" w:hAnsiTheme="minorHAnsi" w:cstheme="minorHAnsi"/>
                <w:bCs/>
                <w:color w:val="000000"/>
                <w:kern w:val="28"/>
                <w:lang w:eastAsia="es-ES"/>
              </w:rPr>
            </w:pPr>
          </w:p>
          <w:p w14:paraId="3CECFDF2" w14:textId="77777777" w:rsidR="00C209F0" w:rsidRPr="00A81DCD" w:rsidRDefault="00C209F0" w:rsidP="00C209F0">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209F0" w:rsidRPr="00A81DCD" w:rsidRDefault="00C209F0" w:rsidP="00C209F0">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209F0" w:rsidRPr="00A81DCD" w:rsidRDefault="00C209F0" w:rsidP="00C209F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C209F0" w:rsidRDefault="00C209F0"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159298626" name="Imagen 115929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0CE4B0FB" w:rsidR="00C209F0" w:rsidRPr="00B55DD8" w:rsidRDefault="004B2A9D" w:rsidP="00F51142">
                                  <w:pPr>
                                    <w:ind w:left="180" w:right="180"/>
                                    <w:jc w:val="center"/>
                                    <w:rPr>
                                      <w:rFonts w:ascii="Arial Narrow" w:hAnsi="Arial Narrow" w:cs="Arial"/>
                                      <w:b/>
                                      <w:bCs/>
                                    </w:rPr>
                                  </w:pPr>
                                  <w:r>
                                    <w:rPr>
                                      <w:rFonts w:ascii="Arial Narrow" w:hAnsi="Arial Narrow" w:cs="Arial"/>
                                      <w:b/>
                                      <w:bCs/>
                                    </w:rPr>
                                    <w:t>AGENCIA REGIONAL COBIJA</w:t>
                                  </w:r>
                                  <w:r w:rsidR="00C209F0" w:rsidRPr="00B55DD8">
                                    <w:rPr>
                                      <w:rFonts w:ascii="Arial Narrow" w:hAnsi="Arial Narrow" w:cs="Arial"/>
                                      <w:b/>
                                      <w:bCs/>
                                    </w:rPr>
                                    <w:t>,</w:t>
                                  </w:r>
                                </w:p>
                                <w:p w14:paraId="033E99B8" w14:textId="3C664382" w:rsidR="00C209F0" w:rsidRPr="00B55DD8" w:rsidRDefault="00C209F0"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4B2A9D" w:rsidRPr="006B654B">
                                    <w:rPr>
                                      <w:rFonts w:ascii="Arial Narrow" w:hAnsi="Arial Narrow"/>
                                      <w:i/>
                                      <w:szCs w:val="22"/>
                                    </w:rPr>
                                    <w:t>Departamento de Cochabamba, zona Central, Calle Hamiraya N° 356, Edificio Policonsultorio de la CSBP quinto piso bloque “A”</w:t>
                                  </w:r>
                                </w:p>
                                <w:p w14:paraId="139BD541" w14:textId="77777777" w:rsidR="00C209F0" w:rsidRPr="00B55DD8" w:rsidRDefault="00C209F0"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209F0" w:rsidRPr="00B55DD8" w:rsidRDefault="00C209F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A38A027" w:rsidR="00C209F0" w:rsidRPr="00B55DD8" w:rsidRDefault="00C209F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4B2A9D">
                                    <w:rPr>
                                      <w:rFonts w:ascii="Arial Narrow" w:hAnsi="Arial Narrow" w:cs="Arial"/>
                                      <w:b/>
                                      <w:bCs/>
                                      <w:lang w:val="pt-BR"/>
                                    </w:rPr>
                                    <w:t>CO</w:t>
                                  </w:r>
                                  <w:r w:rsidRPr="00B55DD8">
                                    <w:rPr>
                                      <w:rFonts w:ascii="Arial Narrow" w:hAnsi="Arial Narrow" w:cs="Arial"/>
                                      <w:b/>
                                      <w:bCs/>
                                      <w:lang w:val="pt-BR"/>
                                    </w:rPr>
                                    <w:t>-</w:t>
                                  </w:r>
                                  <w:r w:rsidR="004B2A9D">
                                    <w:rPr>
                                      <w:rFonts w:ascii="Arial Narrow" w:hAnsi="Arial Narrow" w:cs="Arial"/>
                                      <w:b/>
                                      <w:bCs/>
                                      <w:lang w:val="pt-BR"/>
                                    </w:rPr>
                                    <w:t>CMA-01-2025</w:t>
                                  </w:r>
                                </w:p>
                                <w:p w14:paraId="6DFAECD8"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C209F0" w:rsidRPr="00B55DD8" w:rsidRDefault="00C209F0" w:rsidP="00895D6B">
                                  <w:pPr>
                                    <w:ind w:left="180" w:right="180"/>
                                    <w:jc w:val="center"/>
                                    <w:rPr>
                                      <w:rFonts w:ascii="Arial Narrow" w:hAnsi="Arial Narrow" w:cs="Arial"/>
                                      <w:b/>
                                      <w:bCs/>
                                      <w:lang w:val="pt-BR"/>
                                    </w:rPr>
                                  </w:pPr>
                                </w:p>
                                <w:p w14:paraId="64B84B86" w14:textId="2964CE6A" w:rsidR="00C209F0" w:rsidRPr="00B55DD8" w:rsidRDefault="00C209F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004B2A9D">
                                    <w:rPr>
                                      <w:rFonts w:ascii="Arial Narrow" w:hAnsi="Arial Narrow" w:cs="Arial"/>
                                    </w:rPr>
                                    <w:t>07</w:t>
                                  </w:r>
                                  <w:r w:rsidRPr="00B55DD8">
                                    <w:rPr>
                                      <w:rFonts w:ascii="Arial Narrow" w:hAnsi="Arial Narrow" w:cs="Arial"/>
                                      <w:b/>
                                    </w:rPr>
                                    <w:t xml:space="preserve"> de</w:t>
                                  </w:r>
                                  <w:r w:rsidR="004B2A9D">
                                    <w:rPr>
                                      <w:rFonts w:ascii="Arial Narrow" w:hAnsi="Arial Narrow" w:cs="Arial"/>
                                      <w:b/>
                                    </w:rPr>
                                    <w:t xml:space="preserve"> marzo</w:t>
                                  </w:r>
                                  <w:r w:rsidRPr="00B55DD8">
                                    <w:rPr>
                                      <w:rFonts w:ascii="Arial Narrow" w:hAnsi="Arial Narrow" w:cs="Arial"/>
                                      <w:b/>
                                    </w:rPr>
                                    <w:t xml:space="preserve"> de 202</w:t>
                                  </w:r>
                                  <w:r w:rsidR="004B2A9D">
                                    <w:rPr>
                                      <w:rFonts w:ascii="Arial Narrow" w:hAnsi="Arial Narrow" w:cs="Arial"/>
                                      <w:b/>
                                    </w:rPr>
                                    <w:t>5</w:t>
                                  </w:r>
                                  <w:r w:rsidR="009717B1">
                                    <w:rPr>
                                      <w:rFonts w:ascii="Arial Narrow" w:hAnsi="Arial Narrow" w:cs="Arial"/>
                                      <w:b/>
                                    </w:rPr>
                                    <w:t>.</w:t>
                                  </w:r>
                                </w:p>
                                <w:p w14:paraId="0D3636E3" w14:textId="1ED1BF35" w:rsidR="00C209F0" w:rsidRDefault="00C209F0"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C209F0" w:rsidRDefault="00C209F0"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159298626" name="Imagen 115929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0CE4B0FB" w:rsidR="00C209F0" w:rsidRPr="00B55DD8" w:rsidRDefault="004B2A9D" w:rsidP="00F51142">
                            <w:pPr>
                              <w:ind w:left="180" w:right="180"/>
                              <w:jc w:val="center"/>
                              <w:rPr>
                                <w:rFonts w:ascii="Arial Narrow" w:hAnsi="Arial Narrow" w:cs="Arial"/>
                                <w:b/>
                                <w:bCs/>
                              </w:rPr>
                            </w:pPr>
                            <w:r>
                              <w:rPr>
                                <w:rFonts w:ascii="Arial Narrow" w:hAnsi="Arial Narrow" w:cs="Arial"/>
                                <w:b/>
                                <w:bCs/>
                              </w:rPr>
                              <w:t>AGENCIA REGIONAL COBIJA</w:t>
                            </w:r>
                            <w:r w:rsidR="00C209F0" w:rsidRPr="00B55DD8">
                              <w:rPr>
                                <w:rFonts w:ascii="Arial Narrow" w:hAnsi="Arial Narrow" w:cs="Arial"/>
                                <w:b/>
                                <w:bCs/>
                              </w:rPr>
                              <w:t>,</w:t>
                            </w:r>
                          </w:p>
                          <w:p w14:paraId="033E99B8" w14:textId="3C664382" w:rsidR="00C209F0" w:rsidRPr="00B55DD8" w:rsidRDefault="00C209F0"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4B2A9D" w:rsidRPr="006B654B">
                              <w:rPr>
                                <w:rFonts w:ascii="Arial Narrow" w:hAnsi="Arial Narrow"/>
                                <w:i/>
                                <w:szCs w:val="22"/>
                              </w:rPr>
                              <w:t>Departamento de Cochabamba, zona Central, Calle Hamiraya N° 356, Edificio Policonsultorio de la CSBP quinto piso bloque “A”</w:t>
                            </w:r>
                          </w:p>
                          <w:p w14:paraId="139BD541" w14:textId="77777777" w:rsidR="00C209F0" w:rsidRPr="00B55DD8" w:rsidRDefault="00C209F0"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209F0" w:rsidRPr="00B55DD8" w:rsidRDefault="00C209F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3A38A027" w:rsidR="00C209F0" w:rsidRPr="00B55DD8" w:rsidRDefault="00C209F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4B2A9D">
                              <w:rPr>
                                <w:rFonts w:ascii="Arial Narrow" w:hAnsi="Arial Narrow" w:cs="Arial"/>
                                <w:b/>
                                <w:bCs/>
                                <w:lang w:val="pt-BR"/>
                              </w:rPr>
                              <w:t>CO</w:t>
                            </w:r>
                            <w:r w:rsidRPr="00B55DD8">
                              <w:rPr>
                                <w:rFonts w:ascii="Arial Narrow" w:hAnsi="Arial Narrow" w:cs="Arial"/>
                                <w:b/>
                                <w:bCs/>
                                <w:lang w:val="pt-BR"/>
                              </w:rPr>
                              <w:t>-</w:t>
                            </w:r>
                            <w:r w:rsidR="004B2A9D">
                              <w:rPr>
                                <w:rFonts w:ascii="Arial Narrow" w:hAnsi="Arial Narrow" w:cs="Arial"/>
                                <w:b/>
                                <w:bCs/>
                                <w:lang w:val="pt-BR"/>
                              </w:rPr>
                              <w:t>CMA-01-2025</w:t>
                            </w:r>
                          </w:p>
                          <w:p w14:paraId="6DFAECD8"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C209F0" w:rsidRPr="00B55DD8" w:rsidRDefault="00C209F0" w:rsidP="00895D6B">
                            <w:pPr>
                              <w:ind w:left="180" w:right="180"/>
                              <w:jc w:val="center"/>
                              <w:rPr>
                                <w:rFonts w:ascii="Arial Narrow" w:hAnsi="Arial Narrow" w:cs="Arial"/>
                                <w:b/>
                                <w:bCs/>
                                <w:lang w:val="pt-BR"/>
                              </w:rPr>
                            </w:pPr>
                          </w:p>
                          <w:p w14:paraId="64B84B86" w14:textId="2964CE6A" w:rsidR="00C209F0" w:rsidRPr="00B55DD8" w:rsidRDefault="00C209F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004B2A9D">
                              <w:rPr>
                                <w:rFonts w:ascii="Arial Narrow" w:hAnsi="Arial Narrow" w:cs="Arial"/>
                              </w:rPr>
                              <w:t>07</w:t>
                            </w:r>
                            <w:r w:rsidRPr="00B55DD8">
                              <w:rPr>
                                <w:rFonts w:ascii="Arial Narrow" w:hAnsi="Arial Narrow" w:cs="Arial"/>
                                <w:b/>
                              </w:rPr>
                              <w:t xml:space="preserve"> de</w:t>
                            </w:r>
                            <w:r w:rsidR="004B2A9D">
                              <w:rPr>
                                <w:rFonts w:ascii="Arial Narrow" w:hAnsi="Arial Narrow" w:cs="Arial"/>
                                <w:b/>
                              </w:rPr>
                              <w:t xml:space="preserve"> marzo</w:t>
                            </w:r>
                            <w:r w:rsidRPr="00B55DD8">
                              <w:rPr>
                                <w:rFonts w:ascii="Arial Narrow" w:hAnsi="Arial Narrow" w:cs="Arial"/>
                                <w:b/>
                              </w:rPr>
                              <w:t xml:space="preserve"> de 202</w:t>
                            </w:r>
                            <w:r w:rsidR="004B2A9D">
                              <w:rPr>
                                <w:rFonts w:ascii="Arial Narrow" w:hAnsi="Arial Narrow" w:cs="Arial"/>
                                <w:b/>
                              </w:rPr>
                              <w:t>5</w:t>
                            </w:r>
                            <w:r w:rsidR="009717B1">
                              <w:rPr>
                                <w:rFonts w:ascii="Arial Narrow" w:hAnsi="Arial Narrow" w:cs="Arial"/>
                                <w:b/>
                              </w:rPr>
                              <w:t>.</w:t>
                            </w:r>
                          </w:p>
                          <w:p w14:paraId="0D3636E3" w14:textId="1ED1BF35" w:rsidR="00C209F0" w:rsidRDefault="00C209F0" w:rsidP="00895D6B">
                            <w:pPr>
                              <w:jc w:val="center"/>
                            </w:pPr>
                          </w:p>
                        </w:txbxContent>
                      </v:textbox>
                    </v:rect>
                  </w:pict>
                </mc:Fallback>
              </mc:AlternateContent>
            </w:r>
          </w:p>
          <w:p w14:paraId="7A8CDE80" w14:textId="77777777" w:rsidR="00C209F0" w:rsidRPr="00A81DCD" w:rsidRDefault="00C209F0" w:rsidP="00C209F0">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209F0" w:rsidRPr="00A81DCD" w:rsidRDefault="00C209F0" w:rsidP="00C209F0">
            <w:pPr>
              <w:ind w:left="180" w:right="180"/>
              <w:jc w:val="both"/>
              <w:rPr>
                <w:rFonts w:asciiTheme="minorHAnsi" w:hAnsiTheme="minorHAnsi" w:cs="Arial"/>
                <w:b/>
                <w:bCs/>
                <w:lang w:val="pt-BR"/>
              </w:rPr>
            </w:pPr>
          </w:p>
          <w:p w14:paraId="14C88AC3" w14:textId="77777777" w:rsidR="00C209F0" w:rsidRPr="00A81DCD" w:rsidRDefault="00C209F0" w:rsidP="00C209F0">
            <w:pPr>
              <w:ind w:left="180" w:right="180"/>
              <w:jc w:val="both"/>
              <w:rPr>
                <w:rFonts w:asciiTheme="minorHAnsi" w:hAnsiTheme="minorHAnsi" w:cs="Arial"/>
              </w:rPr>
            </w:pPr>
          </w:p>
          <w:p w14:paraId="6C80173B" w14:textId="77777777" w:rsidR="00C209F0" w:rsidRPr="00A81DCD" w:rsidRDefault="00C209F0" w:rsidP="00C209F0">
            <w:pPr>
              <w:tabs>
                <w:tab w:val="left" w:pos="1276"/>
              </w:tabs>
              <w:ind w:left="426"/>
              <w:jc w:val="both"/>
              <w:outlineLvl w:val="0"/>
              <w:rPr>
                <w:rFonts w:asciiTheme="minorHAnsi" w:hAnsiTheme="minorHAnsi" w:cs="Arial"/>
                <w:b/>
              </w:rPr>
            </w:pPr>
          </w:p>
          <w:p w14:paraId="09081BB6" w14:textId="77777777" w:rsidR="00C209F0" w:rsidRPr="00A81DCD" w:rsidRDefault="00C209F0" w:rsidP="00C209F0">
            <w:pPr>
              <w:tabs>
                <w:tab w:val="left" w:pos="1276"/>
              </w:tabs>
              <w:ind w:left="426"/>
              <w:jc w:val="both"/>
              <w:outlineLvl w:val="0"/>
              <w:rPr>
                <w:rFonts w:asciiTheme="minorHAnsi" w:hAnsiTheme="minorHAnsi" w:cs="Arial"/>
                <w:b/>
              </w:rPr>
            </w:pPr>
          </w:p>
          <w:p w14:paraId="171BD08A" w14:textId="77777777" w:rsidR="00C209F0" w:rsidRPr="00A81DCD" w:rsidRDefault="00C209F0" w:rsidP="00C209F0">
            <w:pPr>
              <w:tabs>
                <w:tab w:val="left" w:pos="1276"/>
              </w:tabs>
              <w:ind w:left="426"/>
              <w:jc w:val="both"/>
              <w:outlineLvl w:val="0"/>
              <w:rPr>
                <w:rFonts w:asciiTheme="minorHAnsi" w:hAnsiTheme="minorHAnsi" w:cs="Arial"/>
                <w:b/>
              </w:rPr>
            </w:pPr>
          </w:p>
          <w:p w14:paraId="211BF32F" w14:textId="77777777" w:rsidR="00C209F0" w:rsidRPr="00A81DCD" w:rsidRDefault="00C209F0" w:rsidP="00C209F0">
            <w:pPr>
              <w:tabs>
                <w:tab w:val="left" w:pos="1276"/>
              </w:tabs>
              <w:ind w:left="426"/>
              <w:jc w:val="both"/>
              <w:outlineLvl w:val="0"/>
              <w:rPr>
                <w:rFonts w:asciiTheme="minorHAnsi" w:hAnsiTheme="minorHAnsi" w:cs="Arial"/>
                <w:b/>
              </w:rPr>
            </w:pPr>
          </w:p>
          <w:p w14:paraId="484D1CA1" w14:textId="77777777" w:rsidR="00C209F0" w:rsidRPr="00A81DCD" w:rsidRDefault="00C209F0" w:rsidP="00C209F0">
            <w:pPr>
              <w:tabs>
                <w:tab w:val="left" w:pos="1276"/>
              </w:tabs>
              <w:ind w:left="426"/>
              <w:jc w:val="both"/>
              <w:outlineLvl w:val="0"/>
              <w:rPr>
                <w:rFonts w:asciiTheme="minorHAnsi" w:hAnsiTheme="minorHAnsi" w:cs="Arial"/>
                <w:b/>
              </w:rPr>
            </w:pPr>
          </w:p>
          <w:p w14:paraId="51501C10" w14:textId="77777777" w:rsidR="00C209F0" w:rsidRPr="00A81DCD" w:rsidRDefault="00C209F0" w:rsidP="00C209F0">
            <w:pPr>
              <w:tabs>
                <w:tab w:val="left" w:pos="1276"/>
              </w:tabs>
              <w:ind w:left="426"/>
              <w:jc w:val="both"/>
              <w:outlineLvl w:val="0"/>
              <w:rPr>
                <w:rFonts w:asciiTheme="minorHAnsi" w:hAnsiTheme="minorHAnsi" w:cs="Arial"/>
                <w:b/>
              </w:rPr>
            </w:pPr>
          </w:p>
          <w:p w14:paraId="12CBBEEA" w14:textId="77777777" w:rsidR="00C209F0" w:rsidRDefault="00C209F0" w:rsidP="00C209F0">
            <w:pPr>
              <w:tabs>
                <w:tab w:val="num" w:pos="1985"/>
              </w:tabs>
              <w:rPr>
                <w:rFonts w:asciiTheme="minorHAnsi" w:hAnsiTheme="minorHAnsi" w:cs="Arial"/>
              </w:rPr>
            </w:pPr>
          </w:p>
          <w:p w14:paraId="03C9B1F6" w14:textId="77777777" w:rsidR="00C209F0" w:rsidRDefault="00C209F0" w:rsidP="00C209F0">
            <w:pPr>
              <w:tabs>
                <w:tab w:val="num" w:pos="1985"/>
              </w:tabs>
              <w:rPr>
                <w:rFonts w:asciiTheme="minorHAnsi" w:hAnsiTheme="minorHAnsi" w:cs="Arial"/>
              </w:rPr>
            </w:pPr>
          </w:p>
          <w:p w14:paraId="481033B5" w14:textId="77777777" w:rsidR="00C209F0" w:rsidRDefault="00C209F0" w:rsidP="00C209F0">
            <w:pPr>
              <w:tabs>
                <w:tab w:val="num" w:pos="1985"/>
              </w:tabs>
              <w:rPr>
                <w:rFonts w:asciiTheme="minorHAnsi" w:hAnsiTheme="minorHAnsi" w:cs="Arial"/>
              </w:rPr>
            </w:pPr>
          </w:p>
          <w:p w14:paraId="76E3BC9E" w14:textId="77777777" w:rsidR="00C209F0" w:rsidRPr="00A81DCD" w:rsidRDefault="00C209F0" w:rsidP="00C209F0">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209F0" w:rsidRPr="00A81DCD" w:rsidRDefault="00C209F0" w:rsidP="00C209F0">
            <w:pPr>
              <w:tabs>
                <w:tab w:val="num" w:pos="1985"/>
              </w:tabs>
              <w:jc w:val="both"/>
              <w:rPr>
                <w:rFonts w:asciiTheme="minorHAnsi" w:hAnsiTheme="minorHAnsi" w:cs="Arial"/>
                <w:i/>
              </w:rPr>
            </w:pPr>
          </w:p>
          <w:p w14:paraId="255DF61C" w14:textId="77777777" w:rsidR="00C209F0" w:rsidRPr="00A81DCD" w:rsidRDefault="00C209F0" w:rsidP="00C209F0">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209F0" w:rsidRPr="00A81DCD" w:rsidRDefault="00C209F0" w:rsidP="00C209F0">
            <w:pPr>
              <w:jc w:val="both"/>
              <w:rPr>
                <w:rFonts w:asciiTheme="minorHAnsi" w:hAnsiTheme="minorHAnsi" w:cs="Arial"/>
              </w:rPr>
            </w:pPr>
          </w:p>
          <w:p w14:paraId="37176A83" w14:textId="77777777" w:rsidR="00C209F0" w:rsidRPr="00A81DCD" w:rsidRDefault="00C209F0" w:rsidP="00C209F0">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209F0" w:rsidRPr="00A81DCD" w:rsidRDefault="00C209F0" w:rsidP="00C209F0">
            <w:pPr>
              <w:jc w:val="both"/>
              <w:rPr>
                <w:rFonts w:asciiTheme="minorHAnsi" w:hAnsiTheme="minorHAnsi" w:cs="Arial"/>
              </w:rPr>
            </w:pPr>
          </w:p>
          <w:p w14:paraId="69688FC7" w14:textId="77777777" w:rsidR="00C209F0" w:rsidRDefault="00C209F0" w:rsidP="00C209F0">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209F0" w:rsidRPr="00A81DCD" w:rsidRDefault="00C209F0" w:rsidP="00C209F0">
            <w:pPr>
              <w:ind w:left="29" w:hanging="29"/>
              <w:jc w:val="both"/>
              <w:rPr>
                <w:rFonts w:asciiTheme="minorHAnsi" w:hAnsiTheme="minorHAnsi" w:cs="Arial"/>
              </w:rPr>
            </w:pPr>
          </w:p>
          <w:p w14:paraId="73D016A4" w14:textId="7677B97E" w:rsidR="00C209F0" w:rsidRPr="00765F02" w:rsidRDefault="00C209F0" w:rsidP="00C209F0">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209F0" w:rsidRPr="00A81DCD" w14:paraId="48E75B09" w14:textId="77777777" w:rsidTr="00A81DCD">
        <w:trPr>
          <w:trHeight w:val="487"/>
        </w:trPr>
        <w:tc>
          <w:tcPr>
            <w:tcW w:w="2972" w:type="dxa"/>
          </w:tcPr>
          <w:p w14:paraId="00B06088" w14:textId="49454E92"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B8F3D89" w14:textId="77777777" w:rsidR="009E58C8" w:rsidRPr="00A81DCD" w:rsidRDefault="009E58C8" w:rsidP="009E58C8">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oda propuesta que llegue y pretenda ser entregada después de la hora límite fijada para la recepción de propuestas</w:t>
            </w:r>
            <w:r>
              <w:rPr>
                <w:rFonts w:asciiTheme="minorHAnsi" w:eastAsia="Calibri" w:hAnsiTheme="minorHAnsi" w:cs="Arial"/>
              </w:rPr>
              <w:t xml:space="preserve"> </w:t>
            </w:r>
            <w:r w:rsidRPr="002B791C">
              <w:rPr>
                <w:rFonts w:asciiTheme="minorHAnsi" w:eastAsia="Calibri" w:hAnsiTheme="minorHAnsi" w:cs="Arial"/>
              </w:rPr>
              <w:t xml:space="preserve">(hora de la CSBP), </w:t>
            </w:r>
            <w:r w:rsidRPr="002B791C">
              <w:rPr>
                <w:rFonts w:asciiTheme="minorHAnsi" w:eastAsia="Calibri" w:hAnsiTheme="minorHAnsi" w:cs="Arial"/>
                <w:bCs/>
                <w:u w:val="single"/>
              </w:rPr>
              <w:t>NO</w:t>
            </w:r>
            <w:r w:rsidRPr="002B791C">
              <w:rPr>
                <w:rFonts w:asciiTheme="minorHAnsi" w:eastAsia="Calibri" w:hAnsiTheme="minorHAnsi" w:cs="Arial"/>
              </w:rPr>
              <w:t xml:space="preserve"> será recibida.</w:t>
            </w:r>
            <w:r w:rsidRPr="00A81DCD">
              <w:rPr>
                <w:rFonts w:asciiTheme="minorHAnsi" w:eastAsia="Calibri" w:hAnsiTheme="minorHAnsi" w:cs="Arial"/>
                <w:b/>
              </w:rPr>
              <w:t xml:space="preserve"> </w:t>
            </w:r>
          </w:p>
          <w:p w14:paraId="2D30EC56" w14:textId="5AD5B158" w:rsidR="00C209F0" w:rsidRPr="00A81DCD" w:rsidRDefault="00C209F0" w:rsidP="00C209F0">
            <w:pPr>
              <w:tabs>
                <w:tab w:val="left" w:pos="1276"/>
              </w:tabs>
              <w:jc w:val="both"/>
              <w:outlineLvl w:val="0"/>
              <w:rPr>
                <w:rFonts w:asciiTheme="minorHAnsi" w:hAnsiTheme="minorHAnsi" w:cstheme="minorHAnsi"/>
                <w:color w:val="000000"/>
              </w:rPr>
            </w:pPr>
          </w:p>
        </w:tc>
      </w:tr>
      <w:tr w:rsidR="00C209F0" w:rsidRPr="00A81DCD" w14:paraId="37105FB4" w14:textId="77777777" w:rsidTr="00A81DCD">
        <w:trPr>
          <w:trHeight w:val="852"/>
        </w:trPr>
        <w:tc>
          <w:tcPr>
            <w:tcW w:w="2972" w:type="dxa"/>
          </w:tcPr>
          <w:p w14:paraId="0E084810" w14:textId="446BA39E" w:rsidR="00C209F0" w:rsidRPr="00A81DCD" w:rsidRDefault="00C209F0" w:rsidP="00C209F0">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209F0" w:rsidRPr="00A81DCD" w:rsidRDefault="00C209F0" w:rsidP="00C209F0">
            <w:pPr>
              <w:jc w:val="both"/>
              <w:rPr>
                <w:rFonts w:asciiTheme="minorHAnsi" w:hAnsiTheme="minorHAnsi" w:cstheme="minorHAnsi"/>
                <w:b/>
                <w:bCs/>
                <w:color w:val="000000"/>
                <w:kern w:val="28"/>
                <w:lang w:eastAsia="es-ES"/>
              </w:rPr>
            </w:pPr>
          </w:p>
        </w:tc>
        <w:tc>
          <w:tcPr>
            <w:tcW w:w="6946" w:type="dxa"/>
          </w:tcPr>
          <w:p w14:paraId="71250484" w14:textId="07F97428" w:rsidR="00C209F0" w:rsidRDefault="009717B1" w:rsidP="00C209F0">
            <w:pPr>
              <w:tabs>
                <w:tab w:val="left" w:pos="1276"/>
              </w:tabs>
              <w:jc w:val="both"/>
              <w:rPr>
                <w:rFonts w:asciiTheme="minorHAnsi" w:hAnsiTheme="minorHAnsi" w:cs="Arial"/>
              </w:rPr>
            </w:pPr>
            <w:r w:rsidRPr="009717B1">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p>
          <w:p w14:paraId="7E5F58A1" w14:textId="77777777" w:rsidR="009717B1" w:rsidRPr="00A81DCD" w:rsidRDefault="009717B1" w:rsidP="00C209F0">
            <w:pPr>
              <w:tabs>
                <w:tab w:val="left" w:pos="1276"/>
              </w:tabs>
              <w:jc w:val="both"/>
              <w:rPr>
                <w:rFonts w:asciiTheme="minorHAnsi" w:hAnsiTheme="minorHAnsi" w:cs="Arial"/>
              </w:rPr>
            </w:pPr>
          </w:p>
          <w:p w14:paraId="342B3018" w14:textId="77777777" w:rsidR="00C209F0" w:rsidRPr="00A81DCD" w:rsidRDefault="00C209F0" w:rsidP="00C209F0">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209F0" w:rsidRPr="00A81DCD" w:rsidRDefault="00C209F0" w:rsidP="00C209F0">
            <w:pPr>
              <w:jc w:val="both"/>
              <w:rPr>
                <w:rFonts w:asciiTheme="minorHAnsi" w:hAnsiTheme="minorHAnsi" w:cs="Arial"/>
              </w:rPr>
            </w:pPr>
          </w:p>
          <w:p w14:paraId="06C577A1" w14:textId="4E6AD916" w:rsidR="00C209F0" w:rsidRPr="00A81DCD" w:rsidRDefault="00C209F0" w:rsidP="00C209F0">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209F0" w:rsidRPr="00A81DCD" w:rsidRDefault="00C209F0" w:rsidP="00C209F0">
            <w:pPr>
              <w:jc w:val="both"/>
              <w:rPr>
                <w:rFonts w:asciiTheme="minorHAnsi" w:hAnsiTheme="minorHAnsi" w:cs="Arial"/>
              </w:rPr>
            </w:pPr>
          </w:p>
          <w:p w14:paraId="514B7118" w14:textId="77777777" w:rsidR="00C209F0" w:rsidRPr="00D07291" w:rsidRDefault="00C209F0" w:rsidP="00C209F0">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209F0" w:rsidRPr="00A81DCD" w:rsidRDefault="00C209F0" w:rsidP="00C209F0">
            <w:pPr>
              <w:jc w:val="both"/>
              <w:rPr>
                <w:rFonts w:asciiTheme="minorHAnsi" w:hAnsiTheme="minorHAnsi" w:cs="Arial"/>
                <w:b/>
                <w:i/>
              </w:rPr>
            </w:pPr>
            <w:r w:rsidRPr="00A81DCD">
              <w:rPr>
                <w:rFonts w:asciiTheme="minorHAnsi" w:hAnsiTheme="minorHAnsi" w:cs="Arial"/>
              </w:rPr>
              <w:t xml:space="preserve"> </w:t>
            </w:r>
          </w:p>
          <w:p w14:paraId="350CB581" w14:textId="77777777" w:rsidR="00C209F0" w:rsidRPr="00A81DCD" w:rsidRDefault="00C209F0" w:rsidP="00C209F0">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209F0" w:rsidRPr="00A81DCD" w:rsidRDefault="00C209F0" w:rsidP="00C209F0">
            <w:pPr>
              <w:jc w:val="both"/>
              <w:rPr>
                <w:rFonts w:asciiTheme="minorHAnsi" w:hAnsiTheme="minorHAnsi" w:cstheme="minorHAnsi"/>
              </w:rPr>
            </w:pPr>
          </w:p>
        </w:tc>
      </w:tr>
      <w:tr w:rsidR="00C209F0" w:rsidRPr="00A81DCD" w14:paraId="0C9672E3" w14:textId="77777777" w:rsidTr="00A81DCD">
        <w:trPr>
          <w:trHeight w:val="852"/>
        </w:trPr>
        <w:tc>
          <w:tcPr>
            <w:tcW w:w="2972" w:type="dxa"/>
          </w:tcPr>
          <w:p w14:paraId="07FF2D58" w14:textId="10BA282D" w:rsidR="00C209F0" w:rsidRPr="00A81DCD" w:rsidRDefault="00C209F0" w:rsidP="00C209F0">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31358C03" w14:textId="77777777" w:rsidR="009E58C8" w:rsidRPr="002B791C" w:rsidRDefault="009E58C8" w:rsidP="009E58C8">
            <w:pPr>
              <w:pStyle w:val="Prrafodelista1"/>
              <w:ind w:left="0"/>
              <w:jc w:val="both"/>
              <w:rPr>
                <w:rFonts w:asciiTheme="minorHAnsi" w:hAnsiTheme="minorHAnsi"/>
              </w:rPr>
            </w:pPr>
            <w:r w:rsidRPr="002B791C">
              <w:rPr>
                <w:rFonts w:asciiTheme="minorHAnsi" w:hAnsiTheme="minorHAnsi"/>
              </w:rPr>
              <w:t xml:space="preserve">Es aquel que incide en la propuesta presentada y es objeto de inhabilitación por la ausencia total o parcial de los siguientes documentos y formalidades: </w:t>
            </w:r>
          </w:p>
          <w:p w14:paraId="6E491957" w14:textId="77777777" w:rsidR="009E58C8" w:rsidRPr="002B791C" w:rsidRDefault="009E58C8" w:rsidP="009E58C8">
            <w:pPr>
              <w:pStyle w:val="Prrafodelista1"/>
              <w:ind w:left="0"/>
              <w:jc w:val="both"/>
              <w:rPr>
                <w:rFonts w:asciiTheme="minorHAnsi" w:hAnsiTheme="minorHAnsi"/>
              </w:rPr>
            </w:pPr>
          </w:p>
          <w:p w14:paraId="055E1F09" w14:textId="77777777" w:rsidR="009E58C8" w:rsidRPr="002B791C" w:rsidRDefault="009E58C8" w:rsidP="000031B4">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Técnica. </w:t>
            </w:r>
          </w:p>
          <w:p w14:paraId="06D95CA3" w14:textId="77777777" w:rsidR="009E58C8" w:rsidRPr="002B791C" w:rsidRDefault="009E58C8" w:rsidP="009E58C8">
            <w:pPr>
              <w:pStyle w:val="Prrafodelista1"/>
              <w:spacing w:before="240" w:after="12"/>
              <w:rPr>
                <w:rFonts w:asciiTheme="minorHAnsi" w:hAnsiTheme="minorHAnsi"/>
              </w:rPr>
            </w:pPr>
          </w:p>
          <w:p w14:paraId="5BC38DD0" w14:textId="77777777" w:rsidR="009E58C8" w:rsidRPr="002B791C" w:rsidRDefault="009E58C8" w:rsidP="000031B4">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Económica. </w:t>
            </w:r>
          </w:p>
          <w:p w14:paraId="78245208" w14:textId="77777777" w:rsidR="009E58C8" w:rsidRPr="002B791C" w:rsidRDefault="009E58C8" w:rsidP="009E58C8">
            <w:pPr>
              <w:pStyle w:val="Prrafodelista1"/>
              <w:spacing w:before="240" w:after="12"/>
              <w:ind w:left="0"/>
              <w:rPr>
                <w:rFonts w:asciiTheme="minorHAnsi" w:hAnsiTheme="minorHAnsi"/>
              </w:rPr>
            </w:pPr>
          </w:p>
          <w:p w14:paraId="246BE535" w14:textId="77777777" w:rsidR="009E58C8" w:rsidRPr="00A71EF3" w:rsidRDefault="009E58C8" w:rsidP="000031B4">
            <w:pPr>
              <w:pStyle w:val="Prrafodelista1"/>
              <w:numPr>
                <w:ilvl w:val="0"/>
                <w:numId w:val="18"/>
              </w:numPr>
              <w:spacing w:before="240"/>
              <w:jc w:val="both"/>
              <w:rPr>
                <w:rFonts w:asciiTheme="minorHAnsi" w:hAnsiTheme="minorHAnsi"/>
              </w:rPr>
            </w:pPr>
            <w:r w:rsidRPr="00A71EF3">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44F619" w14:textId="77777777" w:rsidR="009E58C8" w:rsidRPr="002B791C" w:rsidRDefault="009E58C8" w:rsidP="009E58C8">
            <w:pPr>
              <w:pStyle w:val="Prrafodelista1"/>
              <w:spacing w:before="240" w:after="12"/>
              <w:rPr>
                <w:rFonts w:asciiTheme="minorHAnsi" w:hAnsiTheme="minorHAnsi"/>
              </w:rPr>
            </w:pPr>
          </w:p>
          <w:p w14:paraId="22A200BD" w14:textId="77777777" w:rsidR="009E58C8" w:rsidRPr="002B791C" w:rsidRDefault="009E58C8" w:rsidP="000031B4">
            <w:pPr>
              <w:pStyle w:val="Prrafodelista1"/>
              <w:numPr>
                <w:ilvl w:val="0"/>
                <w:numId w:val="18"/>
              </w:numPr>
              <w:spacing w:before="240"/>
              <w:jc w:val="both"/>
              <w:rPr>
                <w:rFonts w:asciiTheme="minorHAnsi" w:hAnsiTheme="minorHAnsi" w:cstheme="minorHAnsi"/>
              </w:rPr>
            </w:pPr>
            <w:r w:rsidRPr="002B791C">
              <w:rPr>
                <w:rFonts w:asciiTheme="minorHAnsi" w:hAnsiTheme="minorHAnsi"/>
              </w:rPr>
              <w:t xml:space="preserve">Si producto de la revisión aritmética, el monto total de la </w:t>
            </w:r>
            <w:r w:rsidRPr="002B791C">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2EED721" w:rsidR="00C209F0" w:rsidRPr="00BC0298" w:rsidRDefault="009E58C8" w:rsidP="000031B4">
            <w:pPr>
              <w:pStyle w:val="Prrafodelista"/>
              <w:numPr>
                <w:ilvl w:val="0"/>
                <w:numId w:val="18"/>
              </w:numPr>
              <w:tabs>
                <w:tab w:val="left" w:pos="1276"/>
              </w:tabs>
              <w:spacing w:before="240"/>
              <w:jc w:val="both"/>
              <w:rPr>
                <w:rFonts w:asciiTheme="minorHAnsi" w:hAnsiTheme="minorHAnsi" w:cs="Arial"/>
              </w:rPr>
            </w:pPr>
            <w:r w:rsidRPr="002B791C">
              <w:rPr>
                <w:rFonts w:asciiTheme="minorHAnsi" w:hAnsiTheme="minorHAnsi" w:cstheme="minorHAnsi"/>
                <w:color w:val="000000"/>
              </w:rPr>
              <w:t>Falta de firma del representante legal en las declaraciones juradas.</w:t>
            </w:r>
          </w:p>
        </w:tc>
      </w:tr>
      <w:tr w:rsidR="00C209F0" w:rsidRPr="00A81DCD" w14:paraId="3F6D7719" w14:textId="77777777" w:rsidTr="00A81DCD">
        <w:trPr>
          <w:trHeight w:val="852"/>
        </w:trPr>
        <w:tc>
          <w:tcPr>
            <w:tcW w:w="2972" w:type="dxa"/>
          </w:tcPr>
          <w:p w14:paraId="7061185C" w14:textId="58AE89B6" w:rsidR="00C209F0" w:rsidRPr="00A81DCD" w:rsidRDefault="00C209F0" w:rsidP="00C209F0">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4FBFFF07" w:rsidR="00C209F0" w:rsidRPr="005E3FAF" w:rsidRDefault="00C209F0" w:rsidP="000031B4">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009717B1">
              <w:rPr>
                <w:rFonts w:asciiTheme="minorHAnsi" w:hAnsiTheme="minorHAnsi" w:cstheme="minorHAnsi"/>
                <w:szCs w:val="18"/>
              </w:rPr>
              <w:t>.</w:t>
            </w:r>
          </w:p>
          <w:p w14:paraId="3AEC06AA" w14:textId="77777777" w:rsidR="00C209F0" w:rsidRPr="005E3FAF" w:rsidRDefault="00C209F0" w:rsidP="00C209F0">
            <w:pPr>
              <w:jc w:val="both"/>
              <w:rPr>
                <w:rFonts w:asciiTheme="minorHAnsi" w:hAnsiTheme="minorHAnsi" w:cstheme="minorHAnsi"/>
                <w:szCs w:val="18"/>
                <w:lang w:val="es-BO"/>
              </w:rPr>
            </w:pPr>
          </w:p>
          <w:p w14:paraId="1B35951B" w14:textId="0BC88DE3" w:rsidR="00C209F0" w:rsidRPr="005E3FAF" w:rsidRDefault="00C209F0" w:rsidP="000031B4">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C209F0" w:rsidRPr="005E3FAF" w:rsidRDefault="00C209F0" w:rsidP="00C209F0">
            <w:pPr>
              <w:jc w:val="both"/>
              <w:rPr>
                <w:rFonts w:asciiTheme="minorHAnsi" w:hAnsiTheme="minorHAnsi" w:cstheme="minorHAnsi"/>
                <w:szCs w:val="18"/>
              </w:rPr>
            </w:pPr>
          </w:p>
          <w:p w14:paraId="71A5E201" w14:textId="5B67CEDA" w:rsidR="00C209F0" w:rsidRDefault="00C209F0" w:rsidP="000031B4">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0624DA" w14:textId="77777777" w:rsidR="009E58C8" w:rsidRPr="006B654B" w:rsidRDefault="009E58C8" w:rsidP="006B654B">
            <w:pPr>
              <w:pStyle w:val="Prrafodelista"/>
              <w:rPr>
                <w:rFonts w:asciiTheme="minorHAnsi" w:hAnsiTheme="minorHAnsi" w:cstheme="minorHAnsi"/>
                <w:szCs w:val="18"/>
              </w:rPr>
            </w:pPr>
          </w:p>
          <w:p w14:paraId="467545DE" w14:textId="38C95531" w:rsidR="009E58C8" w:rsidRPr="006B654B" w:rsidRDefault="009E58C8" w:rsidP="000031B4">
            <w:pPr>
              <w:pStyle w:val="Prrafodelista"/>
              <w:numPr>
                <w:ilvl w:val="0"/>
                <w:numId w:val="19"/>
              </w:numPr>
              <w:jc w:val="both"/>
              <w:rPr>
                <w:rFonts w:asciiTheme="minorHAnsi" w:hAnsiTheme="minorHAnsi" w:cstheme="minorHAnsi"/>
                <w:szCs w:val="18"/>
              </w:rPr>
            </w:pPr>
            <w:r w:rsidRPr="002B791C">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03DC3F39" w14:textId="77777777" w:rsidR="00C209F0" w:rsidRPr="005E3FAF" w:rsidRDefault="00C209F0" w:rsidP="00C209F0">
            <w:pPr>
              <w:tabs>
                <w:tab w:val="left" w:pos="851"/>
              </w:tabs>
              <w:ind w:left="851" w:hanging="792"/>
              <w:rPr>
                <w:rFonts w:asciiTheme="minorHAnsi" w:hAnsiTheme="minorHAnsi" w:cstheme="minorHAnsi"/>
                <w:szCs w:val="18"/>
              </w:rPr>
            </w:pPr>
          </w:p>
          <w:p w14:paraId="33720EC0" w14:textId="458B7A96" w:rsidR="00C209F0" w:rsidRPr="005E3FAF" w:rsidRDefault="00C209F0" w:rsidP="00C209F0">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C209F0" w:rsidRPr="005E3FAF" w:rsidRDefault="00C209F0" w:rsidP="00C209F0">
            <w:pPr>
              <w:ind w:left="1418"/>
              <w:rPr>
                <w:rFonts w:asciiTheme="minorHAnsi" w:hAnsiTheme="minorHAnsi" w:cstheme="minorHAnsi"/>
                <w:szCs w:val="18"/>
              </w:rPr>
            </w:pPr>
          </w:p>
          <w:p w14:paraId="32578CAD" w14:textId="77777777" w:rsidR="00C209F0" w:rsidRPr="005E3FAF" w:rsidRDefault="00C209F0" w:rsidP="00C209F0">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C209F0" w:rsidRPr="005E3FAF" w:rsidRDefault="00C209F0" w:rsidP="00C209F0">
            <w:pPr>
              <w:ind w:left="1418"/>
              <w:rPr>
                <w:rFonts w:asciiTheme="minorHAnsi" w:hAnsiTheme="minorHAnsi" w:cstheme="minorHAnsi"/>
                <w:szCs w:val="18"/>
              </w:rPr>
            </w:pPr>
          </w:p>
          <w:p w14:paraId="52AC5A4C" w14:textId="77777777" w:rsidR="00C209F0" w:rsidRPr="005E3FAF" w:rsidRDefault="00C209F0" w:rsidP="006B654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C209F0" w:rsidRPr="00BC0298" w:rsidRDefault="00C209F0" w:rsidP="00C209F0">
            <w:pPr>
              <w:pStyle w:val="Prrafodelista1"/>
              <w:ind w:left="0"/>
              <w:jc w:val="both"/>
              <w:rPr>
                <w:rFonts w:asciiTheme="minorHAnsi" w:hAnsiTheme="minorHAnsi"/>
              </w:rPr>
            </w:pPr>
          </w:p>
        </w:tc>
      </w:tr>
      <w:tr w:rsidR="00E1049F" w:rsidRPr="00A81DCD" w14:paraId="7F5D5944" w14:textId="77777777" w:rsidTr="00A81DCD">
        <w:trPr>
          <w:trHeight w:val="852"/>
        </w:trPr>
        <w:tc>
          <w:tcPr>
            <w:tcW w:w="2972" w:type="dxa"/>
          </w:tcPr>
          <w:p w14:paraId="1AE63FB5" w14:textId="02D56B30" w:rsidR="00E1049F" w:rsidRPr="00A81DCD" w:rsidRDefault="00E1049F" w:rsidP="00E1049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469308AB" w14:textId="77777777" w:rsidR="00E1049F" w:rsidRPr="00A81DCD" w:rsidRDefault="00E1049F" w:rsidP="00E1049F">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1C06B1B"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DD99C44"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404C8BAF"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3978E24"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834E58C"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20573056"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CSBP que no sea en </w:t>
            </w:r>
            <w:r w:rsidRPr="002B791C">
              <w:rPr>
                <w:rFonts w:asciiTheme="minorHAnsi" w:hAnsiTheme="minorHAnsi" w:cs="Arial"/>
              </w:rPr>
              <w:t>forma escrita.</w:t>
            </w:r>
          </w:p>
          <w:p w14:paraId="4BE60C1D" w14:textId="77777777" w:rsidR="00E1049F" w:rsidRPr="00A71EF3"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Que se encuentre asociadas con personal que haya asesorado en la elaboración del contenido de Especificaciones Técnicas.</w:t>
            </w:r>
          </w:p>
          <w:p w14:paraId="536B8934" w14:textId="77777777" w:rsidR="00E1049F" w:rsidRPr="00A71EF3" w:rsidRDefault="00E1049F" w:rsidP="00E1049F">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Extrabajadores que ejercieron funciones un año antes de la publicación de la convocatoria.</w:t>
            </w:r>
          </w:p>
          <w:p w14:paraId="5F7B7378"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1E09ABCC"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se presenta una de las causales de Errores No Subsanables, establecidas.</w:t>
            </w:r>
          </w:p>
          <w:p w14:paraId="7410657B"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lastRenderedPageBreak/>
              <w:t>Si el proponente, a solicitud de la CSBP, no renueva la Boleta Bancaria de Seriedad de Propuesta.</w:t>
            </w:r>
          </w:p>
          <w:p w14:paraId="34121E9D"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Cuando la propuesta contenga textos entre líneas, borrones y tachaduras.</w:t>
            </w:r>
          </w:p>
          <w:p w14:paraId="362D3B7C"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la propuesta no cumple con cualquiera de los requisitos establecidos en el PC.</w:t>
            </w:r>
          </w:p>
          <w:p w14:paraId="0E26BE40" w14:textId="77777777" w:rsidR="00E1049F" w:rsidRPr="00A81DCD" w:rsidRDefault="00E1049F" w:rsidP="00E1049F">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7AB85E2" w14:textId="207C6ECA" w:rsidR="00BE334B" w:rsidRPr="00A81DCD" w:rsidRDefault="00BE334B" w:rsidP="00BE334B">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r w:rsidRPr="00A8058D">
              <w:rPr>
                <w:rFonts w:asciiTheme="minorHAnsi" w:hAnsiTheme="minorHAnsi" w:cs="Arial"/>
                <w:b/>
              </w:rPr>
              <w:t>MENOR COSTO</w:t>
            </w:r>
          </w:p>
          <w:p w14:paraId="696EEFEB" w14:textId="61463402" w:rsidR="00947593" w:rsidRPr="00A81DCD" w:rsidRDefault="00947593" w:rsidP="00FF217B">
            <w:pPr>
              <w:jc w:val="both"/>
              <w:rPr>
                <w:rFonts w:asciiTheme="minorHAnsi" w:hAnsiTheme="minorHAnsi" w:cstheme="minorHAnsi"/>
              </w:rPr>
            </w:pPr>
          </w:p>
        </w:tc>
      </w:tr>
      <w:tr w:rsidR="00BE334B" w:rsidRPr="00A81DCD" w14:paraId="75A620B8" w14:textId="77777777" w:rsidTr="00DA0CFB">
        <w:trPr>
          <w:trHeight w:val="926"/>
        </w:trPr>
        <w:tc>
          <w:tcPr>
            <w:tcW w:w="2972" w:type="dxa"/>
          </w:tcPr>
          <w:p w14:paraId="547293B4" w14:textId="77777777" w:rsidR="00BE334B" w:rsidRPr="00A81DCD" w:rsidRDefault="00BE334B" w:rsidP="006B654B">
            <w:pPr>
              <w:pStyle w:val="Sinespaciado"/>
              <w:ind w:left="319"/>
              <w:jc w:val="both"/>
              <w:rPr>
                <w:rFonts w:asciiTheme="minorHAnsi" w:hAnsiTheme="minorHAnsi" w:cstheme="minorHAnsi"/>
                <w:b/>
              </w:rPr>
            </w:pPr>
          </w:p>
        </w:tc>
        <w:tc>
          <w:tcPr>
            <w:tcW w:w="6941" w:type="dxa"/>
          </w:tcPr>
          <w:p w14:paraId="489C716F" w14:textId="77777777" w:rsidR="00BE334B" w:rsidRPr="00A229F4" w:rsidRDefault="00BE334B" w:rsidP="000031B4">
            <w:pPr>
              <w:pStyle w:val="Prrafodelista"/>
              <w:numPr>
                <w:ilvl w:val="1"/>
                <w:numId w:val="24"/>
              </w:numPr>
              <w:spacing w:after="200" w:line="276" w:lineRule="auto"/>
              <w:rPr>
                <w:rFonts w:asciiTheme="minorHAnsi" w:hAnsiTheme="minorHAnsi" w:cstheme="minorHAnsi"/>
                <w:b/>
              </w:rPr>
            </w:pPr>
            <w:r w:rsidRPr="00A229F4">
              <w:rPr>
                <w:rFonts w:asciiTheme="minorHAnsi" w:hAnsiTheme="minorHAnsi" w:cstheme="minorHAnsi"/>
                <w:b/>
              </w:rPr>
              <w:t>EVALUACIÓN (MENOR COSTO)</w:t>
            </w:r>
          </w:p>
          <w:p w14:paraId="34B89647" w14:textId="77777777" w:rsidR="00BE334B" w:rsidRPr="00A229F4" w:rsidRDefault="00BE334B" w:rsidP="00BE334B">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2869EB4D" w14:textId="39A31923" w:rsidR="00BE334B" w:rsidRPr="00A229F4" w:rsidRDefault="00BE334B" w:rsidP="000031B4">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Nº </w:t>
            </w:r>
            <w:r w:rsidR="00CB3741">
              <w:rPr>
                <w:rFonts w:asciiTheme="minorHAnsi" w:hAnsiTheme="minorHAnsi" w:cstheme="minorHAnsi"/>
              </w:rPr>
              <w:t>5</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0274A3B8" w14:textId="68AC2FDD" w:rsidR="00BE334B" w:rsidRPr="00A229F4" w:rsidRDefault="00BE334B" w:rsidP="000031B4">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Nº </w:t>
            </w:r>
            <w:r w:rsidR="00CB3741">
              <w:rPr>
                <w:rFonts w:asciiTheme="minorHAnsi" w:hAnsiTheme="minorHAnsi" w:cstheme="minorHAnsi"/>
              </w:rPr>
              <w:t>5</w:t>
            </w:r>
            <w:r w:rsidRPr="00A229F4">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CB3741">
              <w:rPr>
                <w:rFonts w:asciiTheme="minorHAnsi" w:hAnsiTheme="minorHAnsi" w:cstheme="minorHAnsi"/>
              </w:rPr>
              <w:t>5</w:t>
            </w:r>
            <w:r w:rsidRPr="00A229F4">
              <w:rPr>
                <w:rFonts w:asciiTheme="minorHAnsi" w:hAnsiTheme="minorHAnsi" w:cstheme="minorHAnsi"/>
              </w:rPr>
              <w:t xml:space="preserve"> por la cantidad requerida en ese ítem.</w:t>
            </w:r>
          </w:p>
          <w:p w14:paraId="4FB98CE7" w14:textId="77777777" w:rsidR="00BE334B" w:rsidRPr="00A229F4" w:rsidRDefault="00BE334B" w:rsidP="00BE334B">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1C5F6991" w14:textId="77777777" w:rsidR="00BE334B" w:rsidRPr="00A229F4" w:rsidRDefault="00BE334B" w:rsidP="000031B4">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13619C85" w14:textId="77777777" w:rsidR="00BE334B" w:rsidRPr="00A229F4" w:rsidRDefault="00BE334B" w:rsidP="000031B4">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22BE60AD" w14:textId="77777777" w:rsidR="00BE334B" w:rsidRPr="00A229F4" w:rsidRDefault="00BE334B" w:rsidP="000031B4">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w:t>
            </w:r>
            <w:r w:rsidRPr="00557EB2">
              <w:rPr>
                <w:rFonts w:asciiTheme="minorHAnsi" w:hAnsiTheme="minorHAnsi" w:cstheme="minorHAnsi"/>
              </w:rPr>
              <w:t>sucesivamente.</w:t>
            </w:r>
            <w:r w:rsidRPr="00A229F4">
              <w:rPr>
                <w:rFonts w:asciiTheme="minorHAnsi" w:hAnsiTheme="minorHAnsi" w:cstheme="minorHAnsi"/>
              </w:rPr>
              <w:t xml:space="preserve"> </w:t>
            </w:r>
          </w:p>
          <w:p w14:paraId="7C8F95D3" w14:textId="77777777" w:rsidR="00BE334B" w:rsidRPr="00A229F4" w:rsidRDefault="00BE334B" w:rsidP="00BE334B">
            <w:pPr>
              <w:pStyle w:val="Prrafodelista"/>
              <w:tabs>
                <w:tab w:val="left" w:pos="993"/>
              </w:tabs>
              <w:ind w:left="993"/>
              <w:jc w:val="both"/>
              <w:rPr>
                <w:rFonts w:asciiTheme="minorHAnsi" w:hAnsiTheme="minorHAnsi" w:cstheme="minorHAnsi"/>
              </w:rPr>
            </w:pPr>
          </w:p>
          <w:p w14:paraId="2B73BCB6" w14:textId="77777777" w:rsidR="00BE334B" w:rsidRPr="00A229F4" w:rsidRDefault="00BE334B" w:rsidP="00BE334B">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121B4BBD" w14:textId="77777777" w:rsidR="00BE334B" w:rsidRPr="00A229F4" w:rsidRDefault="00BE334B" w:rsidP="00BE334B">
            <w:pPr>
              <w:pStyle w:val="Prrafodelista"/>
              <w:tabs>
                <w:tab w:val="left" w:pos="993"/>
              </w:tabs>
              <w:ind w:left="993"/>
              <w:jc w:val="both"/>
              <w:rPr>
                <w:rFonts w:asciiTheme="minorHAnsi" w:hAnsiTheme="minorHAnsi" w:cstheme="minorHAnsi"/>
              </w:rPr>
            </w:pPr>
          </w:p>
          <w:p w14:paraId="3C355F49" w14:textId="77777777" w:rsidR="00BE334B" w:rsidRPr="00A229F4" w:rsidRDefault="00BE334B" w:rsidP="000031B4">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lastRenderedPageBreak/>
              <w:t>Posteriormente proceden a calificar la propuesta con el MENOR COSTO, ya sea cuando es por el total o para cada ítem, evaluando los documentos legales, administrativos y propuesta técnica presentada, aplicando el método CUMPLE/ NO CUMPLE.</w:t>
            </w:r>
          </w:p>
          <w:p w14:paraId="66955440" w14:textId="77777777" w:rsidR="00BE334B" w:rsidRPr="00A229F4" w:rsidRDefault="00BE334B" w:rsidP="00BE334B">
            <w:pPr>
              <w:pStyle w:val="Prrafodelista"/>
              <w:tabs>
                <w:tab w:val="left" w:pos="993"/>
              </w:tabs>
              <w:ind w:left="993"/>
              <w:jc w:val="both"/>
              <w:rPr>
                <w:rFonts w:asciiTheme="minorHAnsi" w:hAnsiTheme="minorHAnsi" w:cstheme="minorHAnsi"/>
              </w:rPr>
            </w:pPr>
          </w:p>
          <w:p w14:paraId="09CE0833" w14:textId="77777777" w:rsidR="00BE334B" w:rsidRPr="00A229F4" w:rsidRDefault="00BE334B" w:rsidP="00BE334B">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401D440D" w14:textId="77777777" w:rsidR="00BE334B" w:rsidRPr="00A229F4" w:rsidRDefault="00BE334B" w:rsidP="00BE334B">
            <w:pPr>
              <w:pStyle w:val="Prrafodelista"/>
              <w:tabs>
                <w:tab w:val="left" w:pos="680"/>
              </w:tabs>
              <w:ind w:left="680"/>
              <w:jc w:val="both"/>
              <w:rPr>
                <w:rFonts w:asciiTheme="minorHAnsi" w:hAnsiTheme="minorHAnsi" w:cstheme="minorHAnsi"/>
              </w:rPr>
            </w:pPr>
            <w:proofErr w:type="spellStart"/>
            <w:r w:rsidRPr="00A229F4">
              <w:rPr>
                <w:rFonts w:asciiTheme="minorHAnsi" w:hAnsiTheme="minorHAnsi" w:cstheme="minorHAnsi"/>
              </w:rPr>
              <w:t>Recepcionado</w:t>
            </w:r>
            <w:proofErr w:type="spellEnd"/>
            <w:r w:rsidRPr="00A229F4">
              <w:rPr>
                <w:rFonts w:asciiTheme="minorHAnsi" w:hAnsiTheme="minorHAnsi" w:cstheme="minorHAnsi"/>
              </w:rPr>
              <w:t xml:space="preserve"> el documento o la aclaración requerida en el plazo establecido, continúa con la evaluación correspondiente.</w:t>
            </w:r>
          </w:p>
          <w:p w14:paraId="3DC8710D" w14:textId="77777777" w:rsidR="00BE334B" w:rsidRPr="00A229F4" w:rsidRDefault="00BE334B" w:rsidP="00BE334B">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4DA5E0C1" w14:textId="77777777" w:rsidR="00BE334B" w:rsidRPr="00A229F4" w:rsidRDefault="00BE334B" w:rsidP="00BE334B">
            <w:pPr>
              <w:pStyle w:val="Prrafodelista"/>
              <w:tabs>
                <w:tab w:val="left" w:pos="993"/>
              </w:tabs>
              <w:ind w:left="993"/>
              <w:jc w:val="both"/>
              <w:rPr>
                <w:rFonts w:asciiTheme="minorHAnsi" w:hAnsiTheme="minorHAnsi" w:cstheme="minorHAnsi"/>
              </w:rPr>
            </w:pPr>
          </w:p>
          <w:p w14:paraId="4A994984" w14:textId="6FAC2E91" w:rsidR="00BE334B" w:rsidRPr="00750C91" w:rsidRDefault="00BE334B" w:rsidP="00BE334B">
            <w:pPr>
              <w:jc w:val="both"/>
              <w:rPr>
                <w:rFonts w:asciiTheme="minorHAnsi" w:hAnsiTheme="minorHAnsi" w:cs="Arial"/>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BC340A" w:rsidRPr="00A81DCD" w14:paraId="16A9A191" w14:textId="77777777" w:rsidTr="00DA0CFB">
        <w:trPr>
          <w:trHeight w:val="926"/>
        </w:trPr>
        <w:tc>
          <w:tcPr>
            <w:tcW w:w="2972" w:type="dxa"/>
          </w:tcPr>
          <w:p w14:paraId="3528C999" w14:textId="7F54A5B9" w:rsidR="00BC340A" w:rsidRPr="00A81DCD" w:rsidRDefault="00BC340A" w:rsidP="006B6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6941" w:type="dxa"/>
          </w:tcPr>
          <w:p w14:paraId="3589D933" w14:textId="77777777" w:rsidR="00BC340A" w:rsidRDefault="00BC340A" w:rsidP="00BC340A">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 se realizarán de acuerdo a lo señalado en las Especificaciones Técnicas.</w:t>
            </w:r>
          </w:p>
          <w:p w14:paraId="78CAC9B8" w14:textId="77777777" w:rsidR="00BC340A" w:rsidRPr="006B654B" w:rsidRDefault="00BC340A" w:rsidP="006B654B">
            <w:pPr>
              <w:spacing w:after="200" w:line="276" w:lineRule="auto"/>
              <w:rPr>
                <w:rFonts w:asciiTheme="minorHAnsi" w:hAnsiTheme="minorHAnsi" w:cstheme="minorHAnsi"/>
                <w:b/>
              </w:rPr>
            </w:pP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783AEE9" w14:textId="77777777" w:rsidR="00E1049F" w:rsidRPr="00A81DCD" w:rsidRDefault="00E1049F" w:rsidP="00E1049F">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3F5E48D4" w14:textId="27287685" w:rsidR="00E075F6" w:rsidRPr="00A81DCD" w:rsidRDefault="00E1049F" w:rsidP="00C945B2">
            <w:pPr>
              <w:jc w:val="both"/>
              <w:rPr>
                <w:rFonts w:asciiTheme="minorHAnsi" w:hAnsiTheme="minorHAnsi" w:cs="Arial"/>
              </w:rPr>
            </w:pPr>
            <w:r w:rsidRPr="002B791C">
              <w:rPr>
                <w:rFonts w:asciiTheme="minorHAnsi" w:hAnsiTheme="minorHAnsi" w:cs="Arial"/>
              </w:rPr>
              <w:t>La Comisión de Calificación recomendará la adjudicación de acuerdo a la aplicación del método de calificación</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FB17B02" w14:textId="77777777" w:rsidR="00BC340A" w:rsidRPr="006B654B" w:rsidRDefault="00BC340A" w:rsidP="006B654B">
            <w:pPr>
              <w:spacing w:after="120"/>
              <w:jc w:val="both"/>
              <w:rPr>
                <w:rFonts w:asciiTheme="minorHAnsi" w:hAnsiTheme="minorHAnsi" w:cs="Arial"/>
              </w:rPr>
            </w:pPr>
            <w:r w:rsidRPr="006B654B">
              <w:rPr>
                <w:rFonts w:asciiTheme="minorHAnsi" w:hAnsiTheme="minorHAnsi" w:cs="Arial"/>
              </w:rPr>
              <w:t>La comisión de calificación evaluará la o las propuestas y preparará el Informe de Calificación Final y Recomendación en un plazo estimado según cronograma.</w:t>
            </w:r>
          </w:p>
          <w:p w14:paraId="66C8C95A" w14:textId="77777777" w:rsidR="00BC340A" w:rsidRPr="006B654B" w:rsidRDefault="00BC340A" w:rsidP="006B654B">
            <w:pPr>
              <w:spacing w:after="120"/>
              <w:jc w:val="both"/>
              <w:rPr>
                <w:rFonts w:asciiTheme="minorHAnsi" w:hAnsiTheme="minorHAnsi" w:cs="Arial"/>
              </w:rPr>
            </w:pPr>
            <w:r w:rsidRPr="006B654B">
              <w:rPr>
                <w:rFonts w:asciiTheme="minorHAnsi" w:hAnsiTheme="minorHAnsi" w:cs="Arial"/>
              </w:rPr>
              <w:t>Este informe será remitido con carácter de recomendación y no creará derecho alguno a favor del o los proponentes adjudicados.</w:t>
            </w:r>
          </w:p>
          <w:p w14:paraId="18AF4A9D" w14:textId="0DB08ED0" w:rsidR="0036423C" w:rsidRPr="00A81DCD" w:rsidRDefault="00BC340A" w:rsidP="00C945B2">
            <w:pPr>
              <w:jc w:val="both"/>
              <w:rPr>
                <w:rFonts w:asciiTheme="minorHAnsi" w:hAnsiTheme="minorHAnsi" w:cs="Arial"/>
              </w:rPr>
            </w:pPr>
            <w:r w:rsidRPr="00571744">
              <w:rPr>
                <w:rFonts w:asciiTheme="minorHAnsi" w:hAnsiTheme="minorHAnsi" w:cs="Arial"/>
              </w:rPr>
              <w:t>En ningún caso los proponentes podrán solicitar información de otras propuestas.</w:t>
            </w:r>
          </w:p>
        </w:tc>
      </w:tr>
      <w:tr w:rsidR="001B088B" w:rsidRPr="00A81DCD" w14:paraId="2D4758AC" w14:textId="77777777" w:rsidTr="00DA0CFB">
        <w:trPr>
          <w:trHeight w:val="744"/>
        </w:trPr>
        <w:tc>
          <w:tcPr>
            <w:tcW w:w="2972" w:type="dxa"/>
          </w:tcPr>
          <w:p w14:paraId="1FA1DE27" w14:textId="49636EF8" w:rsidR="001B088B" w:rsidRPr="001B088B" w:rsidRDefault="001B088B" w:rsidP="001B088B">
            <w:pPr>
              <w:pStyle w:val="Sinespaciado"/>
              <w:numPr>
                <w:ilvl w:val="0"/>
                <w:numId w:val="2"/>
              </w:numPr>
              <w:ind w:left="319" w:hanging="319"/>
              <w:jc w:val="both"/>
              <w:rPr>
                <w:rFonts w:asciiTheme="minorHAnsi" w:hAnsiTheme="minorHAnsi" w:cstheme="minorHAnsi"/>
                <w:b/>
              </w:rPr>
            </w:pPr>
            <w:r w:rsidRPr="001B088B">
              <w:rPr>
                <w:rFonts w:asciiTheme="minorHAnsi" w:hAnsiTheme="minorHAnsi" w:cstheme="minorHAnsi"/>
                <w:b/>
              </w:rPr>
              <w:t xml:space="preserve">CONTENIDO DEL INFORME DE CALIFICACION FINAL Y RECOMENDACIÓN </w:t>
            </w:r>
          </w:p>
        </w:tc>
        <w:tc>
          <w:tcPr>
            <w:tcW w:w="6941" w:type="dxa"/>
          </w:tcPr>
          <w:p w14:paraId="5EE759B4" w14:textId="77777777" w:rsidR="001B088B" w:rsidRPr="006B654B" w:rsidRDefault="001B088B" w:rsidP="001B088B">
            <w:pPr>
              <w:spacing w:after="120"/>
              <w:jc w:val="both"/>
              <w:rPr>
                <w:rFonts w:asciiTheme="minorHAnsi" w:hAnsiTheme="minorHAnsi" w:cs="Arial"/>
              </w:rPr>
            </w:pPr>
            <w:r w:rsidRPr="006B654B">
              <w:rPr>
                <w:rFonts w:asciiTheme="minorHAnsi" w:hAnsiTheme="minorHAnsi" w:cs="Arial"/>
              </w:rPr>
              <w:t>El informe de calificación final y recomendación, deberá contener como mínimo los siguientes aspectos:</w:t>
            </w:r>
          </w:p>
          <w:p w14:paraId="6C693C4F"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Modalidad de Contratación.</w:t>
            </w:r>
          </w:p>
          <w:p w14:paraId="1C3B8E73"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Antecedentes.</w:t>
            </w:r>
          </w:p>
          <w:p w14:paraId="33D48D0C"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Recepción y apertura de propuestas.</w:t>
            </w:r>
          </w:p>
          <w:p w14:paraId="7C33D2D5"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Sistema de Evaluación y Calificación.</w:t>
            </w:r>
          </w:p>
          <w:p w14:paraId="6B2C2E89"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 xml:space="preserve">Evaluación Administrativa, técnica y económica </w:t>
            </w:r>
          </w:p>
          <w:p w14:paraId="19023309"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Inhabilitación de las propuestas</w:t>
            </w:r>
          </w:p>
          <w:p w14:paraId="046C9E17"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lastRenderedPageBreak/>
              <w:t>Conclusiones y Recomendaciones de adjudicación o declaratoria desierta.</w:t>
            </w:r>
          </w:p>
          <w:p w14:paraId="55F98636"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Nómina de los proponentes y precios ofertados</w:t>
            </w:r>
          </w:p>
          <w:p w14:paraId="609EA5C0"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Otros aspectos que la Comisión de Calificación considere pertinentes.</w:t>
            </w:r>
          </w:p>
          <w:p w14:paraId="1FD44427" w14:textId="77777777" w:rsidR="001B088B" w:rsidRPr="001B088B" w:rsidRDefault="001B088B" w:rsidP="001B088B">
            <w:pPr>
              <w:jc w:val="both"/>
              <w:rPr>
                <w:rFonts w:asciiTheme="minorHAnsi" w:hAnsiTheme="minorHAnsi" w:cs="Arial"/>
              </w:rPr>
            </w:pPr>
          </w:p>
        </w:tc>
      </w:tr>
      <w:tr w:rsidR="001B088B" w:rsidRPr="00A81DCD" w14:paraId="2959BED9" w14:textId="77777777" w:rsidTr="00DA0CFB">
        <w:trPr>
          <w:trHeight w:val="744"/>
        </w:trPr>
        <w:tc>
          <w:tcPr>
            <w:tcW w:w="2972" w:type="dxa"/>
          </w:tcPr>
          <w:p w14:paraId="2742BB4D" w14:textId="41499250" w:rsidR="001B088B" w:rsidRPr="001B088B" w:rsidRDefault="001B088B" w:rsidP="001B088B">
            <w:pPr>
              <w:pStyle w:val="Sinespaciado"/>
              <w:numPr>
                <w:ilvl w:val="0"/>
                <w:numId w:val="2"/>
              </w:numPr>
              <w:ind w:left="319" w:hanging="319"/>
              <w:jc w:val="both"/>
              <w:rPr>
                <w:rFonts w:asciiTheme="minorHAnsi" w:hAnsiTheme="minorHAnsi" w:cstheme="minorHAnsi"/>
                <w:b/>
              </w:rPr>
            </w:pPr>
            <w:r w:rsidRPr="006B654B">
              <w:rPr>
                <w:rFonts w:asciiTheme="minorHAnsi" w:hAnsiTheme="minorHAnsi" w:cstheme="minorHAnsi"/>
                <w:b/>
              </w:rPr>
              <w:lastRenderedPageBreak/>
              <w:t>PRESENTACIÓN DE DOCUMENTOS PARA LA ADJUDICACIÓN</w:t>
            </w:r>
          </w:p>
        </w:tc>
        <w:tc>
          <w:tcPr>
            <w:tcW w:w="6941" w:type="dxa"/>
          </w:tcPr>
          <w:p w14:paraId="3E7EDF8E" w14:textId="77777777" w:rsidR="001B088B" w:rsidRPr="006B654B" w:rsidRDefault="001B088B" w:rsidP="001B088B">
            <w:pPr>
              <w:suppressAutoHyphens/>
              <w:spacing w:before="240"/>
              <w:jc w:val="both"/>
              <w:rPr>
                <w:rFonts w:asciiTheme="minorHAnsi" w:hAnsiTheme="minorHAnsi" w:cstheme="minorHAnsi"/>
                <w:u w:val="single"/>
              </w:rPr>
            </w:pPr>
            <w:r w:rsidRPr="006B654B">
              <w:rPr>
                <w:rFonts w:asciiTheme="minorHAnsi" w:hAnsiTheme="minorHAnsi" w:cstheme="minorHAnsi"/>
                <w:u w:val="single"/>
              </w:rPr>
              <w:t>*Para Sociedad Anónima y de Responsabilidad Limitada:</w:t>
            </w:r>
          </w:p>
          <w:p w14:paraId="245311EB"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Testimonio de Constitución Social de la empresa y la última modificación realizada (si la hubiere), registrada en SEPREC.</w:t>
            </w:r>
          </w:p>
          <w:p w14:paraId="21E33B37"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Testimonio de Poder registrado en SEPREC, que faculte al o los representantes legales a presentar propuestas y suscribir contratos (si corresponde).</w:t>
            </w:r>
          </w:p>
          <w:p w14:paraId="25637477"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Matrícula de Inscripción en SEPREC, vigente.</w:t>
            </w:r>
          </w:p>
          <w:p w14:paraId="7377B7A5"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Número de Identificación Tributaria (NIT).</w:t>
            </w:r>
          </w:p>
          <w:p w14:paraId="52CD1A8B"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Cédula de Identidad vigente del representante legal.</w:t>
            </w:r>
          </w:p>
          <w:p w14:paraId="21802C07" w14:textId="77777777" w:rsidR="001B088B" w:rsidRPr="006B654B" w:rsidRDefault="001B088B" w:rsidP="006B654B">
            <w:pPr>
              <w:pStyle w:val="Textoindependienteprimerasangra2"/>
              <w:spacing w:before="240"/>
              <w:ind w:left="0" w:firstLine="0"/>
              <w:rPr>
                <w:rFonts w:asciiTheme="minorHAnsi" w:hAnsiTheme="minorHAnsi" w:cstheme="minorHAnsi"/>
                <w:u w:val="single"/>
              </w:rPr>
            </w:pPr>
            <w:r w:rsidRPr="006B654B">
              <w:rPr>
                <w:rFonts w:asciiTheme="minorHAnsi" w:hAnsiTheme="minorHAnsi" w:cstheme="minorHAnsi"/>
                <w:u w:val="single"/>
              </w:rPr>
              <w:t>*Para empresas Unipersonales:</w:t>
            </w:r>
          </w:p>
          <w:p w14:paraId="4D25C0BD"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Testimonio de Poder Registrado en SEPREC, que faculte al  Representante Legal a presentar propuestas y suscribir contratos, cuando el representante legal sea diferente al propietario.</w:t>
            </w:r>
          </w:p>
          <w:p w14:paraId="3C5FF557"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Matrícula de Inscripción en SEPREC, vigente.</w:t>
            </w:r>
          </w:p>
          <w:p w14:paraId="4853ECE9"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Número de Identificación Tributaria (NIT).</w:t>
            </w:r>
          </w:p>
          <w:p w14:paraId="56B48C79"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Cédula de Identidad vigente del Representante Legal o propietario.</w:t>
            </w:r>
          </w:p>
          <w:p w14:paraId="677DD206" w14:textId="77777777" w:rsidR="001B088B" w:rsidRPr="006B654B" w:rsidRDefault="001B088B" w:rsidP="001B088B">
            <w:pPr>
              <w:suppressAutoHyphens/>
              <w:ind w:left="426"/>
              <w:jc w:val="both"/>
              <w:rPr>
                <w:rFonts w:asciiTheme="minorHAnsi" w:hAnsiTheme="minorHAnsi" w:cstheme="minorHAnsi"/>
              </w:rPr>
            </w:pPr>
            <w:r w:rsidRPr="006B654B">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46183298" w14:textId="77777777" w:rsidR="001B088B" w:rsidRPr="001B088B" w:rsidRDefault="001B088B" w:rsidP="001B088B">
            <w:pPr>
              <w:jc w:val="both"/>
              <w:rPr>
                <w:rFonts w:asciiTheme="minorHAnsi" w:hAnsiTheme="minorHAnsi" w:cs="Arial"/>
              </w:rPr>
            </w:pPr>
          </w:p>
        </w:tc>
      </w:tr>
      <w:tr w:rsidR="00104318" w:rsidRPr="00A81DCD" w14:paraId="7ECB2BB8" w14:textId="77777777" w:rsidTr="00DA0CFB">
        <w:trPr>
          <w:trHeight w:val="744"/>
        </w:trPr>
        <w:tc>
          <w:tcPr>
            <w:tcW w:w="2972" w:type="dxa"/>
          </w:tcPr>
          <w:p w14:paraId="319AA8B9" w14:textId="77777777" w:rsidR="00BC340A" w:rsidRPr="00A229F4" w:rsidRDefault="00BC340A" w:rsidP="00BC340A">
            <w:pPr>
              <w:pStyle w:val="Sinespaciado"/>
              <w:numPr>
                <w:ilvl w:val="0"/>
                <w:numId w:val="2"/>
              </w:numPr>
              <w:ind w:left="319" w:hanging="319"/>
              <w:jc w:val="both"/>
              <w:rPr>
                <w:rFonts w:asciiTheme="minorHAnsi" w:hAnsiTheme="minorHAnsi" w:cstheme="minorHAnsi"/>
                <w:b/>
              </w:rPr>
            </w:pPr>
            <w:r w:rsidRPr="00A229F4">
              <w:rPr>
                <w:rFonts w:asciiTheme="minorHAnsi" w:hAnsiTheme="minorHAnsi" w:cstheme="minorHAnsi"/>
                <w:b/>
              </w:rPr>
              <w:t>DECLARATORIA DESIERTA</w:t>
            </w:r>
          </w:p>
          <w:p w14:paraId="1BB546EF" w14:textId="4C52D102" w:rsidR="00104318" w:rsidRPr="00A81DCD" w:rsidRDefault="00104318" w:rsidP="006B654B">
            <w:pPr>
              <w:pStyle w:val="Sinespaciado"/>
              <w:ind w:left="319"/>
              <w:jc w:val="both"/>
              <w:rPr>
                <w:rFonts w:asciiTheme="minorHAnsi" w:hAnsiTheme="minorHAnsi" w:cstheme="minorHAnsi"/>
                <w:b/>
              </w:rPr>
            </w:pPr>
          </w:p>
        </w:tc>
        <w:tc>
          <w:tcPr>
            <w:tcW w:w="6941" w:type="dxa"/>
          </w:tcPr>
          <w:p w14:paraId="500CC7F9" w14:textId="77777777" w:rsidR="00BC340A" w:rsidRPr="00A229F4" w:rsidRDefault="00BC340A" w:rsidP="00BC340A">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15608D80" w14:textId="77777777" w:rsidR="00BC340A" w:rsidRPr="00A229F4" w:rsidRDefault="00BC340A" w:rsidP="000031B4">
            <w:pPr>
              <w:pStyle w:val="BodyText21"/>
              <w:widowControl/>
              <w:numPr>
                <w:ilvl w:val="1"/>
                <w:numId w:val="25"/>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34212C83" w14:textId="77777777" w:rsidR="00BC340A" w:rsidRPr="00A229F4" w:rsidRDefault="00BC340A" w:rsidP="000031B4">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p w14:paraId="77B55C3A" w14:textId="77777777" w:rsidR="00BC340A" w:rsidRPr="00A229F4" w:rsidRDefault="00BC340A" w:rsidP="000031B4">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las ofertas económicas excediesen el presupuesto determinado para la contratación, salvo que la Comisión de Calificación con la sustentación necesaria, recomiende la adjudicación, previa modificación del presupuesto.</w:t>
            </w:r>
          </w:p>
          <w:p w14:paraId="146EEEC8" w14:textId="77777777" w:rsidR="00104318" w:rsidRPr="00A81DCD" w:rsidRDefault="00104318" w:rsidP="004D723B">
            <w:pPr>
              <w:jc w:val="both"/>
              <w:rPr>
                <w:rFonts w:asciiTheme="minorHAnsi" w:hAnsiTheme="minorHAnsi" w:cs="Arial"/>
              </w:rPr>
            </w:pPr>
          </w:p>
        </w:tc>
      </w:tr>
      <w:tr w:rsidR="00BC340A" w:rsidRPr="00A81DCD" w14:paraId="3C9141D5" w14:textId="77777777" w:rsidTr="00DA0CFB">
        <w:trPr>
          <w:trHeight w:val="744"/>
        </w:trPr>
        <w:tc>
          <w:tcPr>
            <w:tcW w:w="2972" w:type="dxa"/>
          </w:tcPr>
          <w:p w14:paraId="205FAFAE" w14:textId="77777777" w:rsidR="00BC340A" w:rsidRPr="00B0606F" w:rsidRDefault="00BC340A" w:rsidP="00BC340A">
            <w:pPr>
              <w:pStyle w:val="Prrafodelista"/>
              <w:numPr>
                <w:ilvl w:val="0"/>
                <w:numId w:val="2"/>
              </w:numPr>
              <w:ind w:left="360"/>
              <w:rPr>
                <w:rFonts w:asciiTheme="minorHAnsi" w:hAnsiTheme="minorHAnsi" w:cstheme="minorHAnsi"/>
                <w:b/>
              </w:rPr>
            </w:pPr>
            <w:r w:rsidRPr="00B0606F">
              <w:rPr>
                <w:rFonts w:asciiTheme="minorHAnsi" w:hAnsiTheme="minorHAnsi" w:cstheme="minorHAnsi"/>
                <w:b/>
              </w:rPr>
              <w:t>CONFIDENCIALIDAD DEL PROCESO</w:t>
            </w:r>
          </w:p>
          <w:p w14:paraId="3AF3C98D" w14:textId="77777777" w:rsidR="00BC340A" w:rsidRPr="00A229F4" w:rsidRDefault="00BC340A" w:rsidP="006B654B">
            <w:pPr>
              <w:pStyle w:val="Sinespaciado"/>
              <w:ind w:left="319"/>
              <w:jc w:val="both"/>
              <w:rPr>
                <w:rFonts w:asciiTheme="minorHAnsi" w:hAnsiTheme="minorHAnsi" w:cstheme="minorHAnsi"/>
                <w:b/>
              </w:rPr>
            </w:pPr>
          </w:p>
        </w:tc>
        <w:tc>
          <w:tcPr>
            <w:tcW w:w="6941" w:type="dxa"/>
          </w:tcPr>
          <w:p w14:paraId="2E116D38" w14:textId="77777777" w:rsidR="00BC340A" w:rsidRPr="00A229F4" w:rsidRDefault="00BC340A" w:rsidP="00BC340A">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3587FA12" w14:textId="77777777" w:rsidR="00BC340A" w:rsidRDefault="00BC340A" w:rsidP="00BC340A">
            <w:pPr>
              <w:pStyle w:val="BodyText21"/>
              <w:widowControl/>
              <w:contextualSpacing/>
              <w:rPr>
                <w:rFonts w:asciiTheme="minorHAnsi" w:hAnsiTheme="minorHAnsi" w:cstheme="minorHAnsi"/>
                <w:bCs/>
                <w:sz w:val="20"/>
                <w:szCs w:val="20"/>
              </w:rPr>
            </w:pP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6B654B">
        <w:trPr>
          <w:trHeight w:val="492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C595626" w14:textId="77777777" w:rsidR="00BC340A" w:rsidRPr="00CC3F77"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0A4AECDD" w14:textId="77777777" w:rsidR="00BC340A" w:rsidRPr="00CC3F77"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76D93E7" w14:textId="77777777" w:rsidR="00BC340A" w:rsidRPr="00CC3F77"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1CFF8E8" w14:textId="77777777" w:rsidR="00BC340A" w:rsidRPr="00A229F4"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requeridos para la firma del contrato, se ejecutará la garantía de seriedad de propuest</w:t>
            </w:r>
            <w:r>
              <w:rPr>
                <w:rFonts w:asciiTheme="minorHAnsi" w:hAnsiTheme="minorHAnsi" w:cs="Arial"/>
              </w:rPr>
              <w:t>a, y se c</w:t>
            </w:r>
            <w:r w:rsidRPr="00A229F4">
              <w:rPr>
                <w:rFonts w:asciiTheme="minorHAnsi" w:hAnsiTheme="minorHAnsi" w:cs="Arial"/>
              </w:rPr>
              <w:t xml:space="preserve">onvocará nuevamente a la Comisión de Calificación para que proceda a evaluar a la segunda propuesta con el precio más bajo. En este caso los plazos se computarán nuevamente a partir de </w:t>
            </w:r>
            <w:r>
              <w:rPr>
                <w:rFonts w:asciiTheme="minorHAnsi" w:hAnsiTheme="minorHAnsi" w:cs="Arial"/>
              </w:rPr>
              <w:t>su</w:t>
            </w:r>
            <w:r w:rsidRPr="00A229F4">
              <w:rPr>
                <w:rFonts w:asciiTheme="minorHAnsi" w:hAnsiTheme="minorHAnsi" w:cs="Arial"/>
              </w:rPr>
              <w:t xml:space="preserve"> notificación.</w:t>
            </w:r>
          </w:p>
          <w:p w14:paraId="7A98B199" w14:textId="77777777" w:rsidR="00C945B2" w:rsidRPr="00A81DCD" w:rsidRDefault="00C945B2" w:rsidP="00116A8A">
            <w:pPr>
              <w:jc w:val="both"/>
              <w:rPr>
                <w:rFonts w:asciiTheme="minorHAnsi" w:hAnsiTheme="minorHAnsi" w:cs="Arial"/>
              </w:rPr>
            </w:pPr>
          </w:p>
        </w:tc>
      </w:tr>
      <w:tr w:rsidR="00BC340A" w:rsidRPr="00A81DCD" w14:paraId="61CFBD2F" w14:textId="77777777" w:rsidTr="006B654B">
        <w:trPr>
          <w:trHeight w:val="917"/>
        </w:trPr>
        <w:tc>
          <w:tcPr>
            <w:tcW w:w="2972" w:type="dxa"/>
            <w:tcBorders>
              <w:bottom w:val="single" w:sz="4" w:space="0" w:color="auto"/>
            </w:tcBorders>
          </w:tcPr>
          <w:p w14:paraId="4447DC0B" w14:textId="2E78F977" w:rsidR="00BC340A" w:rsidRPr="006B654B" w:rsidRDefault="00BC340A" w:rsidP="006B654B">
            <w:pPr>
              <w:pStyle w:val="Prrafodelista"/>
              <w:numPr>
                <w:ilvl w:val="0"/>
                <w:numId w:val="2"/>
              </w:numPr>
              <w:ind w:left="360"/>
              <w:rPr>
                <w:rFonts w:asciiTheme="minorHAnsi" w:hAnsiTheme="minorHAnsi" w:cstheme="minorHAnsi"/>
                <w:b/>
              </w:rPr>
            </w:pPr>
            <w:r w:rsidRPr="00004A9D">
              <w:rPr>
                <w:rFonts w:asciiTheme="minorHAnsi" w:hAnsiTheme="minorHAnsi" w:cstheme="minorHAnsi"/>
                <w:b/>
              </w:rPr>
              <w:t>PROTOCOLIZACIÓN O RECONOCIMIENTO DE FIRMAS</w:t>
            </w:r>
          </w:p>
        </w:tc>
        <w:tc>
          <w:tcPr>
            <w:tcW w:w="6946" w:type="dxa"/>
            <w:tcBorders>
              <w:bottom w:val="single" w:sz="4" w:space="0" w:color="auto"/>
            </w:tcBorders>
          </w:tcPr>
          <w:p w14:paraId="13D15C54" w14:textId="4EAF0458" w:rsidR="00BC340A" w:rsidRPr="00F75DFB" w:rsidRDefault="00BC340A" w:rsidP="006B654B">
            <w:pPr>
              <w:pStyle w:val="Prrafodelista"/>
              <w:spacing w:after="120"/>
              <w:ind w:left="284"/>
              <w:jc w:val="both"/>
            </w:pPr>
            <w:r w:rsidRPr="00004A9D">
              <w:rPr>
                <w:rFonts w:asciiTheme="minorHAnsi" w:hAnsiTheme="minorHAnsi" w:cs="Arial"/>
              </w:rPr>
              <w:t>Los costos de protocolización o reconocimiento de firmas serán cubiertos por el proponente adjudicado.</w:t>
            </w:r>
          </w:p>
        </w:tc>
      </w:tr>
      <w:tr w:rsidR="00C945B2" w:rsidRPr="00A81DCD" w14:paraId="32BC496A" w14:textId="77777777" w:rsidTr="00104318">
        <w:tc>
          <w:tcPr>
            <w:tcW w:w="2972" w:type="dxa"/>
          </w:tcPr>
          <w:p w14:paraId="1638520E" w14:textId="2B46932A" w:rsidR="00C945B2" w:rsidRPr="00F75DFB" w:rsidRDefault="00C945B2" w:rsidP="006B654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 AL CONTRATO</w:t>
            </w:r>
          </w:p>
        </w:tc>
        <w:tc>
          <w:tcPr>
            <w:tcW w:w="6946" w:type="dxa"/>
          </w:tcPr>
          <w:p w14:paraId="58DD0958" w14:textId="4D887B03" w:rsidR="00C945B2" w:rsidRPr="00A81DCD" w:rsidRDefault="00C945B2" w:rsidP="006B654B">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6B654B">
        <w:tc>
          <w:tcPr>
            <w:tcW w:w="2972" w:type="dxa"/>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4" w:history="1">
              <w:r w:rsidRPr="0053085C">
                <w:rPr>
                  <w:rStyle w:val="Hipervnculo"/>
                  <w:rFonts w:asciiTheme="minorHAnsi" w:hAnsiTheme="minorHAnsi" w:cs="Arial"/>
                </w:rPr>
                <w:t>denuncias.csbp@csbp.com.bo</w:t>
              </w:r>
            </w:hyperlink>
            <w:r>
              <w:rPr>
                <w:rFonts w:asciiTheme="minorHAnsi" w:hAnsiTheme="minorHAnsi" w:cs="Arial"/>
              </w:rPr>
              <w:t>.</w:t>
            </w:r>
          </w:p>
        </w:tc>
      </w:tr>
      <w:tr w:rsidR="008A7119" w:rsidRPr="00A81DCD" w14:paraId="2D373102" w14:textId="77777777" w:rsidTr="00104318">
        <w:tc>
          <w:tcPr>
            <w:tcW w:w="2972" w:type="dxa"/>
            <w:tcBorders>
              <w:bottom w:val="single" w:sz="4" w:space="0" w:color="auto"/>
            </w:tcBorders>
          </w:tcPr>
          <w:p w14:paraId="3198D3BA" w14:textId="77777777" w:rsidR="008A7119" w:rsidRPr="00B0606F" w:rsidRDefault="008A7119" w:rsidP="008A7119">
            <w:pPr>
              <w:pStyle w:val="Prrafodelista"/>
              <w:numPr>
                <w:ilvl w:val="0"/>
                <w:numId w:val="2"/>
              </w:numPr>
              <w:ind w:left="360"/>
              <w:rPr>
                <w:rFonts w:asciiTheme="minorHAnsi" w:hAnsiTheme="minorHAnsi" w:cstheme="minorHAnsi"/>
                <w:b/>
              </w:rPr>
            </w:pPr>
            <w:r w:rsidRPr="00B0606F">
              <w:rPr>
                <w:rFonts w:asciiTheme="minorHAnsi" w:hAnsiTheme="minorHAnsi" w:cstheme="minorHAnsi"/>
                <w:b/>
              </w:rPr>
              <w:t>CONFIDENCIALIDAD DEL PROCESO</w:t>
            </w:r>
          </w:p>
          <w:p w14:paraId="361C7C3A" w14:textId="77777777" w:rsidR="008A7119" w:rsidRDefault="008A7119" w:rsidP="006B654B">
            <w:pPr>
              <w:pStyle w:val="Sinespaciado"/>
              <w:spacing w:after="200" w:line="276" w:lineRule="auto"/>
              <w:ind w:left="306"/>
              <w:rPr>
                <w:rFonts w:asciiTheme="minorHAnsi" w:hAnsiTheme="minorHAnsi" w:cs="Arial"/>
                <w:b/>
              </w:rPr>
            </w:pPr>
          </w:p>
        </w:tc>
        <w:tc>
          <w:tcPr>
            <w:tcW w:w="6946" w:type="dxa"/>
            <w:tcBorders>
              <w:bottom w:val="single" w:sz="4" w:space="0" w:color="auto"/>
            </w:tcBorders>
          </w:tcPr>
          <w:p w14:paraId="4EFF5CE3" w14:textId="77777777" w:rsidR="008A7119" w:rsidRPr="00A71EF3" w:rsidRDefault="008A7119" w:rsidP="008A7119">
            <w:pPr>
              <w:spacing w:after="120"/>
              <w:ind w:left="284"/>
              <w:jc w:val="both"/>
              <w:rPr>
                <w:rFonts w:asciiTheme="minorHAnsi" w:hAnsiTheme="minorHAnsi" w:cs="Arial"/>
              </w:rPr>
            </w:pPr>
            <w:r w:rsidRPr="00A71EF3">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7DD69C4D" w14:textId="77777777" w:rsidR="008A7119" w:rsidRPr="00101B49" w:rsidRDefault="008A7119" w:rsidP="008A7119">
            <w:pPr>
              <w:pStyle w:val="Prrafodelista"/>
              <w:ind w:left="284"/>
              <w:jc w:val="both"/>
              <w:rPr>
                <w:rFonts w:asciiTheme="minorHAnsi" w:hAnsiTheme="minorHAnsi" w:cs="Arial"/>
              </w:rPr>
            </w:pPr>
          </w:p>
        </w:tc>
      </w:tr>
    </w:tbl>
    <w:p w14:paraId="4BFCFB23" w14:textId="77777777" w:rsidR="00C945B2" w:rsidRDefault="00C945B2">
      <w:pPr>
        <w:spacing w:after="160" w:line="259" w:lineRule="auto"/>
        <w:rPr>
          <w:rFonts w:asciiTheme="minorHAnsi" w:hAnsiTheme="minorHAnsi" w:cstheme="minorHAnsi"/>
          <w:b/>
          <w:sz w:val="22"/>
          <w:szCs w:val="22"/>
        </w:rPr>
      </w:pPr>
    </w:p>
    <w:p w14:paraId="53F886F9" w14:textId="77777777" w:rsidR="00C945B2" w:rsidRDefault="00C945B2">
      <w:pPr>
        <w:spacing w:after="160" w:line="259" w:lineRule="auto"/>
        <w:rPr>
          <w:rFonts w:asciiTheme="minorHAnsi" w:hAnsiTheme="minorHAnsi" w:cstheme="minorHAnsi"/>
          <w:b/>
          <w:sz w:val="22"/>
          <w:szCs w:val="22"/>
        </w:rPr>
      </w:pPr>
    </w:p>
    <w:p w14:paraId="13788530" w14:textId="77777777" w:rsidR="00BC340A" w:rsidRDefault="00BC340A">
      <w:pPr>
        <w:spacing w:after="160" w:line="259" w:lineRule="auto"/>
        <w:rPr>
          <w:rFonts w:asciiTheme="minorHAnsi" w:hAnsiTheme="minorHAnsi" w:cstheme="minorHAnsi"/>
          <w:b/>
          <w:sz w:val="22"/>
          <w:szCs w:val="22"/>
        </w:rPr>
      </w:pPr>
    </w:p>
    <w:p w14:paraId="5DE8F58E" w14:textId="77777777" w:rsidR="00BC340A" w:rsidRDefault="00BC340A">
      <w:pPr>
        <w:spacing w:after="160" w:line="259" w:lineRule="auto"/>
        <w:rPr>
          <w:rFonts w:asciiTheme="minorHAnsi" w:hAnsiTheme="minorHAnsi" w:cstheme="minorHAnsi"/>
          <w:b/>
          <w:sz w:val="22"/>
          <w:szCs w:val="22"/>
        </w:rPr>
      </w:pPr>
    </w:p>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84C1A" w14:paraId="50DFEAFA" w14:textId="77777777" w:rsidTr="00A81DCD">
        <w:trPr>
          <w:trHeight w:val="936"/>
        </w:trPr>
        <w:tc>
          <w:tcPr>
            <w:tcW w:w="9918" w:type="dxa"/>
            <w:gridSpan w:val="2"/>
            <w:shd w:val="clear" w:color="auto" w:fill="D0CECE" w:themeFill="background2" w:themeFillShade="E6"/>
          </w:tcPr>
          <w:p w14:paraId="1879C5D3" w14:textId="77777777" w:rsidR="008E789D" w:rsidRPr="006B654B" w:rsidRDefault="008E789D" w:rsidP="0048728B">
            <w:pPr>
              <w:jc w:val="center"/>
              <w:rPr>
                <w:rFonts w:asciiTheme="minorHAnsi" w:hAnsiTheme="minorHAnsi" w:cstheme="minorHAnsi"/>
                <w:b/>
              </w:rPr>
            </w:pPr>
            <w:r w:rsidRPr="006B654B">
              <w:rPr>
                <w:rFonts w:asciiTheme="minorHAnsi" w:hAnsiTheme="minorHAnsi" w:cstheme="minorHAnsi"/>
                <w:b/>
              </w:rPr>
              <w:t>PARTE IV</w:t>
            </w:r>
          </w:p>
          <w:p w14:paraId="12A6EB39" w14:textId="7FDCBC84" w:rsidR="008E789D" w:rsidRPr="006B654B" w:rsidRDefault="004D723B" w:rsidP="0048728B">
            <w:pPr>
              <w:jc w:val="center"/>
              <w:rPr>
                <w:rFonts w:asciiTheme="minorHAnsi" w:hAnsiTheme="minorHAnsi" w:cstheme="minorHAnsi"/>
                <w:b/>
              </w:rPr>
            </w:pPr>
            <w:r w:rsidRPr="006B654B">
              <w:rPr>
                <w:rFonts w:asciiTheme="minorHAnsi" w:hAnsiTheme="minorHAnsi" w:cstheme="minorHAnsi"/>
                <w:b/>
              </w:rPr>
              <w:t>ESPECIFICACIONES TECNICAS</w:t>
            </w:r>
          </w:p>
          <w:p w14:paraId="289AACB2" w14:textId="77777777" w:rsidR="008E789D" w:rsidRPr="006B654B" w:rsidRDefault="008E789D" w:rsidP="0048728B">
            <w:pPr>
              <w:jc w:val="center"/>
              <w:rPr>
                <w:rFonts w:asciiTheme="minorHAnsi" w:hAnsiTheme="minorHAnsi" w:cstheme="minorHAnsi"/>
                <w:b/>
              </w:rPr>
            </w:pPr>
          </w:p>
        </w:tc>
      </w:tr>
      <w:tr w:rsidR="004D723B" w:rsidRPr="00584C1A" w14:paraId="000200AC" w14:textId="77777777" w:rsidTr="00A81DCD">
        <w:trPr>
          <w:gridAfter w:val="1"/>
          <w:wAfter w:w="15" w:type="dxa"/>
          <w:trHeight w:val="1119"/>
        </w:trPr>
        <w:tc>
          <w:tcPr>
            <w:tcW w:w="9903" w:type="dxa"/>
          </w:tcPr>
          <w:p w14:paraId="21AC2D0E" w14:textId="07E40A3E" w:rsidR="00584C1A" w:rsidRPr="006B654B" w:rsidRDefault="00584C1A" w:rsidP="006B654B">
            <w:pPr>
              <w:pStyle w:val="Prrafodelista"/>
              <w:numPr>
                <w:ilvl w:val="0"/>
                <w:numId w:val="2"/>
              </w:numPr>
              <w:tabs>
                <w:tab w:val="left" w:pos="-720"/>
              </w:tabs>
              <w:suppressAutoHyphens/>
              <w:spacing w:after="60" w:line="276" w:lineRule="auto"/>
              <w:ind w:left="315" w:hanging="142"/>
              <w:jc w:val="both"/>
              <w:rPr>
                <w:rFonts w:asciiTheme="minorHAnsi" w:hAnsiTheme="minorHAnsi" w:cstheme="minorHAnsi"/>
                <w:b/>
                <w:u w:val="single"/>
              </w:rPr>
            </w:pPr>
            <w:r w:rsidRPr="006B654B">
              <w:rPr>
                <w:rFonts w:asciiTheme="minorHAnsi" w:hAnsiTheme="minorHAnsi" w:cstheme="minorHAnsi"/>
                <w:b/>
                <w:u w:val="single"/>
              </w:rPr>
              <w:t>ESPECIFICACIONES TECNICAS PARA SERVICIO MEDICO INTEGRAL COBIJA</w:t>
            </w:r>
          </w:p>
          <w:p w14:paraId="654933CC" w14:textId="77777777" w:rsidR="00584C1A" w:rsidRPr="006B654B" w:rsidRDefault="00584C1A" w:rsidP="00584C1A">
            <w:pPr>
              <w:pStyle w:val="Prrafodelista"/>
              <w:tabs>
                <w:tab w:val="left" w:pos="-720"/>
              </w:tabs>
              <w:suppressAutoHyphens/>
              <w:spacing w:after="60" w:line="276" w:lineRule="auto"/>
              <w:ind w:left="426"/>
              <w:jc w:val="both"/>
              <w:rPr>
                <w:rFonts w:asciiTheme="minorHAnsi" w:hAnsiTheme="minorHAnsi" w:cstheme="minorHAnsi"/>
              </w:rPr>
            </w:pPr>
          </w:p>
          <w:p w14:paraId="4454FE6A" w14:textId="77777777" w:rsidR="00584C1A" w:rsidRPr="006B654B" w:rsidRDefault="00584C1A" w:rsidP="000031B4">
            <w:pPr>
              <w:pStyle w:val="Prrafodelista"/>
              <w:numPr>
                <w:ilvl w:val="0"/>
                <w:numId w:val="47"/>
              </w:numPr>
              <w:tabs>
                <w:tab w:val="left" w:pos="-720"/>
              </w:tabs>
              <w:suppressAutoHyphens/>
              <w:ind w:left="426"/>
              <w:jc w:val="both"/>
              <w:rPr>
                <w:rFonts w:asciiTheme="minorHAnsi" w:hAnsiTheme="minorHAnsi" w:cstheme="minorHAnsi"/>
                <w:b/>
                <w:u w:val="single"/>
              </w:rPr>
            </w:pPr>
            <w:r w:rsidRPr="006B654B">
              <w:rPr>
                <w:rFonts w:asciiTheme="minorHAnsi" w:hAnsiTheme="minorHAnsi" w:cstheme="minorHAnsi"/>
                <w:b/>
                <w:u w:val="single"/>
              </w:rPr>
              <w:t>Antecedentes</w:t>
            </w:r>
          </w:p>
          <w:p w14:paraId="0BB0F22A" w14:textId="77777777" w:rsidR="00584C1A" w:rsidRPr="006B654B" w:rsidRDefault="00584C1A" w:rsidP="00584C1A">
            <w:pPr>
              <w:pStyle w:val="Prrafodelista"/>
              <w:tabs>
                <w:tab w:val="left" w:pos="-720"/>
              </w:tabs>
              <w:suppressAutoHyphens/>
              <w:ind w:left="426"/>
              <w:jc w:val="both"/>
              <w:rPr>
                <w:rFonts w:asciiTheme="minorHAnsi" w:hAnsiTheme="minorHAnsi" w:cstheme="minorHAnsi"/>
                <w:b/>
                <w:u w:val="single"/>
              </w:rPr>
            </w:pPr>
          </w:p>
          <w:p w14:paraId="1E46FDF1" w14:textId="77777777" w:rsidR="00584C1A" w:rsidRPr="006B654B" w:rsidRDefault="00584C1A" w:rsidP="00584C1A">
            <w:pPr>
              <w:pStyle w:val="Prrafodelista"/>
              <w:tabs>
                <w:tab w:val="left" w:pos="-720"/>
              </w:tabs>
              <w:suppressAutoHyphens/>
              <w:ind w:left="426"/>
              <w:jc w:val="both"/>
              <w:rPr>
                <w:rFonts w:asciiTheme="minorHAnsi" w:hAnsiTheme="minorHAnsi" w:cstheme="minorHAnsi"/>
                <w:lang w:val="es-MX"/>
              </w:rPr>
            </w:pPr>
            <w:r w:rsidRPr="006B654B">
              <w:rPr>
                <w:rFonts w:asciiTheme="minorHAnsi" w:hAnsiTheme="minorHAnsi" w:cstheme="minorHAnsi"/>
                <w:lang w:val="es-MX"/>
              </w:rPr>
              <w:t xml:space="preserve">La Caja de Salud de la Banca Privada, requiere contratar un centro que brinde servicios médicos integrales para la ciudad de Cobija, que garanticen una </w:t>
            </w:r>
            <w:r w:rsidRPr="006B654B">
              <w:rPr>
                <w:rFonts w:asciiTheme="minorHAnsi" w:hAnsiTheme="minorHAnsi" w:cstheme="minorHAnsi"/>
                <w:b/>
                <w:i/>
                <w:u w:val="single"/>
                <w:lang w:val="es-MX"/>
              </w:rPr>
              <w:t>atención de calidad</w:t>
            </w:r>
            <w:r w:rsidRPr="006B654B">
              <w:rPr>
                <w:rFonts w:asciiTheme="minorHAnsi" w:hAnsiTheme="minorHAnsi" w:cstheme="minorHAnsi"/>
                <w:lang w:val="es-MX"/>
              </w:rPr>
              <w:t xml:space="preserve"> a su población afiliada, bajo la modalidad de compra de servicios por </w:t>
            </w:r>
            <w:r w:rsidRPr="006B654B">
              <w:rPr>
                <w:rFonts w:asciiTheme="minorHAnsi" w:hAnsiTheme="minorHAnsi" w:cstheme="minorHAnsi"/>
                <w:b/>
                <w:lang w:val="es-MX"/>
              </w:rPr>
              <w:t>“evento</w:t>
            </w:r>
            <w:r w:rsidRPr="006B654B">
              <w:rPr>
                <w:rFonts w:asciiTheme="minorHAnsi" w:hAnsiTheme="minorHAnsi" w:cstheme="minorHAnsi"/>
                <w:lang w:val="es-MX"/>
              </w:rPr>
              <w:t>”, respaldado por la correspondiente factura fiscal emitida por el proveedor del servicio.</w:t>
            </w:r>
          </w:p>
          <w:p w14:paraId="2488C15F" w14:textId="77777777" w:rsidR="00584C1A" w:rsidRPr="006B654B" w:rsidRDefault="00584C1A" w:rsidP="00584C1A">
            <w:pPr>
              <w:pStyle w:val="Prrafodelista"/>
              <w:tabs>
                <w:tab w:val="left" w:pos="-720"/>
              </w:tabs>
              <w:suppressAutoHyphens/>
              <w:ind w:left="426"/>
              <w:jc w:val="both"/>
              <w:rPr>
                <w:rFonts w:asciiTheme="minorHAnsi" w:hAnsiTheme="minorHAnsi" w:cstheme="minorHAnsi"/>
                <w:lang w:val="es-MX"/>
              </w:rPr>
            </w:pPr>
          </w:p>
          <w:p w14:paraId="2D6F238B" w14:textId="77777777" w:rsidR="00584C1A" w:rsidRPr="006B654B" w:rsidRDefault="00584C1A" w:rsidP="00584C1A">
            <w:pPr>
              <w:pStyle w:val="Prrafodelista"/>
              <w:tabs>
                <w:tab w:val="left" w:pos="-720"/>
              </w:tabs>
              <w:suppressAutoHyphens/>
              <w:ind w:left="426"/>
              <w:jc w:val="both"/>
              <w:rPr>
                <w:rFonts w:asciiTheme="minorHAnsi" w:hAnsiTheme="minorHAnsi" w:cstheme="minorHAnsi"/>
                <w:lang w:val="es-MX"/>
              </w:rPr>
            </w:pPr>
            <w:r w:rsidRPr="006B654B">
              <w:rPr>
                <w:rFonts w:asciiTheme="minorHAnsi" w:hAnsiTheme="minorHAnsi" w:cstheme="minorHAnsi"/>
                <w:lang w:val="es-MX"/>
              </w:rPr>
              <w:t>Los requerimientos y condiciones exigidas por la CSBP, se detallan en los diferentes rubros de la presente sección y son de cumplimiento obligatorio para el centro contratado.</w:t>
            </w:r>
          </w:p>
          <w:p w14:paraId="1BB350A8" w14:textId="77777777" w:rsidR="00584C1A" w:rsidRPr="006B654B" w:rsidRDefault="00584C1A" w:rsidP="00584C1A">
            <w:pPr>
              <w:pStyle w:val="Prrafodelista"/>
              <w:tabs>
                <w:tab w:val="left" w:pos="-720"/>
              </w:tabs>
              <w:suppressAutoHyphens/>
              <w:ind w:left="426"/>
              <w:jc w:val="both"/>
              <w:rPr>
                <w:rFonts w:asciiTheme="minorHAnsi" w:hAnsiTheme="minorHAnsi" w:cstheme="minorHAnsi"/>
                <w:lang w:val="es-MX"/>
              </w:rPr>
            </w:pPr>
          </w:p>
          <w:p w14:paraId="492A099C" w14:textId="77777777" w:rsidR="00584C1A" w:rsidRDefault="00584C1A" w:rsidP="00584C1A">
            <w:pPr>
              <w:pStyle w:val="Prrafodelista"/>
              <w:tabs>
                <w:tab w:val="left" w:pos="-720"/>
              </w:tabs>
              <w:suppressAutoHyphens/>
              <w:ind w:left="426"/>
              <w:jc w:val="both"/>
              <w:rPr>
                <w:rFonts w:asciiTheme="minorHAnsi" w:hAnsiTheme="minorHAnsi" w:cstheme="minorHAnsi"/>
                <w:lang w:val="es-MX"/>
              </w:rPr>
            </w:pPr>
            <w:r w:rsidRPr="006B654B">
              <w:rPr>
                <w:rFonts w:asciiTheme="minorHAnsi" w:hAnsiTheme="minorHAnsi" w:cstheme="minorHAnsi"/>
                <w:lang w:val="es-MX"/>
              </w:rPr>
              <w:t>Los proponentes presentarán su oferta para los conceptos que se consideran en la propuesta económica.</w:t>
            </w:r>
          </w:p>
          <w:p w14:paraId="576A34AF" w14:textId="77777777" w:rsidR="002D0A02" w:rsidRPr="006B654B" w:rsidRDefault="002D0A02" w:rsidP="00584C1A">
            <w:pPr>
              <w:pStyle w:val="Prrafodelista"/>
              <w:tabs>
                <w:tab w:val="left" w:pos="-720"/>
              </w:tabs>
              <w:suppressAutoHyphens/>
              <w:ind w:left="426"/>
              <w:jc w:val="both"/>
              <w:rPr>
                <w:rFonts w:asciiTheme="minorHAnsi" w:hAnsiTheme="minorHAnsi" w:cstheme="minorHAnsi"/>
                <w:lang w:val="es-MX"/>
              </w:rPr>
            </w:pPr>
          </w:p>
          <w:p w14:paraId="24528B10" w14:textId="187E18CA" w:rsidR="00584C1A" w:rsidRPr="00C53CEE" w:rsidRDefault="00584C1A" w:rsidP="000031B4">
            <w:pPr>
              <w:pStyle w:val="Textoindependiente2"/>
              <w:numPr>
                <w:ilvl w:val="0"/>
                <w:numId w:val="47"/>
              </w:numPr>
              <w:suppressAutoHyphens w:val="0"/>
              <w:autoSpaceDE w:val="0"/>
              <w:adjustRightInd w:val="0"/>
              <w:spacing w:line="232" w:lineRule="exact"/>
              <w:ind w:left="456"/>
              <w:textAlignment w:val="auto"/>
              <w:rPr>
                <w:rFonts w:asciiTheme="minorHAnsi" w:hAnsiTheme="minorHAnsi" w:cstheme="minorHAnsi"/>
                <w:b/>
                <w:sz w:val="20"/>
                <w:szCs w:val="20"/>
                <w:u w:val="single"/>
                <w:lang w:val="es-MX"/>
              </w:rPr>
            </w:pPr>
            <w:r>
              <w:rPr>
                <w:rFonts w:asciiTheme="minorHAnsi" w:hAnsiTheme="minorHAnsi" w:cstheme="minorHAnsi"/>
                <w:b/>
                <w:sz w:val="20"/>
                <w:szCs w:val="20"/>
                <w:u w:val="single"/>
                <w:lang w:val="es-MX"/>
              </w:rPr>
              <w:t xml:space="preserve">Propuesta </w:t>
            </w:r>
            <w:r w:rsidR="00ED7CB8">
              <w:rPr>
                <w:rFonts w:asciiTheme="minorHAnsi" w:hAnsiTheme="minorHAnsi" w:cstheme="minorHAnsi"/>
                <w:b/>
                <w:sz w:val="20"/>
                <w:szCs w:val="20"/>
                <w:u w:val="single"/>
                <w:lang w:val="es-MX"/>
              </w:rPr>
              <w:t>Económica</w:t>
            </w:r>
          </w:p>
          <w:p w14:paraId="0DADA4A8" w14:textId="72D09F17" w:rsidR="00584C1A" w:rsidRPr="00C53CEE" w:rsidRDefault="00584C1A" w:rsidP="00584C1A">
            <w:pPr>
              <w:pStyle w:val="Textoindependiente2"/>
              <w:autoSpaceDE w:val="0"/>
              <w:adjustRightInd w:val="0"/>
              <w:spacing w:line="232" w:lineRule="exact"/>
              <w:ind w:left="284"/>
              <w:jc w:val="both"/>
              <w:rPr>
                <w:rFonts w:asciiTheme="minorHAnsi" w:hAnsiTheme="minorHAnsi" w:cstheme="minorHAnsi"/>
                <w:sz w:val="20"/>
                <w:szCs w:val="20"/>
              </w:rPr>
            </w:pPr>
            <w:r>
              <w:rPr>
                <w:rFonts w:asciiTheme="minorHAnsi" w:hAnsiTheme="minorHAnsi" w:cstheme="minorHAnsi"/>
                <w:sz w:val="20"/>
                <w:szCs w:val="20"/>
                <w:lang w:val="es-MX"/>
              </w:rPr>
              <w:t xml:space="preserve">En el </w:t>
            </w:r>
            <w:r w:rsidR="002D0A02">
              <w:rPr>
                <w:rFonts w:asciiTheme="minorHAnsi" w:hAnsiTheme="minorHAnsi" w:cstheme="minorHAnsi"/>
                <w:sz w:val="20"/>
                <w:szCs w:val="20"/>
                <w:lang w:val="es-MX"/>
              </w:rPr>
              <w:t>F</w:t>
            </w:r>
            <w:r>
              <w:rPr>
                <w:rFonts w:asciiTheme="minorHAnsi" w:hAnsiTheme="minorHAnsi" w:cstheme="minorHAnsi"/>
                <w:sz w:val="20"/>
                <w:szCs w:val="20"/>
                <w:lang w:val="es-MX"/>
              </w:rPr>
              <w:t xml:space="preserve">ormulario N° 4 – Propuesta </w:t>
            </w:r>
            <w:r w:rsidR="00ED7CB8">
              <w:rPr>
                <w:rFonts w:asciiTheme="minorHAnsi" w:hAnsiTheme="minorHAnsi" w:cstheme="minorHAnsi"/>
                <w:sz w:val="20"/>
                <w:szCs w:val="20"/>
                <w:lang w:val="es-MX"/>
              </w:rPr>
              <w:t>Económica</w:t>
            </w:r>
            <w:r>
              <w:rPr>
                <w:rFonts w:asciiTheme="minorHAnsi" w:hAnsiTheme="minorHAnsi" w:cstheme="minorHAnsi"/>
                <w:sz w:val="20"/>
                <w:szCs w:val="20"/>
                <w:lang w:val="es-MX"/>
              </w:rPr>
              <w:t xml:space="preserve">, se detalla los </w:t>
            </w:r>
            <w:r w:rsidR="002D0A02">
              <w:rPr>
                <w:rFonts w:asciiTheme="minorHAnsi" w:hAnsiTheme="minorHAnsi" w:cstheme="minorHAnsi"/>
                <w:sz w:val="20"/>
                <w:szCs w:val="20"/>
                <w:lang w:val="es-MX"/>
              </w:rPr>
              <w:t>ítems</w:t>
            </w:r>
            <w:r>
              <w:rPr>
                <w:rFonts w:asciiTheme="minorHAnsi" w:hAnsiTheme="minorHAnsi" w:cstheme="minorHAnsi"/>
                <w:sz w:val="20"/>
                <w:szCs w:val="20"/>
                <w:lang w:val="es-MX"/>
              </w:rPr>
              <w:t xml:space="preserve"> requeridos para l</w:t>
            </w:r>
            <w:r w:rsidRPr="00C53CEE">
              <w:rPr>
                <w:rFonts w:asciiTheme="minorHAnsi" w:hAnsiTheme="minorHAnsi" w:cstheme="minorHAnsi"/>
                <w:sz w:val="20"/>
                <w:szCs w:val="20"/>
              </w:rPr>
              <w:t xml:space="preserve">os diferentes </w:t>
            </w:r>
            <w:r w:rsidR="002D0A02">
              <w:rPr>
                <w:rFonts w:asciiTheme="minorHAnsi" w:hAnsiTheme="minorHAnsi" w:cstheme="minorHAnsi"/>
                <w:sz w:val="20"/>
                <w:szCs w:val="20"/>
              </w:rPr>
              <w:t xml:space="preserve">servicios </w:t>
            </w:r>
            <w:proofErr w:type="spellStart"/>
            <w:r w:rsidR="002D0A02">
              <w:rPr>
                <w:rFonts w:asciiTheme="minorHAnsi" w:hAnsiTheme="minorHAnsi" w:cstheme="minorHAnsi"/>
                <w:sz w:val="20"/>
                <w:szCs w:val="20"/>
              </w:rPr>
              <w:t>agrupoados</w:t>
            </w:r>
            <w:proofErr w:type="spellEnd"/>
            <w:r w:rsidR="002D0A02">
              <w:rPr>
                <w:rFonts w:asciiTheme="minorHAnsi" w:hAnsiTheme="minorHAnsi" w:cstheme="minorHAnsi"/>
                <w:sz w:val="20"/>
                <w:szCs w:val="20"/>
              </w:rPr>
              <w:t xml:space="preserve"> en el cuadro siguiente:</w:t>
            </w:r>
          </w:p>
          <w:tbl>
            <w:tblPr>
              <w:tblStyle w:val="Tablaconcuadrcula"/>
              <w:tblW w:w="0" w:type="auto"/>
              <w:tblInd w:w="284" w:type="dxa"/>
              <w:tblLook w:val="04A0" w:firstRow="1" w:lastRow="0" w:firstColumn="1" w:lastColumn="0" w:noHBand="0" w:noVBand="1"/>
            </w:tblPr>
            <w:tblGrid>
              <w:gridCol w:w="1412"/>
              <w:gridCol w:w="6798"/>
            </w:tblGrid>
            <w:tr w:rsidR="00584C1A" w:rsidRPr="00C53CEE" w14:paraId="56B8B680" w14:textId="77777777" w:rsidTr="00C53CEE">
              <w:tc>
                <w:tcPr>
                  <w:tcW w:w="1412" w:type="dxa"/>
                  <w:shd w:val="clear" w:color="auto" w:fill="E2EFD9" w:themeFill="accent6" w:themeFillTint="33"/>
                </w:tcPr>
                <w:p w14:paraId="59926B37"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1:</w:t>
                  </w:r>
                </w:p>
              </w:tc>
              <w:tc>
                <w:tcPr>
                  <w:tcW w:w="6798" w:type="dxa"/>
                  <w:shd w:val="clear" w:color="auto" w:fill="E2EFD9" w:themeFill="accent6" w:themeFillTint="33"/>
                </w:tcPr>
                <w:p w14:paraId="612800EF"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sz w:val="20"/>
                      <w:szCs w:val="20"/>
                      <w:lang w:val="es-MX"/>
                    </w:rPr>
                    <w:t>CONSULTA EXTERNA</w:t>
                  </w:r>
                </w:p>
              </w:tc>
            </w:tr>
            <w:tr w:rsidR="00584C1A" w:rsidRPr="00C53CEE" w14:paraId="7854E0F4" w14:textId="77777777" w:rsidTr="00C53CEE">
              <w:tc>
                <w:tcPr>
                  <w:tcW w:w="1412" w:type="dxa"/>
                  <w:shd w:val="clear" w:color="auto" w:fill="FBE4D5" w:themeFill="accent2" w:themeFillTint="33"/>
                </w:tcPr>
                <w:p w14:paraId="073E3900"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2:</w:t>
                  </w:r>
                </w:p>
              </w:tc>
              <w:tc>
                <w:tcPr>
                  <w:tcW w:w="6798" w:type="dxa"/>
                  <w:shd w:val="clear" w:color="auto" w:fill="FBE4D5" w:themeFill="accent2" w:themeFillTint="33"/>
                </w:tcPr>
                <w:p w14:paraId="791D6912"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sz w:val="20"/>
                      <w:szCs w:val="20"/>
                      <w:lang w:val="es-MX"/>
                    </w:rPr>
                    <w:t>LABORATORIO</w:t>
                  </w:r>
                </w:p>
              </w:tc>
            </w:tr>
            <w:tr w:rsidR="00584C1A" w:rsidRPr="00C53CEE" w14:paraId="24361EFB" w14:textId="77777777" w:rsidTr="00C53CEE">
              <w:tc>
                <w:tcPr>
                  <w:tcW w:w="1412" w:type="dxa"/>
                  <w:shd w:val="clear" w:color="auto" w:fill="FFE599" w:themeFill="accent4" w:themeFillTint="66"/>
                </w:tcPr>
                <w:p w14:paraId="6B46F5F0"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3:</w:t>
                  </w:r>
                </w:p>
              </w:tc>
              <w:tc>
                <w:tcPr>
                  <w:tcW w:w="6798" w:type="dxa"/>
                  <w:shd w:val="clear" w:color="auto" w:fill="FFE599" w:themeFill="accent4" w:themeFillTint="66"/>
                </w:tcPr>
                <w:p w14:paraId="1C55D76D"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sz w:val="20"/>
                      <w:szCs w:val="20"/>
                      <w:lang w:val="es-MX"/>
                    </w:rPr>
                    <w:t>SERVICIOS DE APOYO DIAGNÓSTICO Y TERAPÉUTICO</w:t>
                  </w:r>
                </w:p>
              </w:tc>
            </w:tr>
            <w:tr w:rsidR="00584C1A" w:rsidRPr="00C53CEE" w14:paraId="16CE7A30" w14:textId="77777777" w:rsidTr="00C53CEE">
              <w:tc>
                <w:tcPr>
                  <w:tcW w:w="1412" w:type="dxa"/>
                  <w:shd w:val="clear" w:color="auto" w:fill="F4B083" w:themeFill="accent2" w:themeFillTint="99"/>
                </w:tcPr>
                <w:p w14:paraId="4B4F475E"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4:</w:t>
                  </w:r>
                </w:p>
              </w:tc>
              <w:tc>
                <w:tcPr>
                  <w:tcW w:w="6798" w:type="dxa"/>
                  <w:shd w:val="clear" w:color="auto" w:fill="F4B083" w:themeFill="accent2" w:themeFillTint="99"/>
                </w:tcPr>
                <w:p w14:paraId="3B71C63A"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bCs/>
                      <w:color w:val="000000"/>
                      <w:sz w:val="20"/>
                      <w:szCs w:val="20"/>
                    </w:rPr>
                    <w:t>PROVISIÓN DE SANGRE SEGURA Y HEMO COMPONENTES</w:t>
                  </w:r>
                </w:p>
              </w:tc>
            </w:tr>
            <w:tr w:rsidR="00584C1A" w:rsidRPr="00C53CEE" w14:paraId="62C7F399" w14:textId="77777777" w:rsidTr="00C53CEE">
              <w:tc>
                <w:tcPr>
                  <w:tcW w:w="1412" w:type="dxa"/>
                  <w:shd w:val="clear" w:color="auto" w:fill="B4C6E7" w:themeFill="accent5" w:themeFillTint="66"/>
                </w:tcPr>
                <w:p w14:paraId="0A32321F"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5:</w:t>
                  </w:r>
                </w:p>
              </w:tc>
              <w:tc>
                <w:tcPr>
                  <w:tcW w:w="6798" w:type="dxa"/>
                  <w:shd w:val="clear" w:color="auto" w:fill="B4C6E7" w:themeFill="accent5" w:themeFillTint="66"/>
                </w:tcPr>
                <w:p w14:paraId="42B988F5"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sz w:val="20"/>
                      <w:szCs w:val="20"/>
                      <w:lang w:val="es-MX"/>
                    </w:rPr>
                    <w:t>HOSPITALIZACIÓN</w:t>
                  </w:r>
                </w:p>
              </w:tc>
            </w:tr>
            <w:tr w:rsidR="00584C1A" w:rsidRPr="00C53CEE" w14:paraId="51A7E9A0" w14:textId="77777777" w:rsidTr="00C53CEE">
              <w:trPr>
                <w:trHeight w:val="348"/>
              </w:trPr>
              <w:tc>
                <w:tcPr>
                  <w:tcW w:w="1412" w:type="dxa"/>
                  <w:shd w:val="clear" w:color="auto" w:fill="2E74B5" w:themeFill="accent1" w:themeFillShade="BF"/>
                </w:tcPr>
                <w:p w14:paraId="2BD91132"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6:</w:t>
                  </w:r>
                </w:p>
              </w:tc>
              <w:tc>
                <w:tcPr>
                  <w:tcW w:w="6798" w:type="dxa"/>
                  <w:shd w:val="clear" w:color="auto" w:fill="2E74B5" w:themeFill="accent1" w:themeFillShade="BF"/>
                </w:tcPr>
                <w:p w14:paraId="4175721F"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bCs/>
                      <w:sz w:val="20"/>
                      <w:szCs w:val="20"/>
                      <w:lang w:val="es-MX"/>
                    </w:rPr>
                    <w:t>PROCEDIMIENTO QUIRÚRGICOS</w:t>
                  </w:r>
                </w:p>
              </w:tc>
            </w:tr>
            <w:tr w:rsidR="00584C1A" w:rsidRPr="00C53CEE" w14:paraId="0C154A88" w14:textId="77777777" w:rsidTr="00C53CEE">
              <w:trPr>
                <w:trHeight w:val="348"/>
              </w:trPr>
              <w:tc>
                <w:tcPr>
                  <w:tcW w:w="1412" w:type="dxa"/>
                  <w:shd w:val="clear" w:color="auto" w:fill="00B0F0"/>
                </w:tcPr>
                <w:p w14:paraId="31BA7B37"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sz w:val="20"/>
                      <w:szCs w:val="20"/>
                      <w:lang w:val="es-MX"/>
                    </w:rPr>
                  </w:pPr>
                  <w:r w:rsidRPr="00C53CEE">
                    <w:rPr>
                      <w:rFonts w:asciiTheme="minorHAnsi" w:hAnsiTheme="minorHAnsi" w:cstheme="minorHAnsi"/>
                      <w:sz w:val="20"/>
                      <w:szCs w:val="20"/>
                      <w:lang w:val="es-MX"/>
                    </w:rPr>
                    <w:t>Grupo 7:</w:t>
                  </w:r>
                </w:p>
              </w:tc>
              <w:tc>
                <w:tcPr>
                  <w:tcW w:w="6798" w:type="dxa"/>
                  <w:shd w:val="clear" w:color="auto" w:fill="00B0F0"/>
                </w:tcPr>
                <w:p w14:paraId="5A15A985" w14:textId="77777777" w:rsidR="00584C1A" w:rsidRPr="00C53CEE" w:rsidRDefault="00584C1A" w:rsidP="00584C1A">
                  <w:pPr>
                    <w:pStyle w:val="Textoindependiente2"/>
                    <w:autoSpaceDE w:val="0"/>
                    <w:adjustRightInd w:val="0"/>
                    <w:spacing w:line="232" w:lineRule="exact"/>
                    <w:jc w:val="both"/>
                    <w:rPr>
                      <w:rFonts w:asciiTheme="minorHAnsi" w:hAnsiTheme="minorHAnsi" w:cstheme="minorHAnsi"/>
                      <w:b/>
                      <w:sz w:val="20"/>
                      <w:szCs w:val="20"/>
                      <w:lang w:val="es-MX"/>
                    </w:rPr>
                  </w:pPr>
                  <w:r w:rsidRPr="00C53CEE">
                    <w:rPr>
                      <w:rFonts w:asciiTheme="minorHAnsi" w:hAnsiTheme="minorHAnsi" w:cstheme="minorHAnsi"/>
                      <w:b/>
                      <w:bCs/>
                      <w:sz w:val="20"/>
                      <w:szCs w:val="20"/>
                      <w:lang w:val="es-MX"/>
                    </w:rPr>
                    <w:t>MEDICAMENTOS POR EMERGENCIA</w:t>
                  </w:r>
                </w:p>
              </w:tc>
            </w:tr>
          </w:tbl>
          <w:p w14:paraId="6CBF7192" w14:textId="77777777" w:rsidR="00584C1A" w:rsidRPr="006B654B" w:rsidRDefault="00584C1A" w:rsidP="00584C1A">
            <w:pPr>
              <w:pStyle w:val="Prrafodelista"/>
              <w:tabs>
                <w:tab w:val="left" w:pos="-720"/>
              </w:tabs>
              <w:suppressAutoHyphens/>
              <w:ind w:left="426"/>
              <w:jc w:val="both"/>
              <w:rPr>
                <w:rFonts w:asciiTheme="minorHAnsi" w:hAnsiTheme="minorHAnsi" w:cstheme="minorHAnsi"/>
                <w:lang w:val="es-MX"/>
              </w:rPr>
            </w:pPr>
          </w:p>
          <w:p w14:paraId="49577ECD" w14:textId="77777777" w:rsidR="00584C1A" w:rsidRPr="006B654B" w:rsidRDefault="00584C1A" w:rsidP="000031B4">
            <w:pPr>
              <w:pStyle w:val="Textoindependiente2"/>
              <w:numPr>
                <w:ilvl w:val="0"/>
                <w:numId w:val="47"/>
              </w:numPr>
              <w:suppressAutoHyphens w:val="0"/>
              <w:autoSpaceDE w:val="0"/>
              <w:adjustRightInd w:val="0"/>
              <w:spacing w:line="232" w:lineRule="exact"/>
              <w:ind w:left="456"/>
              <w:textAlignment w:val="auto"/>
              <w:rPr>
                <w:rFonts w:asciiTheme="minorHAnsi" w:hAnsiTheme="minorHAnsi" w:cstheme="minorHAnsi"/>
                <w:b/>
                <w:sz w:val="20"/>
                <w:szCs w:val="20"/>
                <w:u w:val="single"/>
                <w:lang w:val="es-MX"/>
              </w:rPr>
            </w:pPr>
            <w:r w:rsidRPr="006B654B">
              <w:rPr>
                <w:rFonts w:asciiTheme="minorHAnsi" w:hAnsiTheme="minorHAnsi" w:cstheme="minorHAnsi"/>
                <w:b/>
                <w:sz w:val="20"/>
                <w:szCs w:val="20"/>
                <w:u w:val="single"/>
                <w:lang w:val="es-MX"/>
              </w:rPr>
              <w:t>Especificaciones técnicas</w:t>
            </w:r>
          </w:p>
          <w:p w14:paraId="3CA8620E" w14:textId="77777777" w:rsidR="00584C1A" w:rsidRPr="006B654B" w:rsidRDefault="00584C1A" w:rsidP="00584C1A">
            <w:pPr>
              <w:pStyle w:val="Textoindependiente2"/>
              <w:autoSpaceDE w:val="0"/>
              <w:adjustRightInd w:val="0"/>
              <w:spacing w:line="232" w:lineRule="exact"/>
              <w:ind w:left="284"/>
              <w:jc w:val="both"/>
              <w:rPr>
                <w:rFonts w:asciiTheme="minorHAnsi" w:hAnsiTheme="minorHAnsi" w:cstheme="minorHAnsi"/>
                <w:sz w:val="20"/>
                <w:szCs w:val="20"/>
                <w:lang w:val="es-MX"/>
              </w:rPr>
            </w:pPr>
            <w:r w:rsidRPr="006B654B">
              <w:rPr>
                <w:rFonts w:asciiTheme="minorHAnsi" w:hAnsiTheme="minorHAnsi" w:cstheme="minorHAnsi"/>
                <w:sz w:val="20"/>
                <w:szCs w:val="20"/>
                <w:lang w:val="es-MX"/>
              </w:rPr>
              <w:t>La oferta, especialmente la técnica, debe ser preparada con el mayor detalle posible, especialmente en lo que corresponde a equipos, instrumental y otros que consideren pertinentes.</w:t>
            </w:r>
          </w:p>
          <w:p w14:paraId="22C675ED" w14:textId="77777777" w:rsidR="00584C1A" w:rsidRPr="006B654B" w:rsidRDefault="00584C1A" w:rsidP="00584C1A">
            <w:pPr>
              <w:pStyle w:val="Textoindependiente2"/>
              <w:autoSpaceDE w:val="0"/>
              <w:adjustRightInd w:val="0"/>
              <w:spacing w:line="232" w:lineRule="exact"/>
              <w:ind w:left="284"/>
              <w:jc w:val="both"/>
              <w:rPr>
                <w:rFonts w:asciiTheme="minorHAnsi" w:hAnsiTheme="minorHAnsi" w:cstheme="minorHAnsi"/>
                <w:sz w:val="20"/>
                <w:szCs w:val="20"/>
              </w:rPr>
            </w:pPr>
            <w:r w:rsidRPr="006B654B">
              <w:rPr>
                <w:rFonts w:asciiTheme="minorHAnsi" w:hAnsiTheme="minorHAnsi" w:cstheme="minorHAnsi"/>
                <w:sz w:val="20"/>
                <w:szCs w:val="20"/>
              </w:rPr>
              <w:t>Los diferentes servicios de hospitalización y de urgencia estarán disponibles para los asegurados de la Caja de Salud de la Banca Privada – Regional Cobija.</w:t>
            </w:r>
          </w:p>
          <w:p w14:paraId="32A6B979" w14:textId="77777777" w:rsidR="00584C1A" w:rsidRPr="006B654B" w:rsidRDefault="00584C1A" w:rsidP="00584C1A">
            <w:pPr>
              <w:pStyle w:val="Textoindependiente2"/>
              <w:autoSpaceDE w:val="0"/>
              <w:adjustRightInd w:val="0"/>
              <w:spacing w:line="232" w:lineRule="exact"/>
              <w:ind w:left="284"/>
              <w:jc w:val="both"/>
              <w:rPr>
                <w:rFonts w:asciiTheme="minorHAnsi" w:hAnsiTheme="minorHAnsi" w:cstheme="minorHAnsi"/>
                <w:sz w:val="20"/>
                <w:szCs w:val="20"/>
              </w:rPr>
            </w:pPr>
            <w:r w:rsidRPr="006B654B">
              <w:rPr>
                <w:rFonts w:asciiTheme="minorHAnsi" w:hAnsiTheme="minorHAnsi" w:cstheme="minorHAnsi"/>
                <w:sz w:val="20"/>
                <w:szCs w:val="20"/>
              </w:rPr>
              <w:t>En el aspecto técnico. La CSBP clasificó sus requerimientos en los siguientes dos grupos:</w:t>
            </w:r>
          </w:p>
          <w:p w14:paraId="41262F86" w14:textId="77777777" w:rsidR="00584C1A" w:rsidRPr="006B654B" w:rsidRDefault="00584C1A" w:rsidP="00584C1A">
            <w:pPr>
              <w:pStyle w:val="Textoindependiente2"/>
              <w:autoSpaceDE w:val="0"/>
              <w:adjustRightInd w:val="0"/>
              <w:spacing w:line="232" w:lineRule="exact"/>
              <w:ind w:left="284"/>
              <w:jc w:val="both"/>
              <w:rPr>
                <w:rFonts w:asciiTheme="minorHAnsi" w:hAnsiTheme="minorHAnsi" w:cstheme="minorHAnsi"/>
                <w:b/>
                <w:sz w:val="20"/>
                <w:szCs w:val="20"/>
                <w:u w:val="single"/>
                <w:lang w:val="es-MX"/>
              </w:rPr>
            </w:pPr>
          </w:p>
          <w:p w14:paraId="70F9F5FA" w14:textId="77777777" w:rsidR="00584C1A" w:rsidRPr="006B654B" w:rsidRDefault="00584C1A" w:rsidP="000031B4">
            <w:pPr>
              <w:pStyle w:val="Prrafodelista"/>
              <w:numPr>
                <w:ilvl w:val="1"/>
                <w:numId w:val="43"/>
              </w:numPr>
              <w:spacing w:after="60"/>
              <w:jc w:val="both"/>
              <w:rPr>
                <w:rFonts w:asciiTheme="minorHAnsi" w:hAnsiTheme="minorHAnsi" w:cstheme="minorHAnsi"/>
              </w:rPr>
            </w:pPr>
            <w:r w:rsidRPr="006B654B">
              <w:rPr>
                <w:rFonts w:asciiTheme="minorHAnsi" w:hAnsiTheme="minorHAnsi" w:cstheme="minorHAnsi"/>
                <w:b/>
              </w:rPr>
              <w:t>Requerimientos Fundamentales o Habilitantes:</w:t>
            </w:r>
            <w:r w:rsidRPr="006B654B">
              <w:rPr>
                <w:rFonts w:asciiTheme="minorHAnsi" w:hAnsiTheme="minorHAnsi" w:cstheme="minorHAnsi"/>
              </w:rPr>
              <w:t xml:space="preserve"> Comprenden un listado de requerimientos que la CSBP establece como INDISPENSABLES para un servicio de calidad a sus asegurados. Estos requerimientos deben ser satisfechos o cubiertos en un 100 % por los proponentes para que sus propuestas puedan ser consideradas o </w:t>
            </w:r>
            <w:r w:rsidRPr="006B654B">
              <w:rPr>
                <w:rFonts w:asciiTheme="minorHAnsi" w:hAnsiTheme="minorHAnsi" w:cstheme="minorHAnsi"/>
              </w:rPr>
              <w:lastRenderedPageBreak/>
              <w:t>habilitadas para etapas posteriores de calificación. Si algún proponente no cumple con alguno de estos requerimientos fundamentales, su propuesta será inhabilitada.</w:t>
            </w:r>
          </w:p>
          <w:p w14:paraId="405E70E8" w14:textId="77777777" w:rsidR="00584C1A" w:rsidRPr="006B654B" w:rsidRDefault="00584C1A" w:rsidP="00584C1A">
            <w:pPr>
              <w:pStyle w:val="Prrafodelista"/>
              <w:spacing w:after="60"/>
              <w:jc w:val="both"/>
              <w:rPr>
                <w:rFonts w:asciiTheme="minorHAnsi" w:hAnsiTheme="minorHAnsi" w:cstheme="minorHAnsi"/>
                <w:b/>
              </w:rPr>
            </w:pPr>
          </w:p>
          <w:p w14:paraId="021E3C24" w14:textId="77777777" w:rsidR="00584C1A" w:rsidRPr="006B654B" w:rsidRDefault="00584C1A" w:rsidP="00584C1A">
            <w:pPr>
              <w:pStyle w:val="Prrafodelista"/>
              <w:spacing w:after="60"/>
              <w:jc w:val="both"/>
              <w:rPr>
                <w:rFonts w:asciiTheme="minorHAnsi" w:hAnsiTheme="minorHAnsi" w:cstheme="minorHAnsi"/>
              </w:rPr>
            </w:pPr>
            <w:r w:rsidRPr="006B654B">
              <w:rPr>
                <w:rFonts w:asciiTheme="minorHAnsi" w:hAnsiTheme="minorHAnsi" w:cstheme="minorHAnsi"/>
                <w:bCs/>
              </w:rPr>
              <w:t>Sobre estos requisitos fundamentales, cada proponente debe señalar que cumple con los mismos por escrito. Estos factores posteriormente serán verificados por la Comisión de Calificación. La propuesta podría ser inhabilitada si el proponente omite señalar el cumplimiento de alguno de ellos en el Formulario o si la Comisión de Calificación verifica el NO cumplimiento de alguno de ellos, pese a lo señalado por el proponente.</w:t>
            </w:r>
          </w:p>
          <w:p w14:paraId="5CF5EBF8" w14:textId="77777777" w:rsidR="00584C1A" w:rsidRPr="006B654B" w:rsidRDefault="00584C1A" w:rsidP="00584C1A">
            <w:pPr>
              <w:pStyle w:val="Prrafodelista"/>
              <w:spacing w:after="60"/>
              <w:jc w:val="both"/>
              <w:rPr>
                <w:rFonts w:asciiTheme="minorHAnsi" w:hAnsiTheme="minorHAnsi" w:cstheme="minorHAnsi"/>
                <w:b/>
              </w:rPr>
            </w:pPr>
          </w:p>
          <w:p w14:paraId="5890A666" w14:textId="3387E536" w:rsidR="00584C1A" w:rsidRDefault="00584C1A" w:rsidP="00584C1A">
            <w:pPr>
              <w:pStyle w:val="Prrafodelista"/>
              <w:spacing w:after="60"/>
              <w:jc w:val="both"/>
              <w:rPr>
                <w:rFonts w:asciiTheme="minorHAnsi" w:hAnsiTheme="minorHAnsi" w:cstheme="minorHAnsi"/>
              </w:rPr>
            </w:pPr>
            <w:r w:rsidRPr="006B654B">
              <w:rPr>
                <w:rFonts w:asciiTheme="minorHAnsi" w:hAnsiTheme="minorHAnsi" w:cstheme="minorHAnsi"/>
              </w:rPr>
              <w:t xml:space="preserve">Los </w:t>
            </w:r>
            <w:r w:rsidRPr="006B654B">
              <w:rPr>
                <w:rFonts w:asciiTheme="minorHAnsi" w:hAnsiTheme="minorHAnsi" w:cstheme="minorHAnsi"/>
                <w:b/>
                <w:i/>
              </w:rPr>
              <w:t>Requerimientos Indispensables</w:t>
            </w:r>
            <w:r w:rsidRPr="006B654B">
              <w:rPr>
                <w:rFonts w:asciiTheme="minorHAnsi" w:hAnsiTheme="minorHAnsi" w:cstheme="minorHAnsi"/>
              </w:rPr>
              <w:t xml:space="preserve"> </w:t>
            </w:r>
            <w:r w:rsidR="002D0A02">
              <w:rPr>
                <w:rFonts w:asciiTheme="minorHAnsi" w:hAnsiTheme="minorHAnsi" w:cstheme="minorHAnsi"/>
              </w:rPr>
              <w:t xml:space="preserve">se encuentran desglosados a detalle en el </w:t>
            </w:r>
            <w:r w:rsidR="002D0A02" w:rsidRPr="006B654B">
              <w:rPr>
                <w:rFonts w:asciiTheme="minorHAnsi" w:hAnsiTheme="minorHAnsi" w:cstheme="minorHAnsi"/>
                <w:b/>
                <w:bCs/>
              </w:rPr>
              <w:t>Formulario N° 3.1</w:t>
            </w:r>
            <w:r w:rsidR="002D0A02">
              <w:rPr>
                <w:rFonts w:asciiTheme="minorHAnsi" w:hAnsiTheme="minorHAnsi" w:cstheme="minorHAnsi"/>
              </w:rPr>
              <w:t xml:space="preserve"> - Propuesta Técnica (Requerimientos Habilitantes)</w:t>
            </w:r>
            <w:r w:rsidRPr="006B654B">
              <w:rPr>
                <w:rFonts w:asciiTheme="minorHAnsi" w:hAnsiTheme="minorHAnsi" w:cstheme="minorHAnsi"/>
              </w:rPr>
              <w:t>:</w:t>
            </w:r>
          </w:p>
          <w:p w14:paraId="64442D18" w14:textId="77777777" w:rsidR="00584C1A" w:rsidRPr="006B654B" w:rsidRDefault="00584C1A" w:rsidP="00584C1A">
            <w:pPr>
              <w:pStyle w:val="Prrafodelista"/>
              <w:spacing w:after="60"/>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
              <w:gridCol w:w="8663"/>
            </w:tblGrid>
            <w:tr w:rsidR="00584C1A" w:rsidRPr="00584C1A" w14:paraId="5408FF85" w14:textId="77777777" w:rsidTr="006B654B">
              <w:trPr>
                <w:jc w:val="center"/>
              </w:trPr>
              <w:tc>
                <w:tcPr>
                  <w:tcW w:w="9022" w:type="dxa"/>
                  <w:gridSpan w:val="2"/>
                  <w:shd w:val="clear" w:color="auto" w:fill="DBDBDB" w:themeFill="accent3" w:themeFillTint="66"/>
                </w:tcPr>
                <w:p w14:paraId="404C8EA4" w14:textId="77777777" w:rsidR="00584C1A" w:rsidRPr="006B654B" w:rsidRDefault="00584C1A" w:rsidP="00584C1A">
                  <w:pPr>
                    <w:pStyle w:val="Prrafodelista"/>
                    <w:spacing w:after="60"/>
                    <w:jc w:val="center"/>
                    <w:rPr>
                      <w:rFonts w:asciiTheme="minorHAnsi" w:hAnsiTheme="minorHAnsi" w:cstheme="minorHAnsi"/>
                      <w:b/>
                      <w:bCs/>
                    </w:rPr>
                  </w:pPr>
                  <w:r w:rsidRPr="006B654B">
                    <w:rPr>
                      <w:rFonts w:asciiTheme="minorHAnsi" w:hAnsiTheme="minorHAnsi" w:cstheme="minorHAnsi"/>
                      <w:b/>
                      <w:bCs/>
                    </w:rPr>
                    <w:t xml:space="preserve">REQUERIMIENTOS PARA EL SERVICIO MEDICO INTEGRAL </w:t>
                  </w:r>
                </w:p>
              </w:tc>
            </w:tr>
            <w:tr w:rsidR="002D0A02" w:rsidRPr="002D0A02" w14:paraId="588270E8"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single" w:sz="8" w:space="0" w:color="auto"/>
                    <w:left w:val="single" w:sz="8" w:space="0" w:color="auto"/>
                    <w:bottom w:val="dotted" w:sz="4" w:space="0" w:color="auto"/>
                    <w:right w:val="nil"/>
                  </w:tcBorders>
                  <w:shd w:val="clear" w:color="000000" w:fill="2E74B5"/>
                  <w:noWrap/>
                  <w:vAlign w:val="center"/>
                  <w:hideMark/>
                </w:tcPr>
                <w:p w14:paraId="1829F8D9" w14:textId="77777777" w:rsidR="008438D2" w:rsidRPr="006B654B" w:rsidRDefault="008438D2" w:rsidP="008438D2">
                  <w:pPr>
                    <w:rPr>
                      <w:rFonts w:asciiTheme="minorHAnsi" w:hAnsiTheme="minorHAnsi" w:cstheme="minorHAnsi"/>
                      <w:b/>
                      <w:bCs/>
                      <w:color w:val="000000"/>
                      <w:lang w:val="es-MX" w:eastAsia="es-MX"/>
                    </w:rPr>
                  </w:pPr>
                  <w:r w:rsidRPr="006B654B">
                    <w:rPr>
                      <w:rFonts w:asciiTheme="minorHAnsi" w:hAnsiTheme="minorHAnsi" w:cstheme="minorHAnsi"/>
                      <w:b/>
                      <w:bCs/>
                      <w:lang w:eastAsia="es-MX"/>
                    </w:rPr>
                    <w:t>Nº</w:t>
                  </w:r>
                </w:p>
              </w:tc>
              <w:tc>
                <w:tcPr>
                  <w:tcW w:w="8663" w:type="dxa"/>
                  <w:tcBorders>
                    <w:top w:val="single" w:sz="8" w:space="0" w:color="auto"/>
                    <w:left w:val="nil"/>
                    <w:bottom w:val="dotted" w:sz="4" w:space="0" w:color="auto"/>
                    <w:right w:val="single" w:sz="8" w:space="0" w:color="auto"/>
                  </w:tcBorders>
                  <w:shd w:val="clear" w:color="000000" w:fill="2E74B5"/>
                  <w:noWrap/>
                  <w:vAlign w:val="center"/>
                  <w:hideMark/>
                </w:tcPr>
                <w:p w14:paraId="1D3C61FE"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Descripción</w:t>
                  </w:r>
                </w:p>
              </w:tc>
            </w:tr>
            <w:tr w:rsidR="002D0A02" w:rsidRPr="002D0A02" w14:paraId="78883346"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70548C18"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w:t>
                  </w:r>
                </w:p>
              </w:tc>
              <w:tc>
                <w:tcPr>
                  <w:tcW w:w="8663" w:type="dxa"/>
                  <w:tcBorders>
                    <w:top w:val="nil"/>
                    <w:left w:val="nil"/>
                    <w:bottom w:val="dotted" w:sz="4" w:space="0" w:color="auto"/>
                    <w:right w:val="single" w:sz="8" w:space="0" w:color="auto"/>
                  </w:tcBorders>
                  <w:shd w:val="clear" w:color="auto" w:fill="auto"/>
                  <w:vAlign w:val="center"/>
                  <w:hideMark/>
                </w:tcPr>
                <w:p w14:paraId="768F74FE"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Sala de Emergencias con disponibilidad mínima de dos camillas.</w:t>
                  </w:r>
                </w:p>
              </w:tc>
            </w:tr>
            <w:tr w:rsidR="002D0A02" w:rsidRPr="002D0A02" w14:paraId="4BE7D880"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1C240024"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2</w:t>
                  </w:r>
                </w:p>
              </w:tc>
              <w:tc>
                <w:tcPr>
                  <w:tcW w:w="8663" w:type="dxa"/>
                  <w:tcBorders>
                    <w:top w:val="nil"/>
                    <w:left w:val="nil"/>
                    <w:bottom w:val="dotted" w:sz="4" w:space="0" w:color="auto"/>
                    <w:right w:val="single" w:sz="8" w:space="0" w:color="auto"/>
                  </w:tcBorders>
                  <w:shd w:val="clear" w:color="auto" w:fill="auto"/>
                  <w:vAlign w:val="center"/>
                  <w:hideMark/>
                </w:tcPr>
                <w:p w14:paraId="2C26145C"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Consultorio(s) médico para atención de pacientes de la CSBP.</w:t>
                  </w:r>
                </w:p>
              </w:tc>
            </w:tr>
            <w:tr w:rsidR="002D0A02" w:rsidRPr="002D0A02" w14:paraId="34E05FF7"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1869807E"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3</w:t>
                  </w:r>
                </w:p>
              </w:tc>
              <w:tc>
                <w:tcPr>
                  <w:tcW w:w="8663" w:type="dxa"/>
                  <w:tcBorders>
                    <w:top w:val="nil"/>
                    <w:left w:val="nil"/>
                    <w:bottom w:val="dotted" w:sz="4" w:space="0" w:color="auto"/>
                    <w:right w:val="single" w:sz="8" w:space="0" w:color="auto"/>
                  </w:tcBorders>
                  <w:shd w:val="clear" w:color="auto" w:fill="auto"/>
                  <w:vAlign w:val="center"/>
                  <w:hideMark/>
                </w:tcPr>
                <w:p w14:paraId="22731B05"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Área de Internación </w:t>
                  </w:r>
                </w:p>
              </w:tc>
            </w:tr>
            <w:tr w:rsidR="002D0A02" w:rsidRPr="002D0A02" w14:paraId="54362F5C"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1ECE55B5"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w:t>
                  </w:r>
                </w:p>
              </w:tc>
              <w:tc>
                <w:tcPr>
                  <w:tcW w:w="8663" w:type="dxa"/>
                  <w:tcBorders>
                    <w:top w:val="nil"/>
                    <w:left w:val="nil"/>
                    <w:bottom w:val="dotted" w:sz="4" w:space="0" w:color="auto"/>
                    <w:right w:val="single" w:sz="8" w:space="0" w:color="auto"/>
                  </w:tcBorders>
                  <w:shd w:val="clear" w:color="auto" w:fill="auto"/>
                  <w:vAlign w:val="center"/>
                  <w:hideMark/>
                </w:tcPr>
                <w:p w14:paraId="6CBAC576"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Área quirúrgica.</w:t>
                  </w:r>
                </w:p>
              </w:tc>
            </w:tr>
            <w:tr w:rsidR="002D0A02" w:rsidRPr="002D0A02" w14:paraId="64D0B023"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85"/>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3DC3C10D"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5</w:t>
                  </w:r>
                </w:p>
              </w:tc>
              <w:tc>
                <w:tcPr>
                  <w:tcW w:w="8663" w:type="dxa"/>
                  <w:tcBorders>
                    <w:top w:val="nil"/>
                    <w:left w:val="nil"/>
                    <w:bottom w:val="dotted" w:sz="4" w:space="0" w:color="auto"/>
                    <w:right w:val="single" w:sz="8" w:space="0" w:color="auto"/>
                  </w:tcBorders>
                  <w:shd w:val="clear" w:color="auto" w:fill="auto"/>
                  <w:vAlign w:val="center"/>
                  <w:hideMark/>
                </w:tcPr>
                <w:p w14:paraId="19D1E764"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Sala de Partos: Adecuada para atención de la madre y el recién nacido.</w:t>
                  </w:r>
                </w:p>
              </w:tc>
            </w:tr>
            <w:tr w:rsidR="002D0A02" w:rsidRPr="002D0A02" w14:paraId="6374878F"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98A401C"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6</w:t>
                  </w:r>
                </w:p>
              </w:tc>
              <w:tc>
                <w:tcPr>
                  <w:tcW w:w="8663" w:type="dxa"/>
                  <w:tcBorders>
                    <w:top w:val="nil"/>
                    <w:left w:val="nil"/>
                    <w:bottom w:val="dotted" w:sz="4" w:space="0" w:color="auto"/>
                    <w:right w:val="single" w:sz="8" w:space="0" w:color="auto"/>
                  </w:tcBorders>
                  <w:shd w:val="clear" w:color="auto" w:fill="auto"/>
                  <w:vAlign w:val="center"/>
                  <w:hideMark/>
                </w:tcPr>
                <w:p w14:paraId="37CA3589"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Sala de Neonatología</w:t>
                  </w:r>
                </w:p>
              </w:tc>
            </w:tr>
            <w:tr w:rsidR="002D0A02" w:rsidRPr="002D0A02" w14:paraId="7CE35644"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3"/>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08815B09"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7</w:t>
                  </w:r>
                </w:p>
              </w:tc>
              <w:tc>
                <w:tcPr>
                  <w:tcW w:w="8663" w:type="dxa"/>
                  <w:tcBorders>
                    <w:top w:val="nil"/>
                    <w:left w:val="nil"/>
                    <w:bottom w:val="dotted" w:sz="4" w:space="0" w:color="auto"/>
                    <w:right w:val="single" w:sz="8" w:space="0" w:color="auto"/>
                  </w:tcBorders>
                  <w:shd w:val="clear" w:color="auto" w:fill="auto"/>
                  <w:vAlign w:val="center"/>
                  <w:hideMark/>
                </w:tcPr>
                <w:p w14:paraId="658E12D4"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Sala de Unidad de Terapia Intensiva Neonatología. Equipada según normativa. </w:t>
                  </w:r>
                </w:p>
              </w:tc>
            </w:tr>
            <w:tr w:rsidR="002D0A02" w:rsidRPr="002D0A02" w14:paraId="4C862CFE"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6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8AA1FDA"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8</w:t>
                  </w:r>
                </w:p>
              </w:tc>
              <w:tc>
                <w:tcPr>
                  <w:tcW w:w="8663" w:type="dxa"/>
                  <w:tcBorders>
                    <w:top w:val="nil"/>
                    <w:left w:val="nil"/>
                    <w:bottom w:val="dotted" w:sz="4" w:space="0" w:color="auto"/>
                    <w:right w:val="single" w:sz="8" w:space="0" w:color="auto"/>
                  </w:tcBorders>
                  <w:shd w:val="clear" w:color="auto" w:fill="auto"/>
                  <w:vAlign w:val="center"/>
                  <w:hideMark/>
                </w:tcPr>
                <w:p w14:paraId="2194B634"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Unidad de Terapia Intensiva (niños y adultos). Equipada según normativa.</w:t>
                  </w:r>
                </w:p>
              </w:tc>
            </w:tr>
            <w:tr w:rsidR="002D0A02" w:rsidRPr="002D0A02" w14:paraId="1B5F0360"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7194CEF6"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9</w:t>
                  </w:r>
                </w:p>
              </w:tc>
              <w:tc>
                <w:tcPr>
                  <w:tcW w:w="8663" w:type="dxa"/>
                  <w:tcBorders>
                    <w:top w:val="nil"/>
                    <w:left w:val="nil"/>
                    <w:bottom w:val="dotted" w:sz="4" w:space="0" w:color="auto"/>
                    <w:right w:val="single" w:sz="8" w:space="0" w:color="auto"/>
                  </w:tcBorders>
                  <w:shd w:val="clear" w:color="auto" w:fill="auto"/>
                  <w:vAlign w:val="center"/>
                  <w:hideMark/>
                </w:tcPr>
                <w:p w14:paraId="74D49B84"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Centrales de enfermería</w:t>
                  </w:r>
                </w:p>
              </w:tc>
            </w:tr>
            <w:tr w:rsidR="002D0A02" w:rsidRPr="002D0A02" w14:paraId="26ABA3BE"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7114D6C"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10</w:t>
                  </w:r>
                </w:p>
              </w:tc>
              <w:tc>
                <w:tcPr>
                  <w:tcW w:w="8663" w:type="dxa"/>
                  <w:tcBorders>
                    <w:top w:val="nil"/>
                    <w:left w:val="nil"/>
                    <w:bottom w:val="dotted" w:sz="4" w:space="0" w:color="auto"/>
                    <w:right w:val="single" w:sz="8" w:space="0" w:color="auto"/>
                  </w:tcBorders>
                  <w:shd w:val="clear" w:color="auto" w:fill="auto"/>
                  <w:vAlign w:val="center"/>
                  <w:hideMark/>
                </w:tcPr>
                <w:p w14:paraId="5DD3F004"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Servicio de Rayos X.</w:t>
                  </w:r>
                </w:p>
              </w:tc>
            </w:tr>
            <w:tr w:rsidR="002D0A02" w:rsidRPr="002D0A02" w14:paraId="5DB4E548"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1B58525"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11</w:t>
                  </w:r>
                </w:p>
              </w:tc>
              <w:tc>
                <w:tcPr>
                  <w:tcW w:w="8663" w:type="dxa"/>
                  <w:tcBorders>
                    <w:top w:val="nil"/>
                    <w:left w:val="nil"/>
                    <w:bottom w:val="dotted" w:sz="4" w:space="0" w:color="auto"/>
                    <w:right w:val="single" w:sz="8" w:space="0" w:color="auto"/>
                  </w:tcBorders>
                  <w:shd w:val="clear" w:color="auto" w:fill="auto"/>
                  <w:vAlign w:val="center"/>
                  <w:hideMark/>
                </w:tcPr>
                <w:p w14:paraId="4BC19D1B"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Servicio de Ecografía.</w:t>
                  </w:r>
                </w:p>
              </w:tc>
            </w:tr>
            <w:tr w:rsidR="002D0A02" w:rsidRPr="002D0A02" w14:paraId="63B66B7F"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7FCCD824"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12</w:t>
                  </w:r>
                </w:p>
              </w:tc>
              <w:tc>
                <w:tcPr>
                  <w:tcW w:w="8663" w:type="dxa"/>
                  <w:tcBorders>
                    <w:top w:val="nil"/>
                    <w:left w:val="nil"/>
                    <w:bottom w:val="dotted" w:sz="4" w:space="0" w:color="auto"/>
                    <w:right w:val="single" w:sz="8" w:space="0" w:color="auto"/>
                  </w:tcBorders>
                  <w:shd w:val="clear" w:color="auto" w:fill="auto"/>
                  <w:vAlign w:val="center"/>
                  <w:hideMark/>
                </w:tcPr>
                <w:p w14:paraId="708CC6E0"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Servicios de electro diagnóstico.</w:t>
                  </w:r>
                </w:p>
              </w:tc>
            </w:tr>
            <w:tr w:rsidR="002D0A02" w:rsidRPr="002D0A02" w14:paraId="6DC7CD0A"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6846C52B"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13</w:t>
                  </w:r>
                </w:p>
              </w:tc>
              <w:tc>
                <w:tcPr>
                  <w:tcW w:w="8663" w:type="dxa"/>
                  <w:tcBorders>
                    <w:top w:val="nil"/>
                    <w:left w:val="nil"/>
                    <w:bottom w:val="dotted" w:sz="4" w:space="0" w:color="auto"/>
                    <w:right w:val="single" w:sz="8" w:space="0" w:color="auto"/>
                  </w:tcBorders>
                  <w:shd w:val="clear" w:color="auto" w:fill="auto"/>
                  <w:vAlign w:val="center"/>
                  <w:hideMark/>
                </w:tcPr>
                <w:p w14:paraId="7E07013F"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Otros servicios hospitalarios </w:t>
                  </w:r>
                </w:p>
              </w:tc>
            </w:tr>
            <w:tr w:rsidR="002D0A02" w:rsidRPr="002D0A02" w14:paraId="452820F9"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511DBEA"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14</w:t>
                  </w:r>
                </w:p>
              </w:tc>
              <w:tc>
                <w:tcPr>
                  <w:tcW w:w="8663" w:type="dxa"/>
                  <w:tcBorders>
                    <w:top w:val="nil"/>
                    <w:left w:val="nil"/>
                    <w:bottom w:val="dotted" w:sz="4" w:space="0" w:color="auto"/>
                    <w:right w:val="single" w:sz="8" w:space="0" w:color="auto"/>
                  </w:tcBorders>
                  <w:shd w:val="clear" w:color="auto" w:fill="auto"/>
                  <w:vAlign w:val="center"/>
                  <w:hideMark/>
                </w:tcPr>
                <w:p w14:paraId="392E6D69"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Salas de espera.</w:t>
                  </w:r>
                </w:p>
              </w:tc>
            </w:tr>
            <w:tr w:rsidR="002D0A02" w:rsidRPr="002D0A02" w14:paraId="35A0709B"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F85C367"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17</w:t>
                  </w:r>
                </w:p>
              </w:tc>
              <w:tc>
                <w:tcPr>
                  <w:tcW w:w="8663" w:type="dxa"/>
                  <w:tcBorders>
                    <w:top w:val="nil"/>
                    <w:left w:val="nil"/>
                    <w:bottom w:val="dotted" w:sz="4" w:space="0" w:color="auto"/>
                    <w:right w:val="single" w:sz="8" w:space="0" w:color="auto"/>
                  </w:tcBorders>
                  <w:shd w:val="clear" w:color="auto" w:fill="auto"/>
                  <w:vAlign w:val="center"/>
                  <w:hideMark/>
                </w:tcPr>
                <w:p w14:paraId="39A6232E"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Oficina administrativa para coordinador apoyo a la CSBP</w:t>
                  </w:r>
                </w:p>
              </w:tc>
            </w:tr>
            <w:tr w:rsidR="002D0A02" w:rsidRPr="002D0A02" w14:paraId="63B001F8"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52"/>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670CBC6E"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18</w:t>
                  </w:r>
                </w:p>
              </w:tc>
              <w:tc>
                <w:tcPr>
                  <w:tcW w:w="8663" w:type="dxa"/>
                  <w:tcBorders>
                    <w:top w:val="nil"/>
                    <w:left w:val="nil"/>
                    <w:bottom w:val="dotted" w:sz="4" w:space="0" w:color="auto"/>
                    <w:right w:val="single" w:sz="8" w:space="0" w:color="auto"/>
                  </w:tcBorders>
                  <w:shd w:val="clear" w:color="auto" w:fill="auto"/>
                  <w:noWrap/>
                  <w:vAlign w:val="center"/>
                  <w:hideMark/>
                </w:tcPr>
                <w:p w14:paraId="6EA5A4CB"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Ascensor para el traslado de pacientes: </w:t>
                  </w:r>
                  <w:r w:rsidRPr="006B654B">
                    <w:rPr>
                      <w:rFonts w:asciiTheme="minorHAnsi" w:hAnsiTheme="minorHAnsi" w:cstheme="minorHAnsi"/>
                      <w:color w:val="000000"/>
                      <w:lang w:eastAsia="es-MX"/>
                    </w:rPr>
                    <w:t>Una unidad adecuada para centro hospitalario para camilla, solo si el Centro tuviera más de un piso.</w:t>
                  </w:r>
                </w:p>
              </w:tc>
            </w:tr>
            <w:tr w:rsidR="002D0A02" w:rsidRPr="002D0A02" w14:paraId="49242EA3"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93"/>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72487B9B"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19</w:t>
                  </w:r>
                </w:p>
              </w:tc>
              <w:tc>
                <w:tcPr>
                  <w:tcW w:w="8663" w:type="dxa"/>
                  <w:tcBorders>
                    <w:top w:val="nil"/>
                    <w:left w:val="nil"/>
                    <w:bottom w:val="dotted" w:sz="4" w:space="0" w:color="auto"/>
                    <w:right w:val="single" w:sz="8" w:space="0" w:color="auto"/>
                  </w:tcBorders>
                  <w:shd w:val="clear" w:color="auto" w:fill="auto"/>
                  <w:vAlign w:val="center"/>
                  <w:hideMark/>
                </w:tcPr>
                <w:p w14:paraId="61BAD474"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Sistema de escape auxiliar para evacuación de pacientes y personal médico: Gradas o rampla que permita la evacuación rápida de pacientes hospitalizados desde los diferentes pisos y servicios del centro hospitalario.</w:t>
                  </w:r>
                </w:p>
              </w:tc>
            </w:tr>
            <w:tr w:rsidR="002D0A02" w:rsidRPr="002D0A02" w14:paraId="17CCE15E"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4C742032"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20</w:t>
                  </w:r>
                </w:p>
              </w:tc>
              <w:tc>
                <w:tcPr>
                  <w:tcW w:w="8663" w:type="dxa"/>
                  <w:tcBorders>
                    <w:top w:val="nil"/>
                    <w:left w:val="nil"/>
                    <w:bottom w:val="dotted" w:sz="4" w:space="0" w:color="auto"/>
                    <w:right w:val="single" w:sz="8" w:space="0" w:color="auto"/>
                  </w:tcBorders>
                  <w:shd w:val="clear" w:color="auto" w:fill="auto"/>
                  <w:vAlign w:val="center"/>
                  <w:hideMark/>
                </w:tcPr>
                <w:p w14:paraId="1E03EDF7"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Deposito final de residuos: </w:t>
                  </w:r>
                  <w:r w:rsidRPr="006B654B">
                    <w:rPr>
                      <w:rFonts w:asciiTheme="minorHAnsi" w:hAnsiTheme="minorHAnsi" w:cstheme="minorHAnsi"/>
                      <w:color w:val="000000"/>
                      <w:lang w:eastAsia="es-MX"/>
                    </w:rPr>
                    <w:t>Según normativa vigente</w:t>
                  </w:r>
                </w:p>
              </w:tc>
            </w:tr>
            <w:tr w:rsidR="002D0A02" w:rsidRPr="002D0A02" w14:paraId="5AC97311"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jc w:val="center"/>
              </w:trPr>
              <w:tc>
                <w:tcPr>
                  <w:tcW w:w="359" w:type="dxa"/>
                  <w:tcBorders>
                    <w:top w:val="nil"/>
                    <w:left w:val="single" w:sz="8" w:space="0" w:color="auto"/>
                    <w:bottom w:val="dotted" w:sz="4" w:space="0" w:color="auto"/>
                    <w:right w:val="single" w:sz="8" w:space="0" w:color="auto"/>
                  </w:tcBorders>
                  <w:shd w:val="clear" w:color="000000" w:fill="CCFFFF"/>
                  <w:noWrap/>
                  <w:vAlign w:val="center"/>
                  <w:hideMark/>
                </w:tcPr>
                <w:p w14:paraId="29EE9550"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21</w:t>
                  </w:r>
                </w:p>
              </w:tc>
              <w:tc>
                <w:tcPr>
                  <w:tcW w:w="8663" w:type="dxa"/>
                  <w:tcBorders>
                    <w:top w:val="nil"/>
                    <w:left w:val="nil"/>
                    <w:bottom w:val="dotted" w:sz="4" w:space="0" w:color="auto"/>
                    <w:right w:val="single" w:sz="8" w:space="0" w:color="auto"/>
                  </w:tcBorders>
                  <w:shd w:val="clear" w:color="auto" w:fill="auto"/>
                  <w:vAlign w:val="center"/>
                  <w:hideMark/>
                </w:tcPr>
                <w:p w14:paraId="40E2E073"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Morgue: </w:t>
                  </w:r>
                  <w:r w:rsidRPr="006B654B">
                    <w:rPr>
                      <w:rFonts w:asciiTheme="minorHAnsi" w:hAnsiTheme="minorHAnsi" w:cstheme="minorHAnsi"/>
                      <w:color w:val="000000"/>
                      <w:lang w:eastAsia="es-MX"/>
                    </w:rPr>
                    <w:t>Según normativa vigente</w:t>
                  </w:r>
                </w:p>
              </w:tc>
            </w:tr>
            <w:tr w:rsidR="002D0A02" w:rsidRPr="002D0A02" w14:paraId="691750DD" w14:textId="77777777" w:rsidTr="006B65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564"/>
                <w:jc w:val="center"/>
              </w:trPr>
              <w:tc>
                <w:tcPr>
                  <w:tcW w:w="359" w:type="dxa"/>
                  <w:tcBorders>
                    <w:top w:val="nil"/>
                    <w:left w:val="single" w:sz="8" w:space="0" w:color="auto"/>
                    <w:bottom w:val="single" w:sz="8" w:space="0" w:color="auto"/>
                    <w:right w:val="single" w:sz="8" w:space="0" w:color="auto"/>
                  </w:tcBorders>
                  <w:shd w:val="clear" w:color="000000" w:fill="CCFFFF"/>
                  <w:noWrap/>
                  <w:vAlign w:val="center"/>
                  <w:hideMark/>
                </w:tcPr>
                <w:p w14:paraId="7D504477" w14:textId="77777777" w:rsidR="008438D2" w:rsidRPr="006B654B" w:rsidRDefault="008438D2" w:rsidP="008438D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22</w:t>
                  </w:r>
                </w:p>
              </w:tc>
              <w:tc>
                <w:tcPr>
                  <w:tcW w:w="8663" w:type="dxa"/>
                  <w:tcBorders>
                    <w:top w:val="nil"/>
                    <w:left w:val="nil"/>
                    <w:bottom w:val="single" w:sz="8" w:space="0" w:color="auto"/>
                    <w:right w:val="single" w:sz="8" w:space="0" w:color="auto"/>
                  </w:tcBorders>
                  <w:shd w:val="clear" w:color="auto" w:fill="auto"/>
                  <w:vAlign w:val="center"/>
                  <w:hideMark/>
                </w:tcPr>
                <w:p w14:paraId="0B5F7BA6" w14:textId="77777777" w:rsidR="008438D2" w:rsidRPr="006B654B" w:rsidRDefault="008438D2" w:rsidP="008438D2">
                  <w:pPr>
                    <w:jc w:val="both"/>
                    <w:rPr>
                      <w:rFonts w:asciiTheme="minorHAnsi" w:hAnsiTheme="minorHAnsi" w:cstheme="minorHAnsi"/>
                      <w:b/>
                      <w:bCs/>
                      <w:color w:val="000000"/>
                      <w:lang w:val="es-MX" w:eastAsia="es-MX"/>
                    </w:rPr>
                  </w:pPr>
                  <w:r w:rsidRPr="006B654B">
                    <w:rPr>
                      <w:rFonts w:asciiTheme="minorHAnsi" w:hAnsiTheme="minorHAnsi" w:cstheme="minorHAnsi"/>
                      <w:b/>
                      <w:bCs/>
                      <w:color w:val="000000"/>
                      <w:lang w:eastAsia="es-MX"/>
                    </w:rPr>
                    <w:t xml:space="preserve">El centro hospitalario debe contar con: </w:t>
                  </w:r>
                  <w:r w:rsidRPr="006B654B">
                    <w:rPr>
                      <w:rFonts w:asciiTheme="minorHAnsi" w:hAnsiTheme="minorHAnsi" w:cstheme="minorHAnsi"/>
                      <w:color w:val="000000"/>
                      <w:lang w:eastAsia="es-MX"/>
                    </w:rPr>
                    <w:t>Personal especializado en manejo de equipamiento médico hospitalario.</w:t>
                  </w:r>
                </w:p>
              </w:tc>
            </w:tr>
          </w:tbl>
          <w:p w14:paraId="331E588B" w14:textId="77777777" w:rsidR="00584C1A" w:rsidRPr="006B654B" w:rsidRDefault="00584C1A" w:rsidP="00584C1A">
            <w:pPr>
              <w:spacing w:after="60"/>
              <w:ind w:left="360"/>
              <w:jc w:val="both"/>
              <w:rPr>
                <w:rFonts w:asciiTheme="minorHAnsi" w:hAnsiTheme="minorHAnsi" w:cstheme="minorHAnsi"/>
              </w:rPr>
            </w:pPr>
          </w:p>
          <w:p w14:paraId="502D53C2" w14:textId="129A182B" w:rsidR="00A9657D" w:rsidRPr="006B654B" w:rsidRDefault="00A9657D" w:rsidP="000031B4">
            <w:pPr>
              <w:pStyle w:val="Prrafodelista"/>
              <w:numPr>
                <w:ilvl w:val="1"/>
                <w:numId w:val="43"/>
              </w:numPr>
              <w:spacing w:after="60"/>
              <w:jc w:val="both"/>
              <w:rPr>
                <w:rFonts w:asciiTheme="minorHAnsi" w:hAnsiTheme="minorHAnsi" w:cstheme="minorHAnsi"/>
              </w:rPr>
            </w:pPr>
            <w:r w:rsidRPr="006B654B">
              <w:rPr>
                <w:rFonts w:asciiTheme="minorHAnsi" w:hAnsiTheme="minorHAnsi" w:cstheme="minorHAnsi"/>
                <w:b/>
              </w:rPr>
              <w:t xml:space="preserve">Requerimientos </w:t>
            </w:r>
            <w:r>
              <w:rPr>
                <w:rFonts w:asciiTheme="minorHAnsi" w:hAnsiTheme="minorHAnsi" w:cstheme="minorHAnsi"/>
                <w:b/>
              </w:rPr>
              <w:t>Necesarios</w:t>
            </w:r>
            <w:r w:rsidRPr="006B654B">
              <w:rPr>
                <w:rFonts w:asciiTheme="minorHAnsi" w:hAnsiTheme="minorHAnsi" w:cstheme="minorHAnsi"/>
                <w:b/>
              </w:rPr>
              <w:t>:</w:t>
            </w:r>
            <w:r w:rsidRPr="006B654B">
              <w:rPr>
                <w:rFonts w:asciiTheme="minorHAnsi" w:hAnsiTheme="minorHAnsi" w:cstheme="minorHAnsi"/>
              </w:rPr>
              <w:t xml:space="preserve"> Comprenden un listado de requerimientos que la CSBP establece para ser verificado</w:t>
            </w:r>
            <w:r>
              <w:rPr>
                <w:rFonts w:asciiTheme="minorHAnsi" w:hAnsiTheme="minorHAnsi" w:cstheme="minorHAnsi"/>
              </w:rPr>
              <w:t xml:space="preserve">s y evaluados </w:t>
            </w:r>
            <w:r w:rsidRPr="006B654B">
              <w:rPr>
                <w:rFonts w:asciiTheme="minorHAnsi" w:hAnsiTheme="minorHAnsi" w:cstheme="minorHAnsi"/>
              </w:rPr>
              <w:t>por parte de la Comisión de Calificación</w:t>
            </w:r>
            <w:r w:rsidR="002D0A02">
              <w:rPr>
                <w:rFonts w:asciiTheme="minorHAnsi" w:hAnsiTheme="minorHAnsi" w:cstheme="minorHAnsi"/>
              </w:rPr>
              <w:t xml:space="preserve"> </w:t>
            </w:r>
            <w:r>
              <w:rPr>
                <w:rFonts w:asciiTheme="minorHAnsi" w:hAnsiTheme="minorHAnsi" w:cstheme="minorHAnsi"/>
              </w:rPr>
              <w:t>(Unidad Solicitante)</w:t>
            </w:r>
            <w:r w:rsidRPr="006B654B">
              <w:rPr>
                <w:rFonts w:asciiTheme="minorHAnsi" w:hAnsiTheme="minorHAnsi" w:cstheme="minorHAnsi"/>
              </w:rPr>
              <w:t xml:space="preserve">, </w:t>
            </w:r>
            <w:r>
              <w:rPr>
                <w:rFonts w:asciiTheme="minorHAnsi" w:hAnsiTheme="minorHAnsi" w:cstheme="minorHAnsi"/>
              </w:rPr>
              <w:t>los mismos pueden o no cumplir con el 100% de los solicitado</w:t>
            </w:r>
            <w:r w:rsidRPr="006B654B">
              <w:rPr>
                <w:rFonts w:asciiTheme="minorHAnsi" w:hAnsiTheme="minorHAnsi" w:cstheme="minorHAnsi"/>
              </w:rPr>
              <w:t>.</w:t>
            </w:r>
          </w:p>
          <w:p w14:paraId="75F3230C" w14:textId="77777777" w:rsidR="00A9657D" w:rsidRPr="006B654B" w:rsidRDefault="00A9657D" w:rsidP="00A9657D">
            <w:pPr>
              <w:spacing w:after="60"/>
              <w:jc w:val="both"/>
              <w:rPr>
                <w:rFonts w:asciiTheme="minorHAnsi" w:hAnsiTheme="minorHAnsi" w:cstheme="minorHAnsi"/>
                <w:b/>
              </w:rPr>
            </w:pPr>
          </w:p>
          <w:p w14:paraId="0B9480F1" w14:textId="4534C791" w:rsidR="00A9657D" w:rsidRDefault="00A9657D" w:rsidP="00A9657D">
            <w:pPr>
              <w:spacing w:after="60"/>
              <w:jc w:val="both"/>
              <w:rPr>
                <w:rFonts w:asciiTheme="minorHAnsi" w:hAnsiTheme="minorHAnsi" w:cstheme="minorHAnsi"/>
                <w:bCs/>
              </w:rPr>
            </w:pPr>
            <w:r w:rsidRPr="006B654B">
              <w:rPr>
                <w:rFonts w:asciiTheme="minorHAnsi" w:hAnsiTheme="minorHAnsi" w:cstheme="minorHAnsi"/>
                <w:bCs/>
              </w:rPr>
              <w:lastRenderedPageBreak/>
              <w:t xml:space="preserve">A continuación, detallamos los factores a considerar en cada uno de los grupos </w:t>
            </w:r>
            <w:r>
              <w:rPr>
                <w:rFonts w:asciiTheme="minorHAnsi" w:hAnsiTheme="minorHAnsi" w:cstheme="minorHAnsi"/>
                <w:bCs/>
              </w:rPr>
              <w:t>evaluados</w:t>
            </w:r>
            <w:r w:rsidRPr="006B654B">
              <w:rPr>
                <w:rFonts w:asciiTheme="minorHAnsi" w:hAnsiTheme="minorHAnsi" w:cstheme="minorHAnsi"/>
                <w:bCs/>
              </w:rPr>
              <w:t>:</w:t>
            </w:r>
          </w:p>
          <w:p w14:paraId="6930618F" w14:textId="77777777" w:rsidR="002D0A02" w:rsidRPr="006B654B" w:rsidRDefault="002D0A02" w:rsidP="00A9657D">
            <w:pPr>
              <w:spacing w:after="60"/>
              <w:jc w:val="both"/>
              <w:rPr>
                <w:rFonts w:asciiTheme="minorHAnsi" w:hAnsiTheme="minorHAnsi" w:cstheme="minorHAnsi"/>
                <w:bCs/>
              </w:rPr>
            </w:pPr>
          </w:p>
          <w:p w14:paraId="674872DD" w14:textId="5ED29ED2" w:rsidR="00584C1A" w:rsidRDefault="00584C1A" w:rsidP="000031B4">
            <w:pPr>
              <w:pStyle w:val="Prrafodelista"/>
              <w:numPr>
                <w:ilvl w:val="0"/>
                <w:numId w:val="44"/>
              </w:numPr>
              <w:spacing w:after="60" w:line="276" w:lineRule="auto"/>
              <w:ind w:left="598"/>
              <w:rPr>
                <w:rFonts w:asciiTheme="minorHAnsi" w:hAnsiTheme="minorHAnsi" w:cstheme="minorHAnsi"/>
                <w:b/>
                <w:u w:val="single"/>
              </w:rPr>
            </w:pPr>
            <w:r w:rsidRPr="006B654B">
              <w:rPr>
                <w:rFonts w:asciiTheme="minorHAnsi" w:hAnsiTheme="minorHAnsi" w:cstheme="minorHAnsi"/>
                <w:b/>
                <w:u w:val="single"/>
              </w:rPr>
              <w:t>EQUIPAMIENTO y MOBILIARIO: SEGÚN ÁREAS y ESPACIOS REQUERIDOS</w:t>
            </w:r>
            <w:r w:rsidR="002D0A02">
              <w:rPr>
                <w:rFonts w:asciiTheme="minorHAnsi" w:hAnsiTheme="minorHAnsi" w:cstheme="minorHAnsi"/>
                <w:b/>
                <w:u w:val="single"/>
              </w:rPr>
              <w:t xml:space="preserve">: </w:t>
            </w:r>
            <w:r w:rsidR="002D0A02" w:rsidRPr="00C53CEE">
              <w:rPr>
                <w:rFonts w:asciiTheme="minorHAnsi" w:hAnsiTheme="minorHAnsi" w:cstheme="minorHAnsi"/>
              </w:rPr>
              <w:t xml:space="preserve">Los </w:t>
            </w:r>
            <w:r w:rsidR="002D0A02" w:rsidRPr="00C53CEE">
              <w:rPr>
                <w:rFonts w:asciiTheme="minorHAnsi" w:hAnsiTheme="minorHAnsi" w:cstheme="minorHAnsi"/>
                <w:b/>
                <w:i/>
              </w:rPr>
              <w:t xml:space="preserve">Requerimientos </w:t>
            </w:r>
            <w:r w:rsidR="002D0A02">
              <w:rPr>
                <w:rFonts w:asciiTheme="minorHAnsi" w:hAnsiTheme="minorHAnsi" w:cstheme="minorHAnsi"/>
              </w:rPr>
              <w:t xml:space="preserve">se encuentran desglosados a detalle en el </w:t>
            </w:r>
            <w:r w:rsidR="002D0A02" w:rsidRPr="00C53CEE">
              <w:rPr>
                <w:rFonts w:asciiTheme="minorHAnsi" w:hAnsiTheme="minorHAnsi" w:cstheme="minorHAnsi"/>
                <w:b/>
                <w:bCs/>
              </w:rPr>
              <w:t>Formulario N° 3.</w:t>
            </w:r>
            <w:r w:rsidR="002D0A02">
              <w:rPr>
                <w:rFonts w:asciiTheme="minorHAnsi" w:hAnsiTheme="minorHAnsi" w:cstheme="minorHAnsi"/>
                <w:b/>
                <w:bCs/>
              </w:rPr>
              <w:t>2</w:t>
            </w:r>
            <w:r w:rsidR="002D0A02">
              <w:rPr>
                <w:rFonts w:asciiTheme="minorHAnsi" w:hAnsiTheme="minorHAnsi" w:cstheme="minorHAnsi"/>
              </w:rPr>
              <w:t xml:space="preserve"> - Propuesta Técnica (Requerimientos Necesarios)</w:t>
            </w:r>
            <w:r w:rsidR="002D0A02" w:rsidRPr="00C53CEE">
              <w:rPr>
                <w:rFonts w:asciiTheme="minorHAnsi" w:hAnsiTheme="minorHAnsi" w:cstheme="minorHAnsi"/>
              </w:rPr>
              <w:t>:</w:t>
            </w:r>
          </w:p>
          <w:p w14:paraId="2BDD59F5" w14:textId="35D75811" w:rsidR="002D0A02" w:rsidRPr="006B654B" w:rsidRDefault="002D0A02" w:rsidP="006B654B">
            <w:pPr>
              <w:spacing w:after="60" w:line="276" w:lineRule="auto"/>
              <w:rPr>
                <w:rFonts w:asciiTheme="minorHAnsi" w:hAnsiTheme="minorHAnsi" w:cstheme="minorHAnsi"/>
                <w:b/>
                <w:u w:val="single"/>
              </w:rPr>
            </w:pPr>
          </w:p>
          <w:tbl>
            <w:tblPr>
              <w:tblW w:w="7676" w:type="dxa"/>
              <w:jc w:val="center"/>
              <w:tblCellMar>
                <w:left w:w="70" w:type="dxa"/>
                <w:right w:w="70" w:type="dxa"/>
              </w:tblCellMar>
              <w:tblLook w:val="04A0" w:firstRow="1" w:lastRow="0" w:firstColumn="1" w:lastColumn="0" w:noHBand="0" w:noVBand="1"/>
            </w:tblPr>
            <w:tblGrid>
              <w:gridCol w:w="960"/>
              <w:gridCol w:w="6716"/>
            </w:tblGrid>
            <w:tr w:rsidR="00635192" w:rsidRPr="00635192" w14:paraId="0A22F8BF" w14:textId="77777777" w:rsidTr="006B654B">
              <w:trPr>
                <w:trHeight w:val="288"/>
                <w:jc w:val="center"/>
              </w:trPr>
              <w:tc>
                <w:tcPr>
                  <w:tcW w:w="960" w:type="dxa"/>
                  <w:tcBorders>
                    <w:top w:val="single" w:sz="8" w:space="0" w:color="auto"/>
                    <w:left w:val="single" w:sz="8" w:space="0" w:color="auto"/>
                    <w:bottom w:val="dotted" w:sz="4" w:space="0" w:color="auto"/>
                    <w:right w:val="single" w:sz="8" w:space="0" w:color="auto"/>
                  </w:tcBorders>
                  <w:shd w:val="clear" w:color="000000" w:fill="FF33CC"/>
                  <w:noWrap/>
                  <w:vAlign w:val="center"/>
                  <w:hideMark/>
                </w:tcPr>
                <w:p w14:paraId="2E1BED24" w14:textId="77777777" w:rsidR="00635192" w:rsidRPr="006B654B" w:rsidRDefault="00635192" w:rsidP="00635192">
                  <w:pPr>
                    <w:jc w:val="center"/>
                    <w:rPr>
                      <w:rFonts w:asciiTheme="minorHAnsi" w:hAnsiTheme="minorHAnsi" w:cstheme="minorHAnsi"/>
                      <w:b/>
                      <w:bCs/>
                      <w:color w:val="000000"/>
                      <w:lang w:val="es-MX" w:eastAsia="es-MX"/>
                    </w:rPr>
                  </w:pPr>
                  <w:bookmarkStart w:id="3" w:name="RANGE!A1"/>
                  <w:bookmarkStart w:id="4" w:name="_Hlk70495828" w:colFirst="1" w:colLast="1"/>
                  <w:r w:rsidRPr="006B654B">
                    <w:rPr>
                      <w:rFonts w:asciiTheme="minorHAnsi" w:hAnsiTheme="minorHAnsi" w:cstheme="minorHAnsi"/>
                      <w:b/>
                      <w:bCs/>
                      <w:lang w:eastAsia="es-MX"/>
                    </w:rPr>
                    <w:t>Nº</w:t>
                  </w:r>
                  <w:bookmarkEnd w:id="3"/>
                </w:p>
              </w:tc>
              <w:tc>
                <w:tcPr>
                  <w:tcW w:w="6716" w:type="dxa"/>
                  <w:tcBorders>
                    <w:top w:val="single" w:sz="8" w:space="0" w:color="auto"/>
                    <w:left w:val="nil"/>
                    <w:bottom w:val="dotted" w:sz="4" w:space="0" w:color="auto"/>
                    <w:right w:val="single" w:sz="8" w:space="0" w:color="auto"/>
                  </w:tcBorders>
                  <w:shd w:val="clear" w:color="000000" w:fill="FF33CC"/>
                  <w:noWrap/>
                  <w:vAlign w:val="center"/>
                  <w:hideMark/>
                </w:tcPr>
                <w:p w14:paraId="0065536D"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DETALLE DE EQUIPAMIENTO Y MOBILIARIO REQUERIDO</w:t>
                  </w:r>
                </w:p>
              </w:tc>
            </w:tr>
            <w:tr w:rsidR="00635192" w:rsidRPr="00635192" w14:paraId="1BE1FF3E"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4E2341F2"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w:t>
                  </w:r>
                </w:p>
              </w:tc>
              <w:tc>
                <w:tcPr>
                  <w:tcW w:w="6716" w:type="dxa"/>
                  <w:tcBorders>
                    <w:top w:val="nil"/>
                    <w:left w:val="nil"/>
                    <w:bottom w:val="dotted" w:sz="4" w:space="0" w:color="auto"/>
                    <w:right w:val="single" w:sz="8" w:space="0" w:color="auto"/>
                  </w:tcBorders>
                  <w:shd w:val="clear" w:color="000000" w:fill="DCE6F1"/>
                  <w:vAlign w:val="center"/>
                  <w:hideMark/>
                </w:tcPr>
                <w:p w14:paraId="39A5CD6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de Emergencias general del centro hospitalario con disponibilidad de  camillas.</w:t>
                  </w:r>
                </w:p>
              </w:tc>
            </w:tr>
            <w:tr w:rsidR="00635192" w:rsidRPr="00635192" w14:paraId="2FF48AD0"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150AA2F"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1.1</w:t>
                  </w:r>
                </w:p>
              </w:tc>
              <w:tc>
                <w:tcPr>
                  <w:tcW w:w="6716" w:type="dxa"/>
                  <w:tcBorders>
                    <w:top w:val="nil"/>
                    <w:left w:val="nil"/>
                    <w:bottom w:val="dotted" w:sz="4" w:space="0" w:color="auto"/>
                    <w:right w:val="single" w:sz="8" w:space="0" w:color="auto"/>
                  </w:tcBorders>
                  <w:shd w:val="clear" w:color="000000" w:fill="DCE6F1"/>
                  <w:vAlign w:val="center"/>
                  <w:hideMark/>
                </w:tcPr>
                <w:p w14:paraId="1E9DABDC" w14:textId="5336C054"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Equipos médicos</w:t>
                  </w:r>
                </w:p>
              </w:tc>
            </w:tr>
            <w:tr w:rsidR="00635192" w:rsidRPr="00635192" w14:paraId="79B15362"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4C94A962"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1.2</w:t>
                  </w:r>
                </w:p>
              </w:tc>
              <w:tc>
                <w:tcPr>
                  <w:tcW w:w="6716" w:type="dxa"/>
                  <w:tcBorders>
                    <w:top w:val="nil"/>
                    <w:left w:val="nil"/>
                    <w:bottom w:val="dotted" w:sz="4" w:space="0" w:color="auto"/>
                    <w:right w:val="single" w:sz="8" w:space="0" w:color="auto"/>
                  </w:tcBorders>
                  <w:shd w:val="clear" w:color="000000" w:fill="DCE6F1"/>
                  <w:vAlign w:val="center"/>
                  <w:hideMark/>
                </w:tcPr>
                <w:p w14:paraId="7E32FB8D" w14:textId="2AA8C35A"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Mobiliario ropa e insumos</w:t>
                  </w:r>
                </w:p>
              </w:tc>
            </w:tr>
            <w:tr w:rsidR="00635192" w:rsidRPr="00635192" w14:paraId="7F1D07A1"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034C938B"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2</w:t>
                  </w:r>
                </w:p>
              </w:tc>
              <w:tc>
                <w:tcPr>
                  <w:tcW w:w="6716" w:type="dxa"/>
                  <w:tcBorders>
                    <w:top w:val="nil"/>
                    <w:left w:val="nil"/>
                    <w:bottom w:val="dotted" w:sz="4" w:space="0" w:color="auto"/>
                    <w:right w:val="single" w:sz="8" w:space="0" w:color="auto"/>
                  </w:tcBorders>
                  <w:shd w:val="clear" w:color="000000" w:fill="DCE6F1"/>
                  <w:vAlign w:val="center"/>
                  <w:hideMark/>
                </w:tcPr>
                <w:p w14:paraId="2BC4DF2A"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Cada Consultorio(s) médico(s). Debe contar:</w:t>
                  </w:r>
                </w:p>
              </w:tc>
            </w:tr>
            <w:tr w:rsidR="00635192" w:rsidRPr="00635192" w14:paraId="26A1B47A"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C9FD373"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3</w:t>
                  </w:r>
                </w:p>
              </w:tc>
              <w:tc>
                <w:tcPr>
                  <w:tcW w:w="6716" w:type="dxa"/>
                  <w:tcBorders>
                    <w:top w:val="nil"/>
                    <w:left w:val="nil"/>
                    <w:bottom w:val="dotted" w:sz="4" w:space="0" w:color="auto"/>
                    <w:right w:val="single" w:sz="8" w:space="0" w:color="auto"/>
                  </w:tcBorders>
                  <w:shd w:val="clear" w:color="000000" w:fill="DCE6F1"/>
                  <w:vAlign w:val="center"/>
                  <w:hideMark/>
                </w:tcPr>
                <w:p w14:paraId="7A7FCBF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Salas de internación y recuperación adulto, pediátrico y neonatal</w:t>
                  </w:r>
                </w:p>
              </w:tc>
            </w:tr>
            <w:tr w:rsidR="00635192" w:rsidRPr="00635192" w14:paraId="380C8E8D"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0A51696"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3.1</w:t>
                  </w:r>
                </w:p>
              </w:tc>
              <w:tc>
                <w:tcPr>
                  <w:tcW w:w="6716" w:type="dxa"/>
                  <w:tcBorders>
                    <w:top w:val="nil"/>
                    <w:left w:val="nil"/>
                    <w:bottom w:val="dotted" w:sz="4" w:space="0" w:color="auto"/>
                    <w:right w:val="single" w:sz="8" w:space="0" w:color="auto"/>
                  </w:tcBorders>
                  <w:shd w:val="clear" w:color="000000" w:fill="DCE6F1"/>
                  <w:vAlign w:val="center"/>
                  <w:hideMark/>
                </w:tcPr>
                <w:p w14:paraId="08607421"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 xml:space="preserve">Salas de internación </w:t>
                  </w:r>
                </w:p>
              </w:tc>
            </w:tr>
            <w:tr w:rsidR="00635192" w:rsidRPr="00635192" w14:paraId="169145E6"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62BB3F0A"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3.2</w:t>
                  </w:r>
                </w:p>
              </w:tc>
              <w:tc>
                <w:tcPr>
                  <w:tcW w:w="6716" w:type="dxa"/>
                  <w:tcBorders>
                    <w:top w:val="nil"/>
                    <w:left w:val="nil"/>
                    <w:bottom w:val="dotted" w:sz="4" w:space="0" w:color="auto"/>
                    <w:right w:val="single" w:sz="8" w:space="0" w:color="auto"/>
                  </w:tcBorders>
                  <w:shd w:val="clear" w:color="000000" w:fill="DCE6F1"/>
                  <w:vAlign w:val="center"/>
                  <w:hideMark/>
                </w:tcPr>
                <w:p w14:paraId="446E5EA4"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de internación pediátrica</w:t>
                  </w:r>
                </w:p>
              </w:tc>
            </w:tr>
            <w:tr w:rsidR="00635192" w:rsidRPr="00635192" w14:paraId="34CBC360"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BBAFB05"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3.3</w:t>
                  </w:r>
                </w:p>
              </w:tc>
              <w:tc>
                <w:tcPr>
                  <w:tcW w:w="6716" w:type="dxa"/>
                  <w:tcBorders>
                    <w:top w:val="nil"/>
                    <w:left w:val="nil"/>
                    <w:bottom w:val="dotted" w:sz="4" w:space="0" w:color="auto"/>
                    <w:right w:val="single" w:sz="8" w:space="0" w:color="auto"/>
                  </w:tcBorders>
                  <w:shd w:val="clear" w:color="000000" w:fill="DCE6F1"/>
                  <w:vAlign w:val="center"/>
                  <w:hideMark/>
                </w:tcPr>
                <w:p w14:paraId="2F3CCE6D"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o habitación para paciente ambulatorio con estancia menor a 6 horas.</w:t>
                  </w:r>
                </w:p>
              </w:tc>
            </w:tr>
            <w:tr w:rsidR="00635192" w:rsidRPr="00635192" w14:paraId="65CA4C7D"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537FA5C"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w:t>
                  </w:r>
                </w:p>
              </w:tc>
              <w:tc>
                <w:tcPr>
                  <w:tcW w:w="6716" w:type="dxa"/>
                  <w:tcBorders>
                    <w:top w:val="nil"/>
                    <w:left w:val="nil"/>
                    <w:bottom w:val="dotted" w:sz="4" w:space="0" w:color="auto"/>
                    <w:right w:val="single" w:sz="8" w:space="0" w:color="auto"/>
                  </w:tcBorders>
                  <w:shd w:val="clear" w:color="000000" w:fill="DCE6F1"/>
                  <w:vAlign w:val="center"/>
                  <w:hideMark/>
                </w:tcPr>
                <w:p w14:paraId="7F8C867E"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Área quirúrgica</w:t>
                  </w:r>
                </w:p>
              </w:tc>
            </w:tr>
            <w:tr w:rsidR="00635192" w:rsidRPr="00635192" w14:paraId="555EBCC4"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0CF21848"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4.1.1</w:t>
                  </w:r>
                </w:p>
              </w:tc>
              <w:tc>
                <w:tcPr>
                  <w:tcW w:w="6716" w:type="dxa"/>
                  <w:tcBorders>
                    <w:top w:val="nil"/>
                    <w:left w:val="nil"/>
                    <w:bottom w:val="dotted" w:sz="4" w:space="0" w:color="auto"/>
                    <w:right w:val="single" w:sz="8" w:space="0" w:color="auto"/>
                  </w:tcBorders>
                  <w:shd w:val="clear" w:color="000000" w:fill="DCE6F1"/>
                  <w:vAlign w:val="center"/>
                  <w:hideMark/>
                </w:tcPr>
                <w:p w14:paraId="3E9A364F"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Equipos médicos</w:t>
                  </w:r>
                </w:p>
              </w:tc>
            </w:tr>
            <w:tr w:rsidR="00635192" w:rsidRPr="00635192" w14:paraId="02C85BAD"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64D8FC15"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4.1.2</w:t>
                  </w:r>
                </w:p>
              </w:tc>
              <w:tc>
                <w:tcPr>
                  <w:tcW w:w="6716" w:type="dxa"/>
                  <w:tcBorders>
                    <w:top w:val="nil"/>
                    <w:left w:val="nil"/>
                    <w:bottom w:val="dotted" w:sz="4" w:space="0" w:color="auto"/>
                    <w:right w:val="single" w:sz="8" w:space="0" w:color="auto"/>
                  </w:tcBorders>
                  <w:shd w:val="clear" w:color="000000" w:fill="DCE6F1"/>
                  <w:vAlign w:val="center"/>
                  <w:hideMark/>
                </w:tcPr>
                <w:p w14:paraId="734BA996"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Instrumental</w:t>
                  </w:r>
                </w:p>
              </w:tc>
            </w:tr>
            <w:tr w:rsidR="00635192" w:rsidRPr="00635192" w14:paraId="730B3AA9"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3336EE24"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4.1.3</w:t>
                  </w:r>
                </w:p>
              </w:tc>
              <w:tc>
                <w:tcPr>
                  <w:tcW w:w="6716" w:type="dxa"/>
                  <w:tcBorders>
                    <w:top w:val="nil"/>
                    <w:left w:val="nil"/>
                    <w:bottom w:val="dotted" w:sz="4" w:space="0" w:color="auto"/>
                    <w:right w:val="single" w:sz="8" w:space="0" w:color="auto"/>
                  </w:tcBorders>
                  <w:shd w:val="clear" w:color="000000" w:fill="DCE6F1"/>
                  <w:vAlign w:val="center"/>
                  <w:hideMark/>
                </w:tcPr>
                <w:p w14:paraId="5D5AA674"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Ropa Quirúrgica</w:t>
                  </w:r>
                </w:p>
              </w:tc>
            </w:tr>
            <w:tr w:rsidR="00635192" w:rsidRPr="00635192" w14:paraId="1E04D32D"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08DD437E"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4.2</w:t>
                  </w:r>
                </w:p>
              </w:tc>
              <w:tc>
                <w:tcPr>
                  <w:tcW w:w="6716" w:type="dxa"/>
                  <w:tcBorders>
                    <w:top w:val="nil"/>
                    <w:left w:val="nil"/>
                    <w:bottom w:val="dotted" w:sz="4" w:space="0" w:color="auto"/>
                    <w:right w:val="single" w:sz="8" w:space="0" w:color="auto"/>
                  </w:tcBorders>
                  <w:shd w:val="clear" w:color="000000" w:fill="DCE6F1"/>
                  <w:vAlign w:val="center"/>
                  <w:hideMark/>
                </w:tcPr>
                <w:p w14:paraId="2B72E50F"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DE RECUPERACIÓN</w:t>
                  </w:r>
                </w:p>
              </w:tc>
            </w:tr>
            <w:tr w:rsidR="00635192" w:rsidRPr="00635192" w14:paraId="6F747214"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4D3959E"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4.5</w:t>
                  </w:r>
                </w:p>
              </w:tc>
              <w:tc>
                <w:tcPr>
                  <w:tcW w:w="6716" w:type="dxa"/>
                  <w:tcBorders>
                    <w:top w:val="nil"/>
                    <w:left w:val="nil"/>
                    <w:bottom w:val="dotted" w:sz="4" w:space="0" w:color="auto"/>
                    <w:right w:val="single" w:sz="8" w:space="0" w:color="auto"/>
                  </w:tcBorders>
                  <w:shd w:val="clear" w:color="000000" w:fill="DCE6F1"/>
                  <w:vAlign w:val="center"/>
                  <w:hideMark/>
                </w:tcPr>
                <w:p w14:paraId="741FC575"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Área de lavado manos según normativa vigente</w:t>
                  </w:r>
                </w:p>
              </w:tc>
            </w:tr>
            <w:tr w:rsidR="00635192" w:rsidRPr="00635192" w14:paraId="7666296E"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17AFDF13"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4.6</w:t>
                  </w:r>
                </w:p>
              </w:tc>
              <w:tc>
                <w:tcPr>
                  <w:tcW w:w="6716" w:type="dxa"/>
                  <w:tcBorders>
                    <w:top w:val="nil"/>
                    <w:left w:val="nil"/>
                    <w:bottom w:val="dotted" w:sz="4" w:space="0" w:color="auto"/>
                    <w:right w:val="single" w:sz="8" w:space="0" w:color="auto"/>
                  </w:tcBorders>
                  <w:shd w:val="clear" w:color="000000" w:fill="DCE6F1"/>
                  <w:vAlign w:val="center"/>
                  <w:hideMark/>
                </w:tcPr>
                <w:p w14:paraId="510DA5A2"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Área de lavado de material quirúrgico según normativa vigente</w:t>
                  </w:r>
                </w:p>
              </w:tc>
            </w:tr>
            <w:tr w:rsidR="00635192" w:rsidRPr="00635192" w14:paraId="5129BFBF"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4DD70EDB"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4.7</w:t>
                  </w:r>
                </w:p>
              </w:tc>
              <w:tc>
                <w:tcPr>
                  <w:tcW w:w="6716" w:type="dxa"/>
                  <w:tcBorders>
                    <w:top w:val="nil"/>
                    <w:left w:val="nil"/>
                    <w:bottom w:val="dotted" w:sz="4" w:space="0" w:color="auto"/>
                    <w:right w:val="single" w:sz="8" w:space="0" w:color="auto"/>
                  </w:tcBorders>
                  <w:shd w:val="clear" w:color="000000" w:fill="DCE6F1"/>
                  <w:vAlign w:val="center"/>
                  <w:hideMark/>
                </w:tcPr>
                <w:p w14:paraId="4E61D926"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Área de Suministros según normativa vigente</w:t>
                  </w:r>
                </w:p>
              </w:tc>
            </w:tr>
            <w:tr w:rsidR="00635192" w:rsidRPr="00635192" w14:paraId="5CCC1E89"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62A8D34C"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4.8</w:t>
                  </w:r>
                </w:p>
              </w:tc>
              <w:tc>
                <w:tcPr>
                  <w:tcW w:w="6716" w:type="dxa"/>
                  <w:tcBorders>
                    <w:top w:val="nil"/>
                    <w:left w:val="nil"/>
                    <w:bottom w:val="dotted" w:sz="4" w:space="0" w:color="auto"/>
                    <w:right w:val="single" w:sz="8" w:space="0" w:color="auto"/>
                  </w:tcBorders>
                  <w:shd w:val="clear" w:color="000000" w:fill="DCE6F1"/>
                  <w:vAlign w:val="center"/>
                  <w:hideMark/>
                </w:tcPr>
                <w:p w14:paraId="01BF02E0"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Central de esterilización (según Normativa Vigente)</w:t>
                  </w:r>
                </w:p>
              </w:tc>
            </w:tr>
            <w:tr w:rsidR="00635192" w:rsidRPr="00635192" w14:paraId="5418CBF0"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37D7C1C7"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4.9</w:t>
                  </w:r>
                </w:p>
              </w:tc>
              <w:tc>
                <w:tcPr>
                  <w:tcW w:w="6716" w:type="dxa"/>
                  <w:tcBorders>
                    <w:top w:val="nil"/>
                    <w:left w:val="nil"/>
                    <w:bottom w:val="dotted" w:sz="4" w:space="0" w:color="auto"/>
                    <w:right w:val="single" w:sz="8" w:space="0" w:color="auto"/>
                  </w:tcBorders>
                  <w:shd w:val="clear" w:color="000000" w:fill="DCE6F1"/>
                  <w:vAlign w:val="center"/>
                  <w:hideMark/>
                </w:tcPr>
                <w:p w14:paraId="6B31D32C"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de esterilización con Óxido de etileno según normativa vigente</w:t>
                  </w:r>
                </w:p>
              </w:tc>
            </w:tr>
            <w:tr w:rsidR="00635192" w:rsidRPr="00635192" w14:paraId="380AF039"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34A2FFEB"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5</w:t>
                  </w:r>
                </w:p>
              </w:tc>
              <w:tc>
                <w:tcPr>
                  <w:tcW w:w="6716" w:type="dxa"/>
                  <w:tcBorders>
                    <w:top w:val="nil"/>
                    <w:left w:val="nil"/>
                    <w:bottom w:val="dotted" w:sz="4" w:space="0" w:color="auto"/>
                    <w:right w:val="single" w:sz="8" w:space="0" w:color="auto"/>
                  </w:tcBorders>
                  <w:shd w:val="clear" w:color="000000" w:fill="DCE6F1"/>
                  <w:vAlign w:val="center"/>
                  <w:hideMark/>
                </w:tcPr>
                <w:p w14:paraId="6C40B482"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de partos</w:t>
                  </w:r>
                </w:p>
              </w:tc>
            </w:tr>
            <w:tr w:rsidR="00635192" w:rsidRPr="00635192" w14:paraId="20D65B5C"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51190FC"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5.1</w:t>
                  </w:r>
                </w:p>
              </w:tc>
              <w:tc>
                <w:tcPr>
                  <w:tcW w:w="6716" w:type="dxa"/>
                  <w:tcBorders>
                    <w:top w:val="nil"/>
                    <w:left w:val="nil"/>
                    <w:bottom w:val="dotted" w:sz="4" w:space="0" w:color="auto"/>
                    <w:right w:val="single" w:sz="8" w:space="0" w:color="auto"/>
                  </w:tcBorders>
                  <w:shd w:val="clear" w:color="000000" w:fill="DCE6F1"/>
                  <w:vAlign w:val="center"/>
                  <w:hideMark/>
                </w:tcPr>
                <w:p w14:paraId="1DF3F136"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Atención de la madre</w:t>
                  </w:r>
                </w:p>
              </w:tc>
            </w:tr>
            <w:tr w:rsidR="00635192" w:rsidRPr="00635192" w14:paraId="6DDE67FD"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4801F06"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5.2</w:t>
                  </w:r>
                </w:p>
              </w:tc>
              <w:tc>
                <w:tcPr>
                  <w:tcW w:w="6716" w:type="dxa"/>
                  <w:tcBorders>
                    <w:top w:val="nil"/>
                    <w:left w:val="nil"/>
                    <w:bottom w:val="dotted" w:sz="4" w:space="0" w:color="auto"/>
                    <w:right w:val="single" w:sz="8" w:space="0" w:color="auto"/>
                  </w:tcBorders>
                  <w:shd w:val="clear" w:color="000000" w:fill="DCE6F1"/>
                  <w:vAlign w:val="center"/>
                  <w:hideMark/>
                </w:tcPr>
                <w:p w14:paraId="723330DF"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Atención del recién nacido</w:t>
                  </w:r>
                </w:p>
              </w:tc>
            </w:tr>
            <w:tr w:rsidR="00635192" w:rsidRPr="00635192" w14:paraId="633B77FC"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232FA1D5"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6</w:t>
                  </w:r>
                </w:p>
              </w:tc>
              <w:tc>
                <w:tcPr>
                  <w:tcW w:w="6716" w:type="dxa"/>
                  <w:tcBorders>
                    <w:top w:val="nil"/>
                    <w:left w:val="nil"/>
                    <w:bottom w:val="dotted" w:sz="4" w:space="0" w:color="auto"/>
                    <w:right w:val="single" w:sz="8" w:space="0" w:color="auto"/>
                  </w:tcBorders>
                  <w:shd w:val="clear" w:color="000000" w:fill="DCE6F1"/>
                  <w:vAlign w:val="center"/>
                  <w:hideMark/>
                </w:tcPr>
                <w:p w14:paraId="7560388D"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 de Neonatología</w:t>
                  </w:r>
                </w:p>
              </w:tc>
            </w:tr>
            <w:tr w:rsidR="00635192" w:rsidRPr="00635192" w14:paraId="48EAEDA4"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D988705"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7</w:t>
                  </w:r>
                </w:p>
              </w:tc>
              <w:tc>
                <w:tcPr>
                  <w:tcW w:w="6716" w:type="dxa"/>
                  <w:tcBorders>
                    <w:top w:val="nil"/>
                    <w:left w:val="nil"/>
                    <w:bottom w:val="dotted" w:sz="4" w:space="0" w:color="auto"/>
                    <w:right w:val="single" w:sz="8" w:space="0" w:color="auto"/>
                  </w:tcBorders>
                  <w:shd w:val="clear" w:color="000000" w:fill="DCE6F1"/>
                  <w:vAlign w:val="center"/>
                  <w:hideMark/>
                </w:tcPr>
                <w:p w14:paraId="5F80BC68"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Unidad de Terapia Intensiva (niños y adultos)</w:t>
                  </w:r>
                </w:p>
              </w:tc>
            </w:tr>
            <w:tr w:rsidR="00635192" w:rsidRPr="00635192" w14:paraId="71E72512"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9EEFC1E"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7.1</w:t>
                  </w:r>
                </w:p>
              </w:tc>
              <w:tc>
                <w:tcPr>
                  <w:tcW w:w="6716" w:type="dxa"/>
                  <w:tcBorders>
                    <w:top w:val="nil"/>
                    <w:left w:val="nil"/>
                    <w:bottom w:val="dotted" w:sz="4" w:space="0" w:color="auto"/>
                    <w:right w:val="single" w:sz="8" w:space="0" w:color="auto"/>
                  </w:tcBorders>
                  <w:shd w:val="clear" w:color="000000" w:fill="DCE6F1"/>
                  <w:vAlign w:val="center"/>
                  <w:hideMark/>
                </w:tcPr>
                <w:p w14:paraId="604B0328"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Equipos médicos</w:t>
                  </w:r>
                </w:p>
              </w:tc>
            </w:tr>
            <w:tr w:rsidR="00635192" w:rsidRPr="00635192" w14:paraId="7A0EC15E"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9337DBF"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7.2</w:t>
                  </w:r>
                </w:p>
              </w:tc>
              <w:tc>
                <w:tcPr>
                  <w:tcW w:w="6716" w:type="dxa"/>
                  <w:tcBorders>
                    <w:top w:val="nil"/>
                    <w:left w:val="nil"/>
                    <w:bottom w:val="dotted" w:sz="4" w:space="0" w:color="auto"/>
                    <w:right w:val="single" w:sz="8" w:space="0" w:color="auto"/>
                  </w:tcBorders>
                  <w:shd w:val="clear" w:color="000000" w:fill="DCE6F1"/>
                  <w:vAlign w:val="center"/>
                  <w:hideMark/>
                </w:tcPr>
                <w:p w14:paraId="476BF781"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Mobiliario</w:t>
                  </w:r>
                </w:p>
              </w:tc>
            </w:tr>
            <w:tr w:rsidR="00635192" w:rsidRPr="00635192" w14:paraId="710896C9"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0F4573B"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7.3</w:t>
                  </w:r>
                </w:p>
              </w:tc>
              <w:tc>
                <w:tcPr>
                  <w:tcW w:w="6716" w:type="dxa"/>
                  <w:tcBorders>
                    <w:top w:val="nil"/>
                    <w:left w:val="nil"/>
                    <w:bottom w:val="dotted" w:sz="4" w:space="0" w:color="auto"/>
                    <w:right w:val="single" w:sz="8" w:space="0" w:color="auto"/>
                  </w:tcBorders>
                  <w:shd w:val="clear" w:color="000000" w:fill="DCE6F1"/>
                  <w:vAlign w:val="center"/>
                  <w:hideMark/>
                </w:tcPr>
                <w:p w14:paraId="48C35A36"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 xml:space="preserve">Ropa de cama </w:t>
                  </w:r>
                </w:p>
              </w:tc>
            </w:tr>
            <w:tr w:rsidR="00635192" w:rsidRPr="00635192" w14:paraId="7C114E67"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0BDE0D80"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8</w:t>
                  </w:r>
                </w:p>
              </w:tc>
              <w:tc>
                <w:tcPr>
                  <w:tcW w:w="6716" w:type="dxa"/>
                  <w:tcBorders>
                    <w:top w:val="nil"/>
                    <w:left w:val="nil"/>
                    <w:bottom w:val="dotted" w:sz="4" w:space="0" w:color="auto"/>
                    <w:right w:val="single" w:sz="8" w:space="0" w:color="auto"/>
                  </w:tcBorders>
                  <w:shd w:val="clear" w:color="000000" w:fill="DCE6F1"/>
                  <w:vAlign w:val="center"/>
                  <w:hideMark/>
                </w:tcPr>
                <w:p w14:paraId="60B8AEAE"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Unidad de Terapia Intensiva UTIN (neonatal)</w:t>
                  </w:r>
                </w:p>
              </w:tc>
            </w:tr>
            <w:tr w:rsidR="00635192" w:rsidRPr="00635192" w14:paraId="1BF1D2BB"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E0D9668"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8.1</w:t>
                  </w:r>
                </w:p>
              </w:tc>
              <w:tc>
                <w:tcPr>
                  <w:tcW w:w="6716" w:type="dxa"/>
                  <w:tcBorders>
                    <w:top w:val="nil"/>
                    <w:left w:val="nil"/>
                    <w:bottom w:val="dotted" w:sz="4" w:space="0" w:color="auto"/>
                    <w:right w:val="single" w:sz="8" w:space="0" w:color="auto"/>
                  </w:tcBorders>
                  <w:shd w:val="clear" w:color="000000" w:fill="DCE6F1"/>
                  <w:vAlign w:val="center"/>
                  <w:hideMark/>
                </w:tcPr>
                <w:p w14:paraId="4A4FF7CF"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Equipos médicos</w:t>
                  </w:r>
                </w:p>
              </w:tc>
            </w:tr>
            <w:tr w:rsidR="00635192" w:rsidRPr="00635192" w14:paraId="5463075C"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2B0DC2D8"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lastRenderedPageBreak/>
                    <w:t>8.2</w:t>
                  </w:r>
                </w:p>
              </w:tc>
              <w:tc>
                <w:tcPr>
                  <w:tcW w:w="6716" w:type="dxa"/>
                  <w:tcBorders>
                    <w:top w:val="nil"/>
                    <w:left w:val="nil"/>
                    <w:bottom w:val="dotted" w:sz="4" w:space="0" w:color="auto"/>
                    <w:right w:val="single" w:sz="8" w:space="0" w:color="auto"/>
                  </w:tcBorders>
                  <w:shd w:val="clear" w:color="000000" w:fill="DCE6F1"/>
                  <w:vAlign w:val="center"/>
                  <w:hideMark/>
                </w:tcPr>
                <w:p w14:paraId="49F8B35B"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Mobiliario</w:t>
                  </w:r>
                </w:p>
              </w:tc>
            </w:tr>
            <w:tr w:rsidR="00635192" w:rsidRPr="00635192" w14:paraId="186949AE"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2187AA5F"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8.3</w:t>
                  </w:r>
                </w:p>
              </w:tc>
              <w:tc>
                <w:tcPr>
                  <w:tcW w:w="6716" w:type="dxa"/>
                  <w:tcBorders>
                    <w:top w:val="nil"/>
                    <w:left w:val="nil"/>
                    <w:bottom w:val="dotted" w:sz="4" w:space="0" w:color="auto"/>
                    <w:right w:val="single" w:sz="8" w:space="0" w:color="auto"/>
                  </w:tcBorders>
                  <w:shd w:val="clear" w:color="000000" w:fill="DCE6F1"/>
                  <w:vAlign w:val="center"/>
                  <w:hideMark/>
                </w:tcPr>
                <w:p w14:paraId="6C9FD1FB"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 xml:space="preserve">Ropa de cama </w:t>
                  </w:r>
                </w:p>
              </w:tc>
            </w:tr>
            <w:tr w:rsidR="00635192" w:rsidRPr="00635192" w14:paraId="13FC24B0"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31D4B4E8"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9</w:t>
                  </w:r>
                </w:p>
              </w:tc>
              <w:tc>
                <w:tcPr>
                  <w:tcW w:w="6716" w:type="dxa"/>
                  <w:tcBorders>
                    <w:top w:val="nil"/>
                    <w:left w:val="nil"/>
                    <w:bottom w:val="dotted" w:sz="4" w:space="0" w:color="auto"/>
                    <w:right w:val="single" w:sz="8" w:space="0" w:color="auto"/>
                  </w:tcBorders>
                  <w:shd w:val="clear" w:color="000000" w:fill="DCE6F1"/>
                  <w:vAlign w:val="center"/>
                  <w:hideMark/>
                </w:tcPr>
                <w:p w14:paraId="482D03FE"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Centrales de enfermería (En caso de tener más de un piso, una central por cada piso)</w:t>
                  </w:r>
                </w:p>
              </w:tc>
            </w:tr>
            <w:tr w:rsidR="00635192" w:rsidRPr="00635192" w14:paraId="2A12C482"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30BD717B"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9.1</w:t>
                  </w:r>
                </w:p>
              </w:tc>
              <w:tc>
                <w:tcPr>
                  <w:tcW w:w="6716" w:type="dxa"/>
                  <w:tcBorders>
                    <w:top w:val="nil"/>
                    <w:left w:val="nil"/>
                    <w:bottom w:val="dotted" w:sz="4" w:space="0" w:color="auto"/>
                    <w:right w:val="single" w:sz="8" w:space="0" w:color="auto"/>
                  </w:tcBorders>
                  <w:shd w:val="clear" w:color="000000" w:fill="DCE6F1"/>
                  <w:vAlign w:val="center"/>
                  <w:hideMark/>
                </w:tcPr>
                <w:p w14:paraId="6EB75346"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Equipamiento</w:t>
                  </w:r>
                </w:p>
              </w:tc>
            </w:tr>
            <w:tr w:rsidR="00635192" w:rsidRPr="00635192" w14:paraId="05455FE5"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2216B0BD"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9.2</w:t>
                  </w:r>
                </w:p>
              </w:tc>
              <w:tc>
                <w:tcPr>
                  <w:tcW w:w="6716" w:type="dxa"/>
                  <w:tcBorders>
                    <w:top w:val="nil"/>
                    <w:left w:val="nil"/>
                    <w:bottom w:val="dotted" w:sz="4" w:space="0" w:color="auto"/>
                    <w:right w:val="single" w:sz="8" w:space="0" w:color="auto"/>
                  </w:tcBorders>
                  <w:shd w:val="clear" w:color="000000" w:fill="DCE6F1"/>
                  <w:vAlign w:val="center"/>
                  <w:hideMark/>
                </w:tcPr>
                <w:p w14:paraId="5B870D70"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Mobiliario</w:t>
                  </w:r>
                </w:p>
              </w:tc>
            </w:tr>
            <w:tr w:rsidR="00635192" w:rsidRPr="00635192" w14:paraId="3C3C6289"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212B495A"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9.3</w:t>
                  </w:r>
                </w:p>
              </w:tc>
              <w:tc>
                <w:tcPr>
                  <w:tcW w:w="6716" w:type="dxa"/>
                  <w:tcBorders>
                    <w:top w:val="nil"/>
                    <w:left w:val="nil"/>
                    <w:bottom w:val="dotted" w:sz="4" w:space="0" w:color="auto"/>
                    <w:right w:val="single" w:sz="8" w:space="0" w:color="auto"/>
                  </w:tcBorders>
                  <w:shd w:val="clear" w:color="000000" w:fill="DCE6F1"/>
                  <w:vAlign w:val="center"/>
                  <w:hideMark/>
                </w:tcPr>
                <w:p w14:paraId="14A9D15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Otro equipamiento</w:t>
                  </w:r>
                </w:p>
              </w:tc>
            </w:tr>
            <w:tr w:rsidR="00635192" w:rsidRPr="00635192" w14:paraId="0461F044"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914CF4F"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10</w:t>
                  </w:r>
                </w:p>
              </w:tc>
              <w:tc>
                <w:tcPr>
                  <w:tcW w:w="6716" w:type="dxa"/>
                  <w:tcBorders>
                    <w:top w:val="nil"/>
                    <w:left w:val="nil"/>
                    <w:bottom w:val="dotted" w:sz="4" w:space="0" w:color="auto"/>
                    <w:right w:val="single" w:sz="8" w:space="0" w:color="auto"/>
                  </w:tcBorders>
                  <w:shd w:val="clear" w:color="000000" w:fill="DCE6F1"/>
                  <w:vAlign w:val="center"/>
                  <w:hideMark/>
                </w:tcPr>
                <w:p w14:paraId="0E61F1B4"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Rayos X</w:t>
                  </w:r>
                </w:p>
              </w:tc>
            </w:tr>
            <w:tr w:rsidR="00635192" w:rsidRPr="00635192" w14:paraId="08ED577B"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459F4390"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11</w:t>
                  </w:r>
                </w:p>
              </w:tc>
              <w:tc>
                <w:tcPr>
                  <w:tcW w:w="6716" w:type="dxa"/>
                  <w:tcBorders>
                    <w:top w:val="nil"/>
                    <w:left w:val="nil"/>
                    <w:bottom w:val="dotted" w:sz="4" w:space="0" w:color="auto"/>
                    <w:right w:val="single" w:sz="8" w:space="0" w:color="auto"/>
                  </w:tcBorders>
                  <w:shd w:val="clear" w:color="000000" w:fill="DCE6F1"/>
                  <w:vAlign w:val="center"/>
                  <w:hideMark/>
                </w:tcPr>
                <w:p w14:paraId="09EFB39F"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Ecografía</w:t>
                  </w:r>
                </w:p>
              </w:tc>
            </w:tr>
            <w:tr w:rsidR="00635192" w:rsidRPr="00635192" w14:paraId="51B42873"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36605915"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12</w:t>
                  </w:r>
                </w:p>
              </w:tc>
              <w:tc>
                <w:tcPr>
                  <w:tcW w:w="6716" w:type="dxa"/>
                  <w:tcBorders>
                    <w:top w:val="nil"/>
                    <w:left w:val="nil"/>
                    <w:bottom w:val="dotted" w:sz="4" w:space="0" w:color="auto"/>
                    <w:right w:val="single" w:sz="8" w:space="0" w:color="auto"/>
                  </w:tcBorders>
                  <w:shd w:val="clear" w:color="000000" w:fill="DCE6F1"/>
                  <w:vAlign w:val="center"/>
                  <w:hideMark/>
                </w:tcPr>
                <w:p w14:paraId="29463DEB"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Otros servicios de diagnóstico y tratamiento</w:t>
                  </w:r>
                </w:p>
              </w:tc>
            </w:tr>
            <w:tr w:rsidR="00635192" w:rsidRPr="00635192" w14:paraId="0FD95DC5"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5F26F600"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13</w:t>
                  </w:r>
                </w:p>
              </w:tc>
              <w:tc>
                <w:tcPr>
                  <w:tcW w:w="6716" w:type="dxa"/>
                  <w:tcBorders>
                    <w:top w:val="nil"/>
                    <w:left w:val="nil"/>
                    <w:bottom w:val="dotted" w:sz="4" w:space="0" w:color="auto"/>
                    <w:right w:val="single" w:sz="8" w:space="0" w:color="auto"/>
                  </w:tcBorders>
                  <w:shd w:val="clear" w:color="000000" w:fill="DCE6F1"/>
                  <w:vAlign w:val="center"/>
                  <w:hideMark/>
                </w:tcPr>
                <w:p w14:paraId="74B854E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Salas de espera</w:t>
                  </w:r>
                </w:p>
              </w:tc>
            </w:tr>
            <w:tr w:rsidR="00635192" w:rsidRPr="00635192" w14:paraId="5F667E62"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7AD39D68"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14</w:t>
                  </w:r>
                </w:p>
              </w:tc>
              <w:tc>
                <w:tcPr>
                  <w:tcW w:w="6716" w:type="dxa"/>
                  <w:tcBorders>
                    <w:top w:val="nil"/>
                    <w:left w:val="nil"/>
                    <w:bottom w:val="dotted" w:sz="4" w:space="0" w:color="auto"/>
                    <w:right w:val="single" w:sz="8" w:space="0" w:color="auto"/>
                  </w:tcBorders>
                  <w:shd w:val="clear" w:color="000000" w:fill="DCE6F1"/>
                  <w:vAlign w:val="center"/>
                  <w:hideMark/>
                </w:tcPr>
                <w:p w14:paraId="234A9937"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Áreas auxiliares para limpieza</w:t>
                  </w:r>
                </w:p>
              </w:tc>
            </w:tr>
            <w:tr w:rsidR="00635192" w:rsidRPr="00635192" w14:paraId="252222AE" w14:textId="77777777" w:rsidTr="006B654B">
              <w:trPr>
                <w:trHeight w:val="552"/>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01A752E6"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16</w:t>
                  </w:r>
                </w:p>
              </w:tc>
              <w:tc>
                <w:tcPr>
                  <w:tcW w:w="6716" w:type="dxa"/>
                  <w:tcBorders>
                    <w:top w:val="nil"/>
                    <w:left w:val="nil"/>
                    <w:bottom w:val="dotted" w:sz="4" w:space="0" w:color="auto"/>
                    <w:right w:val="single" w:sz="8" w:space="0" w:color="auto"/>
                  </w:tcBorders>
                  <w:shd w:val="clear" w:color="000000" w:fill="DCE6F1"/>
                  <w:vAlign w:val="center"/>
                  <w:hideMark/>
                </w:tcPr>
                <w:p w14:paraId="0B23EAD8"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Ascensor para el traslado de pacientes (Solo aplica si el Centro tiene más de un piso)</w:t>
                  </w:r>
                </w:p>
              </w:tc>
            </w:tr>
            <w:tr w:rsidR="00635192" w:rsidRPr="00635192" w14:paraId="0889E25E" w14:textId="77777777" w:rsidTr="006B654B">
              <w:trPr>
                <w:trHeight w:val="288"/>
                <w:jc w:val="center"/>
              </w:trPr>
              <w:tc>
                <w:tcPr>
                  <w:tcW w:w="960" w:type="dxa"/>
                  <w:tcBorders>
                    <w:top w:val="nil"/>
                    <w:left w:val="single" w:sz="8" w:space="0" w:color="auto"/>
                    <w:bottom w:val="dotted" w:sz="4" w:space="0" w:color="auto"/>
                    <w:right w:val="single" w:sz="8" w:space="0" w:color="auto"/>
                  </w:tcBorders>
                  <w:shd w:val="clear" w:color="000000" w:fill="DCE6F1"/>
                  <w:noWrap/>
                  <w:vAlign w:val="center"/>
                  <w:hideMark/>
                </w:tcPr>
                <w:p w14:paraId="0486A288"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18</w:t>
                  </w:r>
                </w:p>
              </w:tc>
              <w:tc>
                <w:tcPr>
                  <w:tcW w:w="6716" w:type="dxa"/>
                  <w:tcBorders>
                    <w:top w:val="nil"/>
                    <w:left w:val="nil"/>
                    <w:bottom w:val="dotted" w:sz="4" w:space="0" w:color="auto"/>
                    <w:right w:val="single" w:sz="8" w:space="0" w:color="auto"/>
                  </w:tcBorders>
                  <w:shd w:val="clear" w:color="000000" w:fill="DCE6F1"/>
                  <w:vAlign w:val="center"/>
                  <w:hideMark/>
                </w:tcPr>
                <w:p w14:paraId="3C15E571"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Ambiente para el Coordinador Administrativo</w:t>
                  </w:r>
                </w:p>
              </w:tc>
            </w:tr>
            <w:bookmarkEnd w:id="4"/>
          </w:tbl>
          <w:p w14:paraId="4989DE84" w14:textId="77777777" w:rsidR="00584C1A" w:rsidRPr="006B654B" w:rsidRDefault="00584C1A" w:rsidP="00584C1A">
            <w:pPr>
              <w:tabs>
                <w:tab w:val="left" w:pos="-720"/>
              </w:tabs>
              <w:suppressAutoHyphens/>
              <w:spacing w:after="60"/>
              <w:ind w:left="411"/>
              <w:jc w:val="center"/>
              <w:rPr>
                <w:rFonts w:asciiTheme="minorHAnsi" w:hAnsiTheme="minorHAnsi" w:cstheme="minorHAnsi"/>
                <w:b/>
              </w:rPr>
            </w:pPr>
          </w:p>
          <w:p w14:paraId="46295423" w14:textId="79B5CAA7" w:rsidR="00635192" w:rsidRPr="006B654B" w:rsidRDefault="00584C1A" w:rsidP="000031B4">
            <w:pPr>
              <w:numPr>
                <w:ilvl w:val="0"/>
                <w:numId w:val="44"/>
              </w:numPr>
              <w:spacing w:after="60" w:line="276" w:lineRule="auto"/>
              <w:ind w:left="456"/>
              <w:contextualSpacing/>
              <w:rPr>
                <w:rFonts w:cstheme="minorHAnsi"/>
                <w:b/>
                <w:u w:val="single"/>
              </w:rPr>
            </w:pPr>
            <w:r w:rsidRPr="006B654B">
              <w:rPr>
                <w:rFonts w:cstheme="minorHAnsi"/>
                <w:b/>
                <w:u w:val="single"/>
              </w:rPr>
              <w:t>SERVICIOS GENERALES:</w:t>
            </w:r>
            <w:r w:rsidRPr="00635192">
              <w:rPr>
                <w:rFonts w:cstheme="minorHAnsi"/>
                <w:b/>
              </w:rPr>
              <w:t xml:space="preserve"> </w:t>
            </w:r>
            <w:r w:rsidRPr="006B654B">
              <w:rPr>
                <w:rFonts w:cstheme="minorHAnsi"/>
                <w:b/>
                <w:u w:val="single"/>
              </w:rPr>
              <w:t>SERVICIOS y SISTEMAS NECESARIOS PARA EL FUNCIONAMIENTO DEL CENTRO HOSPITALARIO</w:t>
            </w:r>
            <w:r w:rsidR="002D0A02">
              <w:rPr>
                <w:rFonts w:cstheme="minorHAnsi"/>
                <w:b/>
              </w:rPr>
              <w:t xml:space="preserve">: </w:t>
            </w:r>
            <w:r w:rsidR="002D0A02" w:rsidRPr="00C53CEE">
              <w:rPr>
                <w:rFonts w:cstheme="minorHAnsi"/>
              </w:rPr>
              <w:t xml:space="preserve">Los </w:t>
            </w:r>
            <w:r w:rsidR="002D0A02" w:rsidRPr="00C53CEE">
              <w:rPr>
                <w:rFonts w:cstheme="minorHAnsi"/>
                <w:b/>
                <w:i/>
              </w:rPr>
              <w:t xml:space="preserve">Requerimientos </w:t>
            </w:r>
            <w:r w:rsidR="002D0A02">
              <w:rPr>
                <w:rFonts w:cstheme="minorHAnsi"/>
              </w:rPr>
              <w:t xml:space="preserve">se encuentran desglosados a detalle en el </w:t>
            </w:r>
            <w:r w:rsidR="002D0A02" w:rsidRPr="00C53CEE">
              <w:rPr>
                <w:rFonts w:cstheme="minorHAnsi"/>
                <w:b/>
                <w:bCs/>
              </w:rPr>
              <w:t>Formulario N° 3.</w:t>
            </w:r>
            <w:r w:rsidR="002D0A02">
              <w:rPr>
                <w:rFonts w:cstheme="minorHAnsi"/>
                <w:b/>
                <w:bCs/>
              </w:rPr>
              <w:t>2</w:t>
            </w:r>
            <w:r w:rsidR="002D0A02">
              <w:rPr>
                <w:rFonts w:cstheme="minorHAnsi"/>
              </w:rPr>
              <w:t xml:space="preserve"> - Propuesta Técnica (Requerimientos Necesarios)</w:t>
            </w:r>
            <w:r w:rsidR="002D0A02" w:rsidRPr="00C53CEE">
              <w:rPr>
                <w:rFonts w:cstheme="minorHAnsi"/>
              </w:rPr>
              <w:t>:</w:t>
            </w:r>
          </w:p>
          <w:p w14:paraId="0BB6C834" w14:textId="1A21147F" w:rsidR="002D0A02" w:rsidRPr="006B654B" w:rsidRDefault="002D0A02" w:rsidP="006B654B">
            <w:pPr>
              <w:spacing w:after="60" w:line="276" w:lineRule="auto"/>
              <w:ind w:left="456"/>
              <w:contextualSpacing/>
              <w:rPr>
                <w:rFonts w:cstheme="minorHAnsi"/>
                <w:b/>
              </w:rPr>
            </w:pPr>
          </w:p>
          <w:tbl>
            <w:tblPr>
              <w:tblW w:w="7676" w:type="dxa"/>
              <w:jc w:val="center"/>
              <w:tblCellMar>
                <w:left w:w="70" w:type="dxa"/>
                <w:right w:w="70" w:type="dxa"/>
              </w:tblCellMar>
              <w:tblLook w:val="04A0" w:firstRow="1" w:lastRow="0" w:firstColumn="1" w:lastColumn="0" w:noHBand="0" w:noVBand="1"/>
            </w:tblPr>
            <w:tblGrid>
              <w:gridCol w:w="359"/>
              <w:gridCol w:w="7317"/>
            </w:tblGrid>
            <w:tr w:rsidR="00635192" w:rsidRPr="00635192" w14:paraId="1EC87675" w14:textId="77777777" w:rsidTr="006B654B">
              <w:trPr>
                <w:trHeight w:val="288"/>
                <w:jc w:val="center"/>
              </w:trPr>
              <w:tc>
                <w:tcPr>
                  <w:tcW w:w="359" w:type="dxa"/>
                  <w:tcBorders>
                    <w:top w:val="single" w:sz="8" w:space="0" w:color="auto"/>
                    <w:left w:val="single" w:sz="8" w:space="0" w:color="auto"/>
                    <w:bottom w:val="dotted" w:sz="4" w:space="0" w:color="auto"/>
                    <w:right w:val="single" w:sz="8" w:space="0" w:color="auto"/>
                  </w:tcBorders>
                  <w:shd w:val="clear" w:color="000000" w:fill="FF33CC"/>
                  <w:noWrap/>
                  <w:vAlign w:val="center"/>
                  <w:hideMark/>
                </w:tcPr>
                <w:p w14:paraId="11336891"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Nº</w:t>
                  </w:r>
                </w:p>
              </w:tc>
              <w:tc>
                <w:tcPr>
                  <w:tcW w:w="7317" w:type="dxa"/>
                  <w:tcBorders>
                    <w:top w:val="single" w:sz="8" w:space="0" w:color="auto"/>
                    <w:left w:val="nil"/>
                    <w:bottom w:val="dotted" w:sz="4" w:space="0" w:color="auto"/>
                    <w:right w:val="single" w:sz="8" w:space="0" w:color="auto"/>
                  </w:tcBorders>
                  <w:shd w:val="clear" w:color="000000" w:fill="FF33CC"/>
                  <w:noWrap/>
                  <w:vAlign w:val="center"/>
                  <w:hideMark/>
                </w:tcPr>
                <w:p w14:paraId="7C3F2DAE" w14:textId="77777777" w:rsidR="00635192" w:rsidRPr="006B654B" w:rsidRDefault="00635192" w:rsidP="00635192">
                  <w:pPr>
                    <w:jc w:val="center"/>
                    <w:rPr>
                      <w:rFonts w:asciiTheme="minorHAnsi" w:hAnsiTheme="minorHAnsi" w:cstheme="minorHAnsi"/>
                      <w:b/>
                      <w:bCs/>
                      <w:color w:val="000000"/>
                      <w:lang w:val="es-MX" w:eastAsia="es-MX"/>
                    </w:rPr>
                  </w:pPr>
                  <w:r w:rsidRPr="006B654B">
                    <w:rPr>
                      <w:rFonts w:asciiTheme="minorHAnsi" w:hAnsiTheme="minorHAnsi" w:cstheme="minorHAnsi"/>
                      <w:b/>
                      <w:bCs/>
                      <w:lang w:eastAsia="es-MX"/>
                    </w:rPr>
                    <w:t>Descripción de Servicios Generales Requeridos</w:t>
                  </w:r>
                </w:p>
              </w:tc>
            </w:tr>
            <w:tr w:rsidR="00635192" w:rsidRPr="00635192" w14:paraId="00608EBC"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0B751EEE"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w:t>
                  </w:r>
                </w:p>
              </w:tc>
              <w:tc>
                <w:tcPr>
                  <w:tcW w:w="7317" w:type="dxa"/>
                  <w:tcBorders>
                    <w:top w:val="nil"/>
                    <w:left w:val="nil"/>
                    <w:bottom w:val="dotted" w:sz="4" w:space="0" w:color="auto"/>
                    <w:right w:val="single" w:sz="8" w:space="0" w:color="auto"/>
                  </w:tcBorders>
                  <w:shd w:val="clear" w:color="000000" w:fill="DCE6F1"/>
                  <w:vAlign w:val="center"/>
                  <w:hideMark/>
                </w:tcPr>
                <w:p w14:paraId="27303B52"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de provisión de oxígeno central:</w:t>
                  </w:r>
                </w:p>
              </w:tc>
            </w:tr>
            <w:tr w:rsidR="00635192" w:rsidRPr="00635192" w14:paraId="05D0A492"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135082E3"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2</w:t>
                  </w:r>
                </w:p>
              </w:tc>
              <w:tc>
                <w:tcPr>
                  <w:tcW w:w="7317" w:type="dxa"/>
                  <w:tcBorders>
                    <w:top w:val="nil"/>
                    <w:left w:val="nil"/>
                    <w:bottom w:val="dotted" w:sz="4" w:space="0" w:color="auto"/>
                    <w:right w:val="single" w:sz="8" w:space="0" w:color="auto"/>
                  </w:tcBorders>
                  <w:shd w:val="clear" w:color="000000" w:fill="DCE6F1"/>
                  <w:vAlign w:val="center"/>
                  <w:hideMark/>
                </w:tcPr>
                <w:p w14:paraId="12BA07F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de Aspiración y Vacío central:</w:t>
                  </w:r>
                </w:p>
              </w:tc>
            </w:tr>
            <w:tr w:rsidR="00635192" w:rsidRPr="00635192" w14:paraId="7E3B34D5"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30463B28"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3</w:t>
                  </w:r>
                </w:p>
              </w:tc>
              <w:tc>
                <w:tcPr>
                  <w:tcW w:w="7317" w:type="dxa"/>
                  <w:tcBorders>
                    <w:top w:val="nil"/>
                    <w:left w:val="nil"/>
                    <w:bottom w:val="dotted" w:sz="4" w:space="0" w:color="auto"/>
                    <w:right w:val="single" w:sz="8" w:space="0" w:color="auto"/>
                  </w:tcBorders>
                  <w:shd w:val="clear" w:color="000000" w:fill="DCE6F1"/>
                  <w:vAlign w:val="center"/>
                  <w:hideMark/>
                </w:tcPr>
                <w:p w14:paraId="11582975"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de aire acondicionado y ventilación</w:t>
                  </w:r>
                </w:p>
              </w:tc>
            </w:tr>
            <w:tr w:rsidR="00635192" w:rsidRPr="00635192" w14:paraId="5BFBDE1B" w14:textId="77777777" w:rsidTr="006B654B">
              <w:trPr>
                <w:trHeight w:val="552"/>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4066CC96"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4</w:t>
                  </w:r>
                </w:p>
              </w:tc>
              <w:tc>
                <w:tcPr>
                  <w:tcW w:w="7317" w:type="dxa"/>
                  <w:tcBorders>
                    <w:top w:val="nil"/>
                    <w:left w:val="nil"/>
                    <w:bottom w:val="dotted" w:sz="4" w:space="0" w:color="auto"/>
                    <w:right w:val="single" w:sz="8" w:space="0" w:color="auto"/>
                  </w:tcBorders>
                  <w:shd w:val="clear" w:color="000000" w:fill="DCE6F1"/>
                  <w:vAlign w:val="center"/>
                  <w:hideMark/>
                </w:tcPr>
                <w:p w14:paraId="42C35E0D"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de comunicación telefónica (no excluyente)</w:t>
                  </w:r>
                </w:p>
              </w:tc>
            </w:tr>
            <w:tr w:rsidR="00635192" w:rsidRPr="00635192" w14:paraId="1FE7F10F"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6884934A"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5</w:t>
                  </w:r>
                </w:p>
              </w:tc>
              <w:tc>
                <w:tcPr>
                  <w:tcW w:w="7317" w:type="dxa"/>
                  <w:tcBorders>
                    <w:top w:val="nil"/>
                    <w:left w:val="nil"/>
                    <w:bottom w:val="dotted" w:sz="4" w:space="0" w:color="auto"/>
                    <w:right w:val="single" w:sz="8" w:space="0" w:color="auto"/>
                  </w:tcBorders>
                  <w:shd w:val="clear" w:color="000000" w:fill="DCE6F1"/>
                  <w:vAlign w:val="center"/>
                  <w:hideMark/>
                </w:tcPr>
                <w:p w14:paraId="411363C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de Timbres</w:t>
                  </w:r>
                </w:p>
              </w:tc>
            </w:tr>
            <w:tr w:rsidR="00635192" w:rsidRPr="00635192" w14:paraId="6031CE24"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20179A87"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6</w:t>
                  </w:r>
                </w:p>
              </w:tc>
              <w:tc>
                <w:tcPr>
                  <w:tcW w:w="7317" w:type="dxa"/>
                  <w:tcBorders>
                    <w:top w:val="nil"/>
                    <w:left w:val="nil"/>
                    <w:bottom w:val="dotted" w:sz="4" w:space="0" w:color="auto"/>
                    <w:right w:val="single" w:sz="8" w:space="0" w:color="auto"/>
                  </w:tcBorders>
                  <w:shd w:val="clear" w:color="000000" w:fill="DCE6F1"/>
                  <w:vAlign w:val="center"/>
                  <w:hideMark/>
                </w:tcPr>
                <w:p w14:paraId="448FEADC"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Red de Internet/</w:t>
                  </w:r>
                  <w:proofErr w:type="spellStart"/>
                  <w:r w:rsidRPr="006B654B">
                    <w:rPr>
                      <w:rFonts w:asciiTheme="minorHAnsi" w:hAnsiTheme="minorHAnsi" w:cstheme="minorHAnsi"/>
                      <w:b/>
                      <w:bCs/>
                      <w:lang w:eastAsia="es-MX"/>
                    </w:rPr>
                    <w:t>WiFi</w:t>
                  </w:r>
                  <w:proofErr w:type="spellEnd"/>
                </w:p>
              </w:tc>
            </w:tr>
            <w:tr w:rsidR="00635192" w:rsidRPr="00635192" w14:paraId="5AF4375A" w14:textId="77777777" w:rsidTr="006B654B">
              <w:trPr>
                <w:trHeight w:val="552"/>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71BE1B35"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8</w:t>
                  </w:r>
                </w:p>
              </w:tc>
              <w:tc>
                <w:tcPr>
                  <w:tcW w:w="7317" w:type="dxa"/>
                  <w:tcBorders>
                    <w:top w:val="nil"/>
                    <w:left w:val="nil"/>
                    <w:bottom w:val="dotted" w:sz="4" w:space="0" w:color="auto"/>
                    <w:right w:val="single" w:sz="8" w:space="0" w:color="auto"/>
                  </w:tcBorders>
                  <w:shd w:val="clear" w:color="000000" w:fill="DCE6F1"/>
                  <w:vAlign w:val="center"/>
                  <w:hideMark/>
                </w:tcPr>
                <w:p w14:paraId="2526C22E"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Áreas para la instalación de equipos de computación</w:t>
                  </w:r>
                </w:p>
              </w:tc>
            </w:tr>
            <w:tr w:rsidR="00635192" w:rsidRPr="00635192" w14:paraId="6C927B1B" w14:textId="77777777" w:rsidTr="006B654B">
              <w:trPr>
                <w:trHeight w:val="552"/>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65FC4CF6"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9</w:t>
                  </w:r>
                </w:p>
              </w:tc>
              <w:tc>
                <w:tcPr>
                  <w:tcW w:w="7317" w:type="dxa"/>
                  <w:tcBorders>
                    <w:top w:val="nil"/>
                    <w:left w:val="nil"/>
                    <w:bottom w:val="dotted" w:sz="4" w:space="0" w:color="auto"/>
                    <w:right w:val="single" w:sz="8" w:space="0" w:color="auto"/>
                  </w:tcBorders>
                  <w:shd w:val="clear" w:color="000000" w:fill="DCE6F1"/>
                  <w:vAlign w:val="center"/>
                  <w:hideMark/>
                </w:tcPr>
                <w:p w14:paraId="1B216E55"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Grupo electrógeno o generador de energía eléctrica u otro sistema.</w:t>
                  </w:r>
                </w:p>
              </w:tc>
            </w:tr>
            <w:tr w:rsidR="00635192" w:rsidRPr="00635192" w14:paraId="0796FB6B"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4A89BEE8"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10</w:t>
                  </w:r>
                </w:p>
              </w:tc>
              <w:tc>
                <w:tcPr>
                  <w:tcW w:w="7317" w:type="dxa"/>
                  <w:tcBorders>
                    <w:top w:val="nil"/>
                    <w:left w:val="nil"/>
                    <w:bottom w:val="dotted" w:sz="4" w:space="0" w:color="auto"/>
                    <w:right w:val="single" w:sz="8" w:space="0" w:color="auto"/>
                  </w:tcBorders>
                  <w:shd w:val="clear" w:color="000000" w:fill="DCE6F1"/>
                  <w:vAlign w:val="center"/>
                  <w:hideMark/>
                </w:tcPr>
                <w:p w14:paraId="216DAD1D"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antiincendios.</w:t>
                  </w:r>
                </w:p>
              </w:tc>
            </w:tr>
            <w:tr w:rsidR="00635192" w:rsidRPr="00635192" w14:paraId="1EA4B94A"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4637EF18"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11</w:t>
                  </w:r>
                </w:p>
              </w:tc>
              <w:tc>
                <w:tcPr>
                  <w:tcW w:w="7317" w:type="dxa"/>
                  <w:tcBorders>
                    <w:top w:val="nil"/>
                    <w:left w:val="nil"/>
                    <w:bottom w:val="dotted" w:sz="4" w:space="0" w:color="auto"/>
                    <w:right w:val="single" w:sz="8" w:space="0" w:color="auto"/>
                  </w:tcBorders>
                  <w:shd w:val="clear" w:color="000000" w:fill="FFFFFF"/>
                  <w:vAlign w:val="center"/>
                  <w:hideMark/>
                </w:tcPr>
                <w:p w14:paraId="6ADC4089"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Servicio de apoyo administrativo</w:t>
                  </w:r>
                </w:p>
              </w:tc>
            </w:tr>
            <w:tr w:rsidR="00635192" w:rsidRPr="00635192" w14:paraId="11B3AD9D"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3065068E"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12</w:t>
                  </w:r>
                </w:p>
              </w:tc>
              <w:tc>
                <w:tcPr>
                  <w:tcW w:w="7317" w:type="dxa"/>
                  <w:tcBorders>
                    <w:top w:val="nil"/>
                    <w:left w:val="nil"/>
                    <w:bottom w:val="dotted" w:sz="4" w:space="0" w:color="auto"/>
                    <w:right w:val="single" w:sz="8" w:space="0" w:color="auto"/>
                  </w:tcBorders>
                  <w:shd w:val="clear" w:color="000000" w:fill="DCE6F1"/>
                  <w:vAlign w:val="center"/>
                  <w:hideMark/>
                </w:tcPr>
                <w:p w14:paraId="2EB931AE"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Servicio de seguridad</w:t>
                  </w:r>
                </w:p>
              </w:tc>
            </w:tr>
            <w:tr w:rsidR="00635192" w:rsidRPr="00635192" w14:paraId="69450431"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35182BDD"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13</w:t>
                  </w:r>
                </w:p>
              </w:tc>
              <w:tc>
                <w:tcPr>
                  <w:tcW w:w="7317" w:type="dxa"/>
                  <w:tcBorders>
                    <w:top w:val="nil"/>
                    <w:left w:val="nil"/>
                    <w:bottom w:val="dotted" w:sz="4" w:space="0" w:color="auto"/>
                    <w:right w:val="single" w:sz="8" w:space="0" w:color="auto"/>
                  </w:tcBorders>
                  <w:shd w:val="clear" w:color="000000" w:fill="DCE6F1"/>
                  <w:vAlign w:val="center"/>
                  <w:hideMark/>
                </w:tcPr>
                <w:p w14:paraId="7B57903A"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 xml:space="preserve">Servicio de limpieza </w:t>
                  </w:r>
                </w:p>
              </w:tc>
            </w:tr>
            <w:tr w:rsidR="00635192" w:rsidRPr="00635192" w14:paraId="7F63FDA7" w14:textId="77777777" w:rsidTr="006B654B">
              <w:trPr>
                <w:trHeight w:val="552"/>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17BEC736"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14</w:t>
                  </w:r>
                </w:p>
              </w:tc>
              <w:tc>
                <w:tcPr>
                  <w:tcW w:w="7317" w:type="dxa"/>
                  <w:tcBorders>
                    <w:top w:val="nil"/>
                    <w:left w:val="nil"/>
                    <w:bottom w:val="dotted" w:sz="4" w:space="0" w:color="auto"/>
                    <w:right w:val="single" w:sz="8" w:space="0" w:color="auto"/>
                  </w:tcBorders>
                  <w:shd w:val="clear" w:color="000000" w:fill="DCE6F1"/>
                  <w:vAlign w:val="center"/>
                  <w:hideMark/>
                </w:tcPr>
                <w:p w14:paraId="0CED1C51"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Sistema de vigilancia y control de infecciones intrahospitalarias</w:t>
                  </w:r>
                </w:p>
              </w:tc>
            </w:tr>
            <w:tr w:rsidR="00635192" w:rsidRPr="00635192" w14:paraId="46ECD3EB"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3A06F2A5"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15</w:t>
                  </w:r>
                </w:p>
              </w:tc>
              <w:tc>
                <w:tcPr>
                  <w:tcW w:w="7317" w:type="dxa"/>
                  <w:tcBorders>
                    <w:top w:val="nil"/>
                    <w:left w:val="nil"/>
                    <w:bottom w:val="dotted" w:sz="4" w:space="0" w:color="auto"/>
                    <w:right w:val="single" w:sz="8" w:space="0" w:color="auto"/>
                  </w:tcBorders>
                  <w:shd w:val="clear" w:color="000000" w:fill="DCE6F1"/>
                  <w:vAlign w:val="center"/>
                  <w:hideMark/>
                </w:tcPr>
                <w:p w14:paraId="37976AE6"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Provisión de Material de Curación.</w:t>
                  </w:r>
                </w:p>
              </w:tc>
            </w:tr>
            <w:tr w:rsidR="00635192" w:rsidRPr="00635192" w14:paraId="4D4975FE"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068ABA76"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16</w:t>
                  </w:r>
                </w:p>
              </w:tc>
              <w:tc>
                <w:tcPr>
                  <w:tcW w:w="7317" w:type="dxa"/>
                  <w:tcBorders>
                    <w:top w:val="nil"/>
                    <w:left w:val="nil"/>
                    <w:bottom w:val="dotted" w:sz="4" w:space="0" w:color="auto"/>
                    <w:right w:val="single" w:sz="8" w:space="0" w:color="auto"/>
                  </w:tcBorders>
                  <w:shd w:val="clear" w:color="000000" w:fill="DCE6F1"/>
                  <w:vAlign w:val="center"/>
                  <w:hideMark/>
                </w:tcPr>
                <w:p w14:paraId="131FFD6A"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Servicio de alimentación y nutrición</w:t>
                  </w:r>
                </w:p>
              </w:tc>
            </w:tr>
            <w:tr w:rsidR="00635192" w:rsidRPr="00635192" w14:paraId="31BFFE31" w14:textId="77777777" w:rsidTr="006B654B">
              <w:trPr>
                <w:trHeight w:val="552"/>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16406ABE"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lastRenderedPageBreak/>
                    <w:t>17</w:t>
                  </w:r>
                </w:p>
              </w:tc>
              <w:tc>
                <w:tcPr>
                  <w:tcW w:w="7317" w:type="dxa"/>
                  <w:tcBorders>
                    <w:top w:val="nil"/>
                    <w:left w:val="nil"/>
                    <w:bottom w:val="dotted" w:sz="4" w:space="0" w:color="auto"/>
                    <w:right w:val="single" w:sz="8" w:space="0" w:color="auto"/>
                  </w:tcBorders>
                  <w:shd w:val="clear" w:color="000000" w:fill="DCE6F1"/>
                  <w:vAlign w:val="center"/>
                  <w:hideMark/>
                </w:tcPr>
                <w:p w14:paraId="404BA9DB"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Otros servicios para procedimientos auxiliares ambulatorios</w:t>
                  </w:r>
                </w:p>
              </w:tc>
            </w:tr>
            <w:tr w:rsidR="00635192" w:rsidRPr="00635192" w14:paraId="065F1C53" w14:textId="77777777" w:rsidTr="006B654B">
              <w:trPr>
                <w:trHeight w:val="288"/>
                <w:jc w:val="center"/>
              </w:trPr>
              <w:tc>
                <w:tcPr>
                  <w:tcW w:w="359" w:type="dxa"/>
                  <w:tcBorders>
                    <w:top w:val="nil"/>
                    <w:left w:val="single" w:sz="8" w:space="0" w:color="auto"/>
                    <w:bottom w:val="dotted" w:sz="4" w:space="0" w:color="auto"/>
                    <w:right w:val="single" w:sz="8" w:space="0" w:color="auto"/>
                  </w:tcBorders>
                  <w:shd w:val="clear" w:color="000000" w:fill="DCE6F1"/>
                  <w:noWrap/>
                  <w:vAlign w:val="center"/>
                  <w:hideMark/>
                </w:tcPr>
                <w:p w14:paraId="2D876A27" w14:textId="77777777" w:rsidR="00635192" w:rsidRPr="006B654B" w:rsidRDefault="00635192" w:rsidP="00635192">
                  <w:pPr>
                    <w:jc w:val="right"/>
                    <w:rPr>
                      <w:rFonts w:asciiTheme="minorHAnsi" w:hAnsiTheme="minorHAnsi" w:cstheme="minorHAnsi"/>
                      <w:b/>
                      <w:bCs/>
                      <w:color w:val="000000"/>
                      <w:lang w:val="es-MX" w:eastAsia="es-MX"/>
                    </w:rPr>
                  </w:pPr>
                  <w:r w:rsidRPr="006B654B">
                    <w:rPr>
                      <w:rFonts w:asciiTheme="minorHAnsi" w:hAnsiTheme="minorHAnsi" w:cstheme="minorHAnsi"/>
                      <w:b/>
                      <w:bCs/>
                      <w:lang w:eastAsia="es-MX"/>
                    </w:rPr>
                    <w:t>18</w:t>
                  </w:r>
                </w:p>
              </w:tc>
              <w:tc>
                <w:tcPr>
                  <w:tcW w:w="7317" w:type="dxa"/>
                  <w:tcBorders>
                    <w:top w:val="nil"/>
                    <w:left w:val="nil"/>
                    <w:bottom w:val="dotted" w:sz="4" w:space="0" w:color="auto"/>
                    <w:right w:val="single" w:sz="8" w:space="0" w:color="auto"/>
                  </w:tcBorders>
                  <w:shd w:val="clear" w:color="000000" w:fill="DCE6F1"/>
                  <w:vAlign w:val="center"/>
                  <w:hideMark/>
                </w:tcPr>
                <w:p w14:paraId="3F003787" w14:textId="77777777" w:rsidR="00635192" w:rsidRPr="006B654B" w:rsidRDefault="00635192" w:rsidP="00635192">
                  <w:pPr>
                    <w:jc w:val="both"/>
                    <w:rPr>
                      <w:rFonts w:asciiTheme="minorHAnsi" w:hAnsiTheme="minorHAnsi" w:cstheme="minorHAnsi"/>
                      <w:b/>
                      <w:bCs/>
                      <w:color w:val="000000"/>
                      <w:lang w:val="es-MX" w:eastAsia="es-MX"/>
                    </w:rPr>
                  </w:pPr>
                  <w:r w:rsidRPr="006B654B">
                    <w:rPr>
                      <w:rFonts w:asciiTheme="minorHAnsi" w:hAnsiTheme="minorHAnsi" w:cstheme="minorHAnsi"/>
                      <w:b/>
                      <w:bCs/>
                      <w:lang w:eastAsia="es-MX"/>
                    </w:rPr>
                    <w:t>Central de informaciones:</w:t>
                  </w:r>
                </w:p>
              </w:tc>
            </w:tr>
          </w:tbl>
          <w:p w14:paraId="1D4D899F" w14:textId="77777777" w:rsidR="00584C1A" w:rsidRPr="006B654B" w:rsidRDefault="00584C1A" w:rsidP="00584C1A">
            <w:pPr>
              <w:tabs>
                <w:tab w:val="left" w:pos="-720"/>
              </w:tabs>
              <w:suppressAutoHyphens/>
              <w:spacing w:after="60"/>
              <w:jc w:val="both"/>
              <w:rPr>
                <w:rFonts w:asciiTheme="minorHAnsi" w:hAnsiTheme="minorHAnsi" w:cstheme="minorHAnsi"/>
                <w:b/>
              </w:rPr>
            </w:pPr>
          </w:p>
          <w:p w14:paraId="5AEECBE2" w14:textId="71F30A5B" w:rsidR="00584C1A" w:rsidRDefault="00584C1A" w:rsidP="000031B4">
            <w:pPr>
              <w:pStyle w:val="Prrafodelista"/>
              <w:numPr>
                <w:ilvl w:val="0"/>
                <w:numId w:val="44"/>
              </w:numPr>
              <w:spacing w:after="60" w:line="276" w:lineRule="auto"/>
              <w:ind w:left="598"/>
              <w:rPr>
                <w:rFonts w:asciiTheme="minorHAnsi" w:hAnsiTheme="minorHAnsi" w:cstheme="minorHAnsi"/>
                <w:b/>
                <w:u w:val="single"/>
              </w:rPr>
            </w:pPr>
            <w:r w:rsidRPr="006B654B">
              <w:rPr>
                <w:rFonts w:asciiTheme="minorHAnsi" w:hAnsiTheme="minorHAnsi" w:cstheme="minorHAnsi"/>
                <w:b/>
                <w:u w:val="single"/>
              </w:rPr>
              <w:t>CALIDAD DEL EQUIPO HOSPITALARIO</w:t>
            </w:r>
          </w:p>
          <w:p w14:paraId="46C3C370" w14:textId="686E81FD" w:rsidR="00635192" w:rsidRPr="006B654B" w:rsidRDefault="00635192" w:rsidP="006B654B">
            <w:pPr>
              <w:pStyle w:val="Prrafodelista"/>
              <w:spacing w:after="60" w:line="276" w:lineRule="auto"/>
              <w:ind w:left="598"/>
              <w:rPr>
                <w:rFonts w:asciiTheme="minorHAnsi" w:hAnsiTheme="minorHAnsi" w:cstheme="minorHAnsi"/>
                <w:b/>
              </w:rPr>
            </w:pPr>
            <w:r w:rsidRPr="006B654B">
              <w:rPr>
                <w:rFonts w:asciiTheme="minorHAnsi" w:hAnsiTheme="minorHAnsi" w:cstheme="minorHAnsi"/>
                <w:b/>
              </w:rPr>
              <w:t>El proponente debe adjuntar a su propuesta en anexo el siguiente detalle de equipamiento hospitalario</w:t>
            </w:r>
            <w:r>
              <w:rPr>
                <w:rFonts w:asciiTheme="minorHAnsi" w:hAnsiTheme="minorHAnsi" w:cstheme="minorHAnsi"/>
                <w:b/>
              </w:rPr>
              <w:t xml:space="preserve">, debiendo registrar </w:t>
            </w:r>
            <w:r w:rsidR="002D0A02">
              <w:rPr>
                <w:rFonts w:asciiTheme="minorHAnsi" w:hAnsiTheme="minorHAnsi" w:cstheme="minorHAnsi"/>
                <w:b/>
              </w:rPr>
              <w:t>mínimamente</w:t>
            </w:r>
            <w:r>
              <w:rPr>
                <w:rFonts w:asciiTheme="minorHAnsi" w:hAnsiTheme="minorHAnsi" w:cstheme="minorHAnsi"/>
                <w:b/>
              </w:rPr>
              <w:t xml:space="preserve"> los datos solicitados</w:t>
            </w:r>
            <w:r w:rsidRPr="006B654B">
              <w:rPr>
                <w:rFonts w:asciiTheme="minorHAnsi" w:hAnsiTheme="minorHAnsi" w:cstheme="minorHAnsi"/>
                <w:b/>
              </w:rPr>
              <w:t>:</w:t>
            </w:r>
          </w:p>
          <w:tbl>
            <w:tblPr>
              <w:tblW w:w="9278" w:type="dxa"/>
              <w:tblInd w:w="80"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560"/>
              <w:gridCol w:w="2592"/>
              <w:gridCol w:w="986"/>
              <w:gridCol w:w="988"/>
              <w:gridCol w:w="1314"/>
              <w:gridCol w:w="1125"/>
              <w:gridCol w:w="1713"/>
            </w:tblGrid>
            <w:tr w:rsidR="00584C1A" w:rsidRPr="00584C1A" w14:paraId="58F68454" w14:textId="77777777" w:rsidTr="00C53CEE">
              <w:trPr>
                <w:trHeight w:val="510"/>
              </w:trPr>
              <w:tc>
                <w:tcPr>
                  <w:tcW w:w="560" w:type="dxa"/>
                  <w:vMerge w:val="restart"/>
                  <w:shd w:val="clear" w:color="000000" w:fill="ACB9CA"/>
                  <w:vAlign w:val="center"/>
                  <w:hideMark/>
                </w:tcPr>
                <w:p w14:paraId="161078BE"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N°</w:t>
                  </w:r>
                </w:p>
              </w:tc>
              <w:tc>
                <w:tcPr>
                  <w:tcW w:w="2592" w:type="dxa"/>
                  <w:vMerge w:val="restart"/>
                  <w:shd w:val="clear" w:color="000000" w:fill="ACB9CA"/>
                  <w:vAlign w:val="center"/>
                  <w:hideMark/>
                </w:tcPr>
                <w:p w14:paraId="10F4CA1F"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Descripción del equipo</w:t>
                  </w:r>
                </w:p>
              </w:tc>
              <w:tc>
                <w:tcPr>
                  <w:tcW w:w="986" w:type="dxa"/>
                  <w:vMerge w:val="restart"/>
                  <w:shd w:val="clear" w:color="000000" w:fill="ACB9CA"/>
                  <w:vAlign w:val="center"/>
                  <w:hideMark/>
                </w:tcPr>
                <w:p w14:paraId="19FACA7A"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Marca</w:t>
                  </w:r>
                </w:p>
              </w:tc>
              <w:tc>
                <w:tcPr>
                  <w:tcW w:w="988" w:type="dxa"/>
                  <w:vMerge w:val="restart"/>
                  <w:shd w:val="clear" w:color="000000" w:fill="ACB9CA"/>
                  <w:vAlign w:val="center"/>
                  <w:hideMark/>
                </w:tcPr>
                <w:p w14:paraId="45365B2C"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Origen</w:t>
                  </w:r>
                </w:p>
              </w:tc>
              <w:tc>
                <w:tcPr>
                  <w:tcW w:w="1314" w:type="dxa"/>
                  <w:vMerge w:val="restart"/>
                  <w:shd w:val="clear" w:color="000000" w:fill="ACB9CA"/>
                  <w:vAlign w:val="center"/>
                  <w:hideMark/>
                </w:tcPr>
                <w:p w14:paraId="5154914F"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Fecha de fabricación</w:t>
                  </w:r>
                </w:p>
              </w:tc>
              <w:tc>
                <w:tcPr>
                  <w:tcW w:w="1125" w:type="dxa"/>
                  <w:vMerge w:val="restart"/>
                  <w:shd w:val="clear" w:color="000000" w:fill="ACB9CA"/>
                  <w:vAlign w:val="center"/>
                  <w:hideMark/>
                </w:tcPr>
                <w:p w14:paraId="345753E0"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Cantidad</w:t>
                  </w:r>
                </w:p>
              </w:tc>
              <w:tc>
                <w:tcPr>
                  <w:tcW w:w="1713" w:type="dxa"/>
                  <w:vMerge w:val="restart"/>
                  <w:shd w:val="clear" w:color="000000" w:fill="ACB9CA"/>
                  <w:vAlign w:val="center"/>
                  <w:hideMark/>
                </w:tcPr>
                <w:p w14:paraId="1539797E"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Características (Breve descripción)</w:t>
                  </w:r>
                </w:p>
              </w:tc>
            </w:tr>
            <w:tr w:rsidR="00584C1A" w:rsidRPr="00584C1A" w14:paraId="3152CCA6" w14:textId="77777777" w:rsidTr="00C53CEE">
              <w:trPr>
                <w:trHeight w:val="510"/>
              </w:trPr>
              <w:tc>
                <w:tcPr>
                  <w:tcW w:w="560" w:type="dxa"/>
                  <w:vMerge/>
                  <w:vAlign w:val="center"/>
                  <w:hideMark/>
                </w:tcPr>
                <w:p w14:paraId="043F7524" w14:textId="77777777" w:rsidR="00584C1A" w:rsidRPr="006B654B" w:rsidRDefault="00584C1A" w:rsidP="00584C1A">
                  <w:pPr>
                    <w:rPr>
                      <w:rFonts w:asciiTheme="minorHAnsi" w:hAnsiTheme="minorHAnsi" w:cstheme="minorHAnsi"/>
                      <w:b/>
                      <w:bCs/>
                    </w:rPr>
                  </w:pPr>
                </w:p>
              </w:tc>
              <w:tc>
                <w:tcPr>
                  <w:tcW w:w="2592" w:type="dxa"/>
                  <w:vMerge/>
                  <w:vAlign w:val="center"/>
                  <w:hideMark/>
                </w:tcPr>
                <w:p w14:paraId="117DABC4" w14:textId="77777777" w:rsidR="00584C1A" w:rsidRPr="006B654B" w:rsidRDefault="00584C1A" w:rsidP="00584C1A">
                  <w:pPr>
                    <w:rPr>
                      <w:rFonts w:asciiTheme="minorHAnsi" w:hAnsiTheme="minorHAnsi" w:cstheme="minorHAnsi"/>
                      <w:b/>
                      <w:bCs/>
                    </w:rPr>
                  </w:pPr>
                </w:p>
              </w:tc>
              <w:tc>
                <w:tcPr>
                  <w:tcW w:w="986" w:type="dxa"/>
                  <w:vMerge/>
                  <w:vAlign w:val="center"/>
                  <w:hideMark/>
                </w:tcPr>
                <w:p w14:paraId="1D332ED6" w14:textId="77777777" w:rsidR="00584C1A" w:rsidRPr="006B654B" w:rsidRDefault="00584C1A" w:rsidP="00584C1A">
                  <w:pPr>
                    <w:rPr>
                      <w:rFonts w:asciiTheme="minorHAnsi" w:hAnsiTheme="minorHAnsi" w:cstheme="minorHAnsi"/>
                      <w:b/>
                      <w:bCs/>
                    </w:rPr>
                  </w:pPr>
                </w:p>
              </w:tc>
              <w:tc>
                <w:tcPr>
                  <w:tcW w:w="988" w:type="dxa"/>
                  <w:vMerge/>
                  <w:vAlign w:val="center"/>
                  <w:hideMark/>
                </w:tcPr>
                <w:p w14:paraId="4F9876CC" w14:textId="77777777" w:rsidR="00584C1A" w:rsidRPr="006B654B" w:rsidRDefault="00584C1A" w:rsidP="00584C1A">
                  <w:pPr>
                    <w:rPr>
                      <w:rFonts w:asciiTheme="minorHAnsi" w:hAnsiTheme="minorHAnsi" w:cstheme="minorHAnsi"/>
                      <w:b/>
                      <w:bCs/>
                    </w:rPr>
                  </w:pPr>
                </w:p>
              </w:tc>
              <w:tc>
                <w:tcPr>
                  <w:tcW w:w="1314" w:type="dxa"/>
                  <w:vMerge/>
                  <w:vAlign w:val="center"/>
                  <w:hideMark/>
                </w:tcPr>
                <w:p w14:paraId="27124CA6" w14:textId="77777777" w:rsidR="00584C1A" w:rsidRPr="006B654B" w:rsidRDefault="00584C1A" w:rsidP="00584C1A">
                  <w:pPr>
                    <w:rPr>
                      <w:rFonts w:asciiTheme="minorHAnsi" w:hAnsiTheme="minorHAnsi" w:cstheme="minorHAnsi"/>
                      <w:b/>
                      <w:bCs/>
                    </w:rPr>
                  </w:pPr>
                </w:p>
              </w:tc>
              <w:tc>
                <w:tcPr>
                  <w:tcW w:w="1125" w:type="dxa"/>
                  <w:vMerge/>
                  <w:vAlign w:val="center"/>
                  <w:hideMark/>
                </w:tcPr>
                <w:p w14:paraId="04133C4C" w14:textId="77777777" w:rsidR="00584C1A" w:rsidRPr="006B654B" w:rsidRDefault="00584C1A" w:rsidP="00584C1A">
                  <w:pPr>
                    <w:rPr>
                      <w:rFonts w:asciiTheme="minorHAnsi" w:hAnsiTheme="minorHAnsi" w:cstheme="minorHAnsi"/>
                      <w:b/>
                      <w:bCs/>
                    </w:rPr>
                  </w:pPr>
                </w:p>
              </w:tc>
              <w:tc>
                <w:tcPr>
                  <w:tcW w:w="1713" w:type="dxa"/>
                  <w:vMerge/>
                  <w:vAlign w:val="center"/>
                  <w:hideMark/>
                </w:tcPr>
                <w:p w14:paraId="70FCE7BA" w14:textId="77777777" w:rsidR="00584C1A" w:rsidRPr="006B654B" w:rsidRDefault="00584C1A" w:rsidP="00584C1A">
                  <w:pPr>
                    <w:rPr>
                      <w:rFonts w:asciiTheme="minorHAnsi" w:hAnsiTheme="minorHAnsi" w:cstheme="minorHAnsi"/>
                      <w:b/>
                      <w:bCs/>
                    </w:rPr>
                  </w:pPr>
                </w:p>
              </w:tc>
            </w:tr>
            <w:tr w:rsidR="00584C1A" w:rsidRPr="00584C1A" w14:paraId="28218BA3" w14:textId="77777777" w:rsidTr="00C53CEE">
              <w:trPr>
                <w:trHeight w:val="510"/>
              </w:trPr>
              <w:tc>
                <w:tcPr>
                  <w:tcW w:w="560" w:type="dxa"/>
                  <w:vMerge/>
                  <w:vAlign w:val="center"/>
                  <w:hideMark/>
                </w:tcPr>
                <w:p w14:paraId="5081BC5E" w14:textId="77777777" w:rsidR="00584C1A" w:rsidRPr="006B654B" w:rsidRDefault="00584C1A" w:rsidP="00584C1A">
                  <w:pPr>
                    <w:rPr>
                      <w:rFonts w:asciiTheme="minorHAnsi" w:hAnsiTheme="minorHAnsi" w:cstheme="minorHAnsi"/>
                      <w:b/>
                      <w:bCs/>
                    </w:rPr>
                  </w:pPr>
                </w:p>
              </w:tc>
              <w:tc>
                <w:tcPr>
                  <w:tcW w:w="2592" w:type="dxa"/>
                  <w:vMerge/>
                  <w:vAlign w:val="center"/>
                  <w:hideMark/>
                </w:tcPr>
                <w:p w14:paraId="1C24479B" w14:textId="77777777" w:rsidR="00584C1A" w:rsidRPr="006B654B" w:rsidRDefault="00584C1A" w:rsidP="00584C1A">
                  <w:pPr>
                    <w:rPr>
                      <w:rFonts w:asciiTheme="minorHAnsi" w:hAnsiTheme="minorHAnsi" w:cstheme="minorHAnsi"/>
                      <w:b/>
                      <w:bCs/>
                    </w:rPr>
                  </w:pPr>
                </w:p>
              </w:tc>
              <w:tc>
                <w:tcPr>
                  <w:tcW w:w="986" w:type="dxa"/>
                  <w:vMerge/>
                  <w:vAlign w:val="center"/>
                  <w:hideMark/>
                </w:tcPr>
                <w:p w14:paraId="36DBB68A" w14:textId="77777777" w:rsidR="00584C1A" w:rsidRPr="006B654B" w:rsidRDefault="00584C1A" w:rsidP="00584C1A">
                  <w:pPr>
                    <w:rPr>
                      <w:rFonts w:asciiTheme="minorHAnsi" w:hAnsiTheme="minorHAnsi" w:cstheme="minorHAnsi"/>
                      <w:b/>
                      <w:bCs/>
                    </w:rPr>
                  </w:pPr>
                </w:p>
              </w:tc>
              <w:tc>
                <w:tcPr>
                  <w:tcW w:w="988" w:type="dxa"/>
                  <w:vMerge/>
                  <w:vAlign w:val="center"/>
                  <w:hideMark/>
                </w:tcPr>
                <w:p w14:paraId="25F68C93" w14:textId="77777777" w:rsidR="00584C1A" w:rsidRPr="006B654B" w:rsidRDefault="00584C1A" w:rsidP="00584C1A">
                  <w:pPr>
                    <w:rPr>
                      <w:rFonts w:asciiTheme="minorHAnsi" w:hAnsiTheme="minorHAnsi" w:cstheme="minorHAnsi"/>
                      <w:b/>
                      <w:bCs/>
                    </w:rPr>
                  </w:pPr>
                </w:p>
              </w:tc>
              <w:tc>
                <w:tcPr>
                  <w:tcW w:w="1314" w:type="dxa"/>
                  <w:vMerge/>
                  <w:vAlign w:val="center"/>
                  <w:hideMark/>
                </w:tcPr>
                <w:p w14:paraId="7E7B9EF8" w14:textId="77777777" w:rsidR="00584C1A" w:rsidRPr="006B654B" w:rsidRDefault="00584C1A" w:rsidP="00584C1A">
                  <w:pPr>
                    <w:rPr>
                      <w:rFonts w:asciiTheme="minorHAnsi" w:hAnsiTheme="minorHAnsi" w:cstheme="minorHAnsi"/>
                      <w:b/>
                      <w:bCs/>
                    </w:rPr>
                  </w:pPr>
                </w:p>
              </w:tc>
              <w:tc>
                <w:tcPr>
                  <w:tcW w:w="1125" w:type="dxa"/>
                  <w:vMerge/>
                  <w:vAlign w:val="center"/>
                  <w:hideMark/>
                </w:tcPr>
                <w:p w14:paraId="678E7971" w14:textId="77777777" w:rsidR="00584C1A" w:rsidRPr="006B654B" w:rsidRDefault="00584C1A" w:rsidP="00584C1A">
                  <w:pPr>
                    <w:rPr>
                      <w:rFonts w:asciiTheme="minorHAnsi" w:hAnsiTheme="minorHAnsi" w:cstheme="minorHAnsi"/>
                      <w:b/>
                      <w:bCs/>
                    </w:rPr>
                  </w:pPr>
                </w:p>
              </w:tc>
              <w:tc>
                <w:tcPr>
                  <w:tcW w:w="1713" w:type="dxa"/>
                  <w:vMerge/>
                  <w:vAlign w:val="center"/>
                  <w:hideMark/>
                </w:tcPr>
                <w:p w14:paraId="5FD5CCE0" w14:textId="77777777" w:rsidR="00584C1A" w:rsidRPr="006B654B" w:rsidRDefault="00584C1A" w:rsidP="00584C1A">
                  <w:pPr>
                    <w:rPr>
                      <w:rFonts w:asciiTheme="minorHAnsi" w:hAnsiTheme="minorHAnsi" w:cstheme="minorHAnsi"/>
                      <w:b/>
                      <w:bCs/>
                    </w:rPr>
                  </w:pPr>
                </w:p>
              </w:tc>
            </w:tr>
            <w:tr w:rsidR="00584C1A" w:rsidRPr="00584C1A" w14:paraId="44600374" w14:textId="77777777" w:rsidTr="00C53CEE">
              <w:trPr>
                <w:trHeight w:val="300"/>
              </w:trPr>
              <w:tc>
                <w:tcPr>
                  <w:tcW w:w="560" w:type="dxa"/>
                  <w:shd w:val="clear" w:color="auto" w:fill="auto"/>
                  <w:noWrap/>
                  <w:hideMark/>
                </w:tcPr>
                <w:p w14:paraId="29F6B306"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w:t>
                  </w:r>
                </w:p>
              </w:tc>
              <w:tc>
                <w:tcPr>
                  <w:tcW w:w="2592" w:type="dxa"/>
                  <w:shd w:val="clear" w:color="auto" w:fill="auto"/>
                  <w:hideMark/>
                </w:tcPr>
                <w:p w14:paraId="783EB99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Ventilador pulmonar adulto</w:t>
                  </w:r>
                </w:p>
              </w:tc>
              <w:tc>
                <w:tcPr>
                  <w:tcW w:w="986" w:type="dxa"/>
                  <w:shd w:val="clear" w:color="auto" w:fill="auto"/>
                  <w:hideMark/>
                </w:tcPr>
                <w:p w14:paraId="196353A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128C7673"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31A8D24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34979F9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37D3689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12774901" w14:textId="77777777" w:rsidTr="00C53CEE">
              <w:trPr>
                <w:trHeight w:val="300"/>
              </w:trPr>
              <w:tc>
                <w:tcPr>
                  <w:tcW w:w="560" w:type="dxa"/>
                  <w:shd w:val="clear" w:color="auto" w:fill="auto"/>
                  <w:noWrap/>
                  <w:hideMark/>
                </w:tcPr>
                <w:p w14:paraId="3271657D"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2</w:t>
                  </w:r>
                </w:p>
              </w:tc>
              <w:tc>
                <w:tcPr>
                  <w:tcW w:w="2592" w:type="dxa"/>
                  <w:shd w:val="clear" w:color="auto" w:fill="auto"/>
                  <w:hideMark/>
                </w:tcPr>
                <w:p w14:paraId="434F38E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Ventilador pulmonar para terapia neonatal</w:t>
                  </w:r>
                </w:p>
              </w:tc>
              <w:tc>
                <w:tcPr>
                  <w:tcW w:w="986" w:type="dxa"/>
                  <w:shd w:val="clear" w:color="auto" w:fill="auto"/>
                  <w:hideMark/>
                </w:tcPr>
                <w:p w14:paraId="51472DF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32BA549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314BD6C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457AA94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0DBC78E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0A76DEA1" w14:textId="77777777" w:rsidTr="00C53CEE">
              <w:trPr>
                <w:trHeight w:val="300"/>
              </w:trPr>
              <w:tc>
                <w:tcPr>
                  <w:tcW w:w="560" w:type="dxa"/>
                  <w:shd w:val="clear" w:color="auto" w:fill="auto"/>
                  <w:noWrap/>
                  <w:hideMark/>
                </w:tcPr>
                <w:p w14:paraId="05387459"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3</w:t>
                  </w:r>
                </w:p>
              </w:tc>
              <w:tc>
                <w:tcPr>
                  <w:tcW w:w="2592" w:type="dxa"/>
                  <w:shd w:val="clear" w:color="auto" w:fill="auto"/>
                  <w:hideMark/>
                </w:tcPr>
                <w:p w14:paraId="61D42AA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Incubadora neonatal</w:t>
                  </w:r>
                </w:p>
              </w:tc>
              <w:tc>
                <w:tcPr>
                  <w:tcW w:w="986" w:type="dxa"/>
                  <w:shd w:val="clear" w:color="auto" w:fill="auto"/>
                  <w:hideMark/>
                </w:tcPr>
                <w:p w14:paraId="2375754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C21F7F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6E33B020"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4FF8A85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115F276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2987F7AC" w14:textId="77777777" w:rsidTr="00C53CEE">
              <w:trPr>
                <w:trHeight w:val="300"/>
              </w:trPr>
              <w:tc>
                <w:tcPr>
                  <w:tcW w:w="560" w:type="dxa"/>
                  <w:shd w:val="clear" w:color="auto" w:fill="auto"/>
                  <w:noWrap/>
                  <w:hideMark/>
                </w:tcPr>
                <w:p w14:paraId="0D477BEA"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4</w:t>
                  </w:r>
                </w:p>
              </w:tc>
              <w:tc>
                <w:tcPr>
                  <w:tcW w:w="2592" w:type="dxa"/>
                  <w:shd w:val="clear" w:color="auto" w:fill="auto"/>
                  <w:hideMark/>
                </w:tcPr>
                <w:p w14:paraId="0A69870B" w14:textId="77777777" w:rsidR="00584C1A" w:rsidRPr="006B654B" w:rsidRDefault="00584C1A" w:rsidP="00584C1A">
                  <w:pPr>
                    <w:jc w:val="both"/>
                    <w:rPr>
                      <w:rFonts w:asciiTheme="minorHAnsi" w:hAnsiTheme="minorHAnsi" w:cstheme="minorHAnsi"/>
                    </w:rPr>
                  </w:pPr>
                  <w:proofErr w:type="spellStart"/>
                  <w:r w:rsidRPr="006B654B">
                    <w:rPr>
                      <w:rFonts w:asciiTheme="minorHAnsi" w:hAnsiTheme="minorHAnsi" w:cstheme="minorHAnsi"/>
                    </w:rPr>
                    <w:t>Servocuna</w:t>
                  </w:r>
                  <w:proofErr w:type="spellEnd"/>
                </w:p>
              </w:tc>
              <w:tc>
                <w:tcPr>
                  <w:tcW w:w="986" w:type="dxa"/>
                  <w:shd w:val="clear" w:color="auto" w:fill="auto"/>
                  <w:hideMark/>
                </w:tcPr>
                <w:p w14:paraId="0D6E6BF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030BAB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487721F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1D5E0E3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3C55256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095B3E59" w14:textId="77777777" w:rsidTr="00C53CEE">
              <w:trPr>
                <w:trHeight w:val="300"/>
              </w:trPr>
              <w:tc>
                <w:tcPr>
                  <w:tcW w:w="560" w:type="dxa"/>
                  <w:shd w:val="clear" w:color="auto" w:fill="auto"/>
                  <w:noWrap/>
                  <w:hideMark/>
                </w:tcPr>
                <w:p w14:paraId="60353782"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5</w:t>
                  </w:r>
                </w:p>
              </w:tc>
              <w:tc>
                <w:tcPr>
                  <w:tcW w:w="2592" w:type="dxa"/>
                  <w:shd w:val="clear" w:color="auto" w:fill="auto"/>
                  <w:hideMark/>
                </w:tcPr>
                <w:p w14:paraId="749F4EA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xml:space="preserve">Fototerapia </w:t>
                  </w:r>
                </w:p>
              </w:tc>
              <w:tc>
                <w:tcPr>
                  <w:tcW w:w="986" w:type="dxa"/>
                  <w:shd w:val="clear" w:color="auto" w:fill="auto"/>
                  <w:hideMark/>
                </w:tcPr>
                <w:p w14:paraId="1E98D04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77C1B5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1F32FFF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0291F17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33E8E9B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3A26EA62" w14:textId="77777777" w:rsidTr="00C53CEE">
              <w:trPr>
                <w:trHeight w:val="300"/>
              </w:trPr>
              <w:tc>
                <w:tcPr>
                  <w:tcW w:w="560" w:type="dxa"/>
                  <w:shd w:val="clear" w:color="auto" w:fill="auto"/>
                  <w:noWrap/>
                  <w:hideMark/>
                </w:tcPr>
                <w:p w14:paraId="0C73822D"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6</w:t>
                  </w:r>
                </w:p>
              </w:tc>
              <w:tc>
                <w:tcPr>
                  <w:tcW w:w="2592" w:type="dxa"/>
                  <w:shd w:val="clear" w:color="auto" w:fill="auto"/>
                  <w:hideMark/>
                </w:tcPr>
                <w:p w14:paraId="4655A16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Monitor Multiparamétrico</w:t>
                  </w:r>
                </w:p>
              </w:tc>
              <w:tc>
                <w:tcPr>
                  <w:tcW w:w="986" w:type="dxa"/>
                  <w:shd w:val="clear" w:color="auto" w:fill="auto"/>
                  <w:hideMark/>
                </w:tcPr>
                <w:p w14:paraId="5E1E014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4024BDB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5C8FE28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16F28AAC"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71BEA75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00DB5D48" w14:textId="77777777" w:rsidTr="00C53CEE">
              <w:trPr>
                <w:trHeight w:val="300"/>
              </w:trPr>
              <w:tc>
                <w:tcPr>
                  <w:tcW w:w="560" w:type="dxa"/>
                  <w:shd w:val="clear" w:color="auto" w:fill="auto"/>
                  <w:noWrap/>
                  <w:hideMark/>
                </w:tcPr>
                <w:p w14:paraId="01FA7E8F"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7</w:t>
                  </w:r>
                </w:p>
              </w:tc>
              <w:tc>
                <w:tcPr>
                  <w:tcW w:w="2592" w:type="dxa"/>
                  <w:shd w:val="clear" w:color="auto" w:fill="auto"/>
                  <w:hideMark/>
                </w:tcPr>
                <w:p w14:paraId="01D5D5F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Bomba de infusión</w:t>
                  </w:r>
                </w:p>
              </w:tc>
              <w:tc>
                <w:tcPr>
                  <w:tcW w:w="986" w:type="dxa"/>
                  <w:shd w:val="clear" w:color="auto" w:fill="auto"/>
                  <w:hideMark/>
                </w:tcPr>
                <w:p w14:paraId="037E506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1FDF70E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59FC33C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3B5BAA8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46A9F2F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23141D64" w14:textId="77777777" w:rsidTr="00C53CEE">
              <w:trPr>
                <w:trHeight w:val="300"/>
              </w:trPr>
              <w:tc>
                <w:tcPr>
                  <w:tcW w:w="560" w:type="dxa"/>
                  <w:shd w:val="clear" w:color="auto" w:fill="auto"/>
                  <w:noWrap/>
                  <w:hideMark/>
                </w:tcPr>
                <w:p w14:paraId="7A963B51"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8</w:t>
                  </w:r>
                </w:p>
              </w:tc>
              <w:tc>
                <w:tcPr>
                  <w:tcW w:w="2592" w:type="dxa"/>
                  <w:shd w:val="clear" w:color="auto" w:fill="auto"/>
                  <w:hideMark/>
                </w:tcPr>
                <w:p w14:paraId="706E7A0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Electrocardiógrafo</w:t>
                  </w:r>
                </w:p>
              </w:tc>
              <w:tc>
                <w:tcPr>
                  <w:tcW w:w="986" w:type="dxa"/>
                  <w:shd w:val="clear" w:color="auto" w:fill="auto"/>
                  <w:hideMark/>
                </w:tcPr>
                <w:p w14:paraId="594D323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018B6A2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5C751B2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139FD36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757EF89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3B1985E3" w14:textId="77777777" w:rsidTr="00C53CEE">
              <w:trPr>
                <w:trHeight w:val="300"/>
              </w:trPr>
              <w:tc>
                <w:tcPr>
                  <w:tcW w:w="560" w:type="dxa"/>
                  <w:shd w:val="clear" w:color="auto" w:fill="auto"/>
                  <w:noWrap/>
                  <w:hideMark/>
                </w:tcPr>
                <w:p w14:paraId="55B8391A"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9</w:t>
                  </w:r>
                </w:p>
              </w:tc>
              <w:tc>
                <w:tcPr>
                  <w:tcW w:w="2592" w:type="dxa"/>
                  <w:shd w:val="clear" w:color="auto" w:fill="auto"/>
                  <w:hideMark/>
                </w:tcPr>
                <w:p w14:paraId="177387F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Eco cardiotocógrafo (monitor fetal)</w:t>
                  </w:r>
                </w:p>
              </w:tc>
              <w:tc>
                <w:tcPr>
                  <w:tcW w:w="986" w:type="dxa"/>
                  <w:shd w:val="clear" w:color="auto" w:fill="auto"/>
                  <w:hideMark/>
                </w:tcPr>
                <w:p w14:paraId="4634E42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7622886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25D8EE5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0E3CDF6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5053D4D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609CD793" w14:textId="77777777" w:rsidTr="00C53CEE">
              <w:trPr>
                <w:trHeight w:val="300"/>
              </w:trPr>
              <w:tc>
                <w:tcPr>
                  <w:tcW w:w="560" w:type="dxa"/>
                  <w:shd w:val="clear" w:color="auto" w:fill="auto"/>
                  <w:noWrap/>
                  <w:hideMark/>
                </w:tcPr>
                <w:p w14:paraId="5D32355F"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10</w:t>
                  </w:r>
                </w:p>
              </w:tc>
              <w:tc>
                <w:tcPr>
                  <w:tcW w:w="2592" w:type="dxa"/>
                  <w:shd w:val="clear" w:color="auto" w:fill="auto"/>
                  <w:hideMark/>
                </w:tcPr>
                <w:p w14:paraId="6A366A8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Doppler fetal</w:t>
                  </w:r>
                </w:p>
              </w:tc>
              <w:tc>
                <w:tcPr>
                  <w:tcW w:w="986" w:type="dxa"/>
                  <w:shd w:val="clear" w:color="auto" w:fill="auto"/>
                  <w:hideMark/>
                </w:tcPr>
                <w:p w14:paraId="44A1C843"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0D8C788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60F9744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5CEE33A3"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393FD360"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48ACDA94" w14:textId="77777777" w:rsidTr="00C53CEE">
              <w:trPr>
                <w:trHeight w:val="300"/>
              </w:trPr>
              <w:tc>
                <w:tcPr>
                  <w:tcW w:w="560" w:type="dxa"/>
                  <w:shd w:val="clear" w:color="auto" w:fill="auto"/>
                  <w:noWrap/>
                  <w:hideMark/>
                </w:tcPr>
                <w:p w14:paraId="7C070A1A"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11</w:t>
                  </w:r>
                </w:p>
              </w:tc>
              <w:tc>
                <w:tcPr>
                  <w:tcW w:w="2592" w:type="dxa"/>
                  <w:shd w:val="clear" w:color="auto" w:fill="auto"/>
                  <w:hideMark/>
                </w:tcPr>
                <w:p w14:paraId="351B7045"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Electrobisturí monopolar y bipolar</w:t>
                  </w:r>
                </w:p>
              </w:tc>
              <w:tc>
                <w:tcPr>
                  <w:tcW w:w="986" w:type="dxa"/>
                  <w:shd w:val="clear" w:color="auto" w:fill="auto"/>
                  <w:hideMark/>
                </w:tcPr>
                <w:p w14:paraId="78AEE56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8A36E3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60C73C9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566D6C0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3ED69207"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52BA4242" w14:textId="77777777" w:rsidTr="00C53CEE">
              <w:trPr>
                <w:trHeight w:val="300"/>
              </w:trPr>
              <w:tc>
                <w:tcPr>
                  <w:tcW w:w="560" w:type="dxa"/>
                  <w:shd w:val="clear" w:color="auto" w:fill="auto"/>
                  <w:noWrap/>
                  <w:hideMark/>
                </w:tcPr>
                <w:p w14:paraId="2A4A36E9"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12</w:t>
                  </w:r>
                </w:p>
              </w:tc>
              <w:tc>
                <w:tcPr>
                  <w:tcW w:w="2592" w:type="dxa"/>
                  <w:shd w:val="clear" w:color="auto" w:fill="auto"/>
                  <w:hideMark/>
                </w:tcPr>
                <w:p w14:paraId="7C2945A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Máquina de Anestesia con capnógrafo</w:t>
                  </w:r>
                </w:p>
              </w:tc>
              <w:tc>
                <w:tcPr>
                  <w:tcW w:w="986" w:type="dxa"/>
                  <w:shd w:val="clear" w:color="auto" w:fill="auto"/>
                  <w:hideMark/>
                </w:tcPr>
                <w:p w14:paraId="5661528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EA72C6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1E5F49D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48A01EC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41C8E30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190B8C73" w14:textId="77777777" w:rsidTr="00C53CEE">
              <w:trPr>
                <w:trHeight w:val="450"/>
              </w:trPr>
              <w:tc>
                <w:tcPr>
                  <w:tcW w:w="560" w:type="dxa"/>
                  <w:shd w:val="clear" w:color="auto" w:fill="auto"/>
                  <w:noWrap/>
                  <w:hideMark/>
                </w:tcPr>
                <w:p w14:paraId="4E8CB917"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13</w:t>
                  </w:r>
                </w:p>
              </w:tc>
              <w:tc>
                <w:tcPr>
                  <w:tcW w:w="2592" w:type="dxa"/>
                  <w:shd w:val="clear" w:color="auto" w:fill="auto"/>
                  <w:hideMark/>
                </w:tcPr>
                <w:p w14:paraId="07A57C67"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Equipo de cirugía laparoscópica para las diferentes especialidades</w:t>
                  </w:r>
                </w:p>
              </w:tc>
              <w:tc>
                <w:tcPr>
                  <w:tcW w:w="986" w:type="dxa"/>
                  <w:shd w:val="clear" w:color="auto" w:fill="auto"/>
                  <w:hideMark/>
                </w:tcPr>
                <w:p w14:paraId="72A2351C"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53DC6E2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4A79C4A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3C7AEEC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5326F82C"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36A4E50C" w14:textId="77777777" w:rsidTr="00C53CEE">
              <w:trPr>
                <w:trHeight w:val="330"/>
              </w:trPr>
              <w:tc>
                <w:tcPr>
                  <w:tcW w:w="560" w:type="dxa"/>
                  <w:shd w:val="clear" w:color="auto" w:fill="auto"/>
                  <w:noWrap/>
                  <w:hideMark/>
                </w:tcPr>
                <w:p w14:paraId="6B17D0CC"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14</w:t>
                  </w:r>
                </w:p>
              </w:tc>
              <w:tc>
                <w:tcPr>
                  <w:tcW w:w="2592" w:type="dxa"/>
                  <w:shd w:val="clear" w:color="auto" w:fill="auto"/>
                  <w:hideMark/>
                </w:tcPr>
                <w:p w14:paraId="0BB204B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Equipo de cirugía artroscópica</w:t>
                  </w:r>
                </w:p>
              </w:tc>
              <w:tc>
                <w:tcPr>
                  <w:tcW w:w="986" w:type="dxa"/>
                  <w:shd w:val="clear" w:color="auto" w:fill="auto"/>
                  <w:hideMark/>
                </w:tcPr>
                <w:p w14:paraId="476BBBD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0B112AE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2CA6A71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10643343"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6F0F3D05"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29CAD4F2" w14:textId="77777777" w:rsidTr="00C53CEE">
              <w:trPr>
                <w:trHeight w:val="300"/>
              </w:trPr>
              <w:tc>
                <w:tcPr>
                  <w:tcW w:w="560" w:type="dxa"/>
                  <w:shd w:val="clear" w:color="auto" w:fill="auto"/>
                  <w:noWrap/>
                  <w:hideMark/>
                </w:tcPr>
                <w:p w14:paraId="6EF3DD7D"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15</w:t>
                  </w:r>
                </w:p>
              </w:tc>
              <w:tc>
                <w:tcPr>
                  <w:tcW w:w="2592" w:type="dxa"/>
                  <w:shd w:val="clear" w:color="auto" w:fill="auto"/>
                  <w:hideMark/>
                </w:tcPr>
                <w:p w14:paraId="1C850657"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Autoclave de Esterilización</w:t>
                  </w:r>
                </w:p>
              </w:tc>
              <w:tc>
                <w:tcPr>
                  <w:tcW w:w="986" w:type="dxa"/>
                  <w:shd w:val="clear" w:color="auto" w:fill="auto"/>
                  <w:hideMark/>
                </w:tcPr>
                <w:p w14:paraId="3650E9E2"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5929585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2230031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26F437C5"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020C37F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147CECED" w14:textId="77777777" w:rsidTr="00C53CEE">
              <w:trPr>
                <w:trHeight w:val="300"/>
              </w:trPr>
              <w:tc>
                <w:tcPr>
                  <w:tcW w:w="560" w:type="dxa"/>
                  <w:shd w:val="clear" w:color="auto" w:fill="auto"/>
                  <w:noWrap/>
                  <w:hideMark/>
                </w:tcPr>
                <w:p w14:paraId="65580AD3"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16</w:t>
                  </w:r>
                </w:p>
              </w:tc>
              <w:tc>
                <w:tcPr>
                  <w:tcW w:w="2592" w:type="dxa"/>
                  <w:shd w:val="clear" w:color="auto" w:fill="auto"/>
                  <w:hideMark/>
                </w:tcPr>
                <w:p w14:paraId="7DA4395C"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Desfibrilador</w:t>
                  </w:r>
                </w:p>
              </w:tc>
              <w:tc>
                <w:tcPr>
                  <w:tcW w:w="986" w:type="dxa"/>
                  <w:shd w:val="clear" w:color="auto" w:fill="auto"/>
                  <w:hideMark/>
                </w:tcPr>
                <w:p w14:paraId="2039702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5690CAE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0BC5035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201E1160"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3C8D5183"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0ABC7D6C" w14:textId="77777777" w:rsidTr="00C53CEE">
              <w:trPr>
                <w:trHeight w:val="300"/>
              </w:trPr>
              <w:tc>
                <w:tcPr>
                  <w:tcW w:w="560" w:type="dxa"/>
                  <w:shd w:val="clear" w:color="auto" w:fill="auto"/>
                  <w:noWrap/>
                  <w:hideMark/>
                </w:tcPr>
                <w:p w14:paraId="179A0DE0"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17</w:t>
                  </w:r>
                </w:p>
              </w:tc>
              <w:tc>
                <w:tcPr>
                  <w:tcW w:w="2592" w:type="dxa"/>
                  <w:shd w:val="clear" w:color="auto" w:fill="auto"/>
                  <w:hideMark/>
                </w:tcPr>
                <w:p w14:paraId="0C1312A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Oxímetro</w:t>
                  </w:r>
                </w:p>
              </w:tc>
              <w:tc>
                <w:tcPr>
                  <w:tcW w:w="986" w:type="dxa"/>
                  <w:shd w:val="clear" w:color="auto" w:fill="auto"/>
                  <w:hideMark/>
                </w:tcPr>
                <w:p w14:paraId="52C081E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3E44CCA5"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706B993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6AE2244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0095B7E5"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306A051A" w14:textId="77777777" w:rsidTr="00C53CEE">
              <w:trPr>
                <w:trHeight w:val="300"/>
              </w:trPr>
              <w:tc>
                <w:tcPr>
                  <w:tcW w:w="560" w:type="dxa"/>
                  <w:shd w:val="clear" w:color="auto" w:fill="auto"/>
                  <w:noWrap/>
                  <w:hideMark/>
                </w:tcPr>
                <w:p w14:paraId="7C2458AC"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18</w:t>
                  </w:r>
                </w:p>
              </w:tc>
              <w:tc>
                <w:tcPr>
                  <w:tcW w:w="2592" w:type="dxa"/>
                  <w:shd w:val="clear" w:color="auto" w:fill="auto"/>
                  <w:hideMark/>
                </w:tcPr>
                <w:p w14:paraId="196AABE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Ecógrafo</w:t>
                  </w:r>
                </w:p>
              </w:tc>
              <w:tc>
                <w:tcPr>
                  <w:tcW w:w="986" w:type="dxa"/>
                  <w:shd w:val="clear" w:color="auto" w:fill="auto"/>
                  <w:hideMark/>
                </w:tcPr>
                <w:p w14:paraId="2C52281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6D9E74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5089991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49C286C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46B888E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408C4F4D" w14:textId="77777777" w:rsidTr="00C53CEE">
              <w:trPr>
                <w:trHeight w:val="300"/>
              </w:trPr>
              <w:tc>
                <w:tcPr>
                  <w:tcW w:w="560" w:type="dxa"/>
                  <w:shd w:val="clear" w:color="auto" w:fill="auto"/>
                  <w:noWrap/>
                  <w:hideMark/>
                </w:tcPr>
                <w:p w14:paraId="6E528CD6"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19</w:t>
                  </w:r>
                </w:p>
              </w:tc>
              <w:tc>
                <w:tcPr>
                  <w:tcW w:w="2592" w:type="dxa"/>
                  <w:shd w:val="clear" w:color="auto" w:fill="auto"/>
                  <w:hideMark/>
                </w:tcPr>
                <w:p w14:paraId="6FF1D823"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Equipo de Rayos X fijo con fluoroscopio</w:t>
                  </w:r>
                </w:p>
              </w:tc>
              <w:tc>
                <w:tcPr>
                  <w:tcW w:w="986" w:type="dxa"/>
                  <w:shd w:val="clear" w:color="auto" w:fill="auto"/>
                  <w:hideMark/>
                </w:tcPr>
                <w:p w14:paraId="2BFDB43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3EF7ABC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3E85A631"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284588C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0E9D387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0D289BBA" w14:textId="77777777" w:rsidTr="00C53CEE">
              <w:trPr>
                <w:trHeight w:val="300"/>
              </w:trPr>
              <w:tc>
                <w:tcPr>
                  <w:tcW w:w="560" w:type="dxa"/>
                  <w:shd w:val="clear" w:color="auto" w:fill="auto"/>
                  <w:noWrap/>
                  <w:hideMark/>
                </w:tcPr>
                <w:p w14:paraId="61CB128A"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20</w:t>
                  </w:r>
                </w:p>
              </w:tc>
              <w:tc>
                <w:tcPr>
                  <w:tcW w:w="2592" w:type="dxa"/>
                  <w:shd w:val="clear" w:color="auto" w:fill="auto"/>
                  <w:hideMark/>
                </w:tcPr>
                <w:p w14:paraId="4693229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Equipo de rayos X portátil</w:t>
                  </w:r>
                </w:p>
              </w:tc>
              <w:tc>
                <w:tcPr>
                  <w:tcW w:w="986" w:type="dxa"/>
                  <w:shd w:val="clear" w:color="auto" w:fill="auto"/>
                  <w:hideMark/>
                </w:tcPr>
                <w:p w14:paraId="15A3726C"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3A69521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757FAA7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3DBBEDE7"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6DA279D4"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622EA14B" w14:textId="77777777" w:rsidTr="00C53CEE">
              <w:trPr>
                <w:trHeight w:val="345"/>
              </w:trPr>
              <w:tc>
                <w:tcPr>
                  <w:tcW w:w="560" w:type="dxa"/>
                  <w:shd w:val="clear" w:color="auto" w:fill="auto"/>
                  <w:noWrap/>
                  <w:hideMark/>
                </w:tcPr>
                <w:p w14:paraId="69EADCA6"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21</w:t>
                  </w:r>
                </w:p>
              </w:tc>
              <w:tc>
                <w:tcPr>
                  <w:tcW w:w="2592" w:type="dxa"/>
                  <w:shd w:val="clear" w:color="auto" w:fill="auto"/>
                  <w:hideMark/>
                </w:tcPr>
                <w:p w14:paraId="721FC157"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Arco en C</w:t>
                  </w:r>
                </w:p>
              </w:tc>
              <w:tc>
                <w:tcPr>
                  <w:tcW w:w="986" w:type="dxa"/>
                  <w:shd w:val="clear" w:color="auto" w:fill="auto"/>
                  <w:hideMark/>
                </w:tcPr>
                <w:p w14:paraId="47491C2B"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5ACA774F"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244FFBC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2B7BA2BE"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411F2080"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28918A04" w14:textId="77777777" w:rsidTr="00C53CEE">
              <w:trPr>
                <w:trHeight w:val="345"/>
              </w:trPr>
              <w:tc>
                <w:tcPr>
                  <w:tcW w:w="560" w:type="dxa"/>
                  <w:shd w:val="clear" w:color="auto" w:fill="auto"/>
                  <w:noWrap/>
                  <w:hideMark/>
                </w:tcPr>
                <w:p w14:paraId="31EEAF6F"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lastRenderedPageBreak/>
                    <w:t>22</w:t>
                  </w:r>
                </w:p>
              </w:tc>
              <w:tc>
                <w:tcPr>
                  <w:tcW w:w="2592" w:type="dxa"/>
                  <w:shd w:val="clear" w:color="auto" w:fill="auto"/>
                  <w:hideMark/>
                </w:tcPr>
                <w:p w14:paraId="2CCD127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Camas de Hospitalización</w:t>
                  </w:r>
                </w:p>
              </w:tc>
              <w:tc>
                <w:tcPr>
                  <w:tcW w:w="986" w:type="dxa"/>
                  <w:shd w:val="clear" w:color="auto" w:fill="auto"/>
                  <w:hideMark/>
                </w:tcPr>
                <w:p w14:paraId="524A0A3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7D77AA0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72C32057"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42BC9A3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587556D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r w:rsidR="00584C1A" w:rsidRPr="00584C1A" w14:paraId="558652D4" w14:textId="77777777" w:rsidTr="00C53CEE">
              <w:trPr>
                <w:trHeight w:val="300"/>
              </w:trPr>
              <w:tc>
                <w:tcPr>
                  <w:tcW w:w="560" w:type="dxa"/>
                  <w:shd w:val="clear" w:color="auto" w:fill="auto"/>
                  <w:noWrap/>
                  <w:hideMark/>
                </w:tcPr>
                <w:p w14:paraId="7268845B" w14:textId="77777777" w:rsidR="00584C1A" w:rsidRPr="006B654B" w:rsidRDefault="00584C1A" w:rsidP="00584C1A">
                  <w:pPr>
                    <w:jc w:val="center"/>
                    <w:rPr>
                      <w:rFonts w:asciiTheme="minorHAnsi" w:hAnsiTheme="minorHAnsi" w:cstheme="minorHAnsi"/>
                      <w:b/>
                      <w:bCs/>
                    </w:rPr>
                  </w:pPr>
                  <w:r w:rsidRPr="006B654B">
                    <w:rPr>
                      <w:rFonts w:asciiTheme="minorHAnsi" w:hAnsiTheme="minorHAnsi" w:cstheme="minorHAnsi"/>
                      <w:b/>
                      <w:bCs/>
                    </w:rPr>
                    <w:t>23</w:t>
                  </w:r>
                </w:p>
              </w:tc>
              <w:tc>
                <w:tcPr>
                  <w:tcW w:w="2592" w:type="dxa"/>
                  <w:shd w:val="clear" w:color="auto" w:fill="auto"/>
                  <w:hideMark/>
                </w:tcPr>
                <w:p w14:paraId="2EAA8D26"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Camas UTI/UTIN</w:t>
                  </w:r>
                </w:p>
              </w:tc>
              <w:tc>
                <w:tcPr>
                  <w:tcW w:w="986" w:type="dxa"/>
                  <w:shd w:val="clear" w:color="auto" w:fill="auto"/>
                  <w:hideMark/>
                </w:tcPr>
                <w:p w14:paraId="5FF5A87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988" w:type="dxa"/>
                  <w:shd w:val="clear" w:color="auto" w:fill="auto"/>
                  <w:hideMark/>
                </w:tcPr>
                <w:p w14:paraId="6E4CF03D"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314" w:type="dxa"/>
                  <w:shd w:val="clear" w:color="auto" w:fill="auto"/>
                  <w:hideMark/>
                </w:tcPr>
                <w:p w14:paraId="18A93C8A"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125" w:type="dxa"/>
                  <w:shd w:val="clear" w:color="auto" w:fill="auto"/>
                  <w:hideMark/>
                </w:tcPr>
                <w:p w14:paraId="2F842EA9"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c>
                <w:tcPr>
                  <w:tcW w:w="1713" w:type="dxa"/>
                  <w:shd w:val="clear" w:color="auto" w:fill="auto"/>
                  <w:hideMark/>
                </w:tcPr>
                <w:p w14:paraId="7CFEC988" w14:textId="77777777" w:rsidR="00584C1A" w:rsidRPr="006B654B" w:rsidRDefault="00584C1A" w:rsidP="00584C1A">
                  <w:pPr>
                    <w:jc w:val="both"/>
                    <w:rPr>
                      <w:rFonts w:asciiTheme="minorHAnsi" w:hAnsiTheme="minorHAnsi" w:cstheme="minorHAnsi"/>
                    </w:rPr>
                  </w:pPr>
                  <w:r w:rsidRPr="006B654B">
                    <w:rPr>
                      <w:rFonts w:asciiTheme="minorHAnsi" w:hAnsiTheme="minorHAnsi" w:cstheme="minorHAnsi"/>
                    </w:rPr>
                    <w:t> </w:t>
                  </w:r>
                </w:p>
              </w:tc>
            </w:tr>
          </w:tbl>
          <w:p w14:paraId="1D246290" w14:textId="77777777" w:rsidR="00584C1A" w:rsidRPr="006B654B" w:rsidRDefault="00584C1A" w:rsidP="00584C1A">
            <w:pPr>
              <w:shd w:val="clear" w:color="auto" w:fill="FFFFFF" w:themeFill="background1"/>
              <w:tabs>
                <w:tab w:val="left" w:pos="-720"/>
              </w:tabs>
              <w:suppressAutoHyphens/>
              <w:spacing w:after="60"/>
              <w:jc w:val="both"/>
              <w:rPr>
                <w:rFonts w:asciiTheme="minorHAnsi" w:hAnsiTheme="minorHAnsi" w:cstheme="minorHAnsi"/>
                <w:b/>
              </w:rPr>
            </w:pPr>
          </w:p>
          <w:p w14:paraId="17E5F619" w14:textId="517D7412" w:rsidR="00584C1A" w:rsidRPr="006B654B" w:rsidRDefault="000E3066" w:rsidP="000031B4">
            <w:pPr>
              <w:pStyle w:val="Prrafodelista"/>
              <w:numPr>
                <w:ilvl w:val="0"/>
                <w:numId w:val="44"/>
              </w:numPr>
              <w:spacing w:after="60" w:line="276" w:lineRule="auto"/>
              <w:ind w:left="598"/>
              <w:rPr>
                <w:rFonts w:asciiTheme="minorHAnsi" w:hAnsiTheme="minorHAnsi" w:cstheme="minorHAnsi"/>
                <w:b/>
                <w:u w:val="single"/>
              </w:rPr>
            </w:pPr>
            <w:r>
              <w:rPr>
                <w:rFonts w:asciiTheme="minorHAnsi" w:hAnsiTheme="minorHAnsi" w:cstheme="minorHAnsi"/>
                <w:b/>
                <w:u w:val="single"/>
              </w:rPr>
              <w:t>REQUERIMIENTOS</w:t>
            </w:r>
            <w:r w:rsidR="00584C1A" w:rsidRPr="006B654B">
              <w:rPr>
                <w:rFonts w:asciiTheme="minorHAnsi" w:hAnsiTheme="minorHAnsi" w:cstheme="minorHAnsi"/>
                <w:b/>
                <w:u w:val="single"/>
              </w:rPr>
              <w:t xml:space="preserve"> COMPLEMENTARI</w:t>
            </w:r>
            <w:r>
              <w:rPr>
                <w:rFonts w:asciiTheme="minorHAnsi" w:hAnsiTheme="minorHAnsi" w:cstheme="minorHAnsi"/>
                <w:b/>
                <w:u w:val="single"/>
              </w:rPr>
              <w:t>OS</w:t>
            </w:r>
            <w:r w:rsidRPr="006B654B">
              <w:rPr>
                <w:rFonts w:asciiTheme="minorHAnsi" w:hAnsiTheme="minorHAnsi" w:cstheme="minorHAnsi"/>
                <w:b/>
              </w:rPr>
              <w:t>: Los siguientes requerimientos son de cumplimiento obligatorio para el proponente adjudicado.</w:t>
            </w:r>
            <w:r w:rsidR="00584C1A" w:rsidRPr="006B654B">
              <w:rPr>
                <w:rFonts w:asciiTheme="minorHAnsi" w:hAnsiTheme="minorHAnsi" w:cstheme="minorHAnsi"/>
                <w:b/>
                <w:u w:val="single"/>
              </w:rPr>
              <w:t xml:space="preserve"> </w:t>
            </w:r>
          </w:p>
          <w:p w14:paraId="6C1ED101" w14:textId="77777777" w:rsidR="00584C1A" w:rsidRPr="006B654B" w:rsidRDefault="00584C1A" w:rsidP="00584C1A">
            <w:pPr>
              <w:pStyle w:val="Prrafodelista"/>
              <w:ind w:left="426"/>
              <w:rPr>
                <w:rFonts w:asciiTheme="minorHAnsi" w:hAnsiTheme="minorHAnsi" w:cstheme="minorHAnsi"/>
                <w:b/>
                <w:u w:val="single"/>
              </w:rPr>
            </w:pPr>
          </w:p>
          <w:p w14:paraId="75450ED8" w14:textId="77777777" w:rsidR="00584C1A" w:rsidRPr="006B654B" w:rsidRDefault="00584C1A" w:rsidP="000031B4">
            <w:pPr>
              <w:pStyle w:val="Prrafodelista"/>
              <w:numPr>
                <w:ilvl w:val="4"/>
                <w:numId w:val="40"/>
              </w:numPr>
              <w:tabs>
                <w:tab w:val="clear" w:pos="3300"/>
              </w:tabs>
              <w:ind w:left="567"/>
              <w:rPr>
                <w:rFonts w:asciiTheme="minorHAnsi" w:hAnsiTheme="minorHAnsi" w:cstheme="minorHAnsi"/>
                <w:b/>
                <w:u w:val="single"/>
              </w:rPr>
            </w:pPr>
            <w:r w:rsidRPr="006B654B">
              <w:rPr>
                <w:rFonts w:asciiTheme="minorHAnsi" w:hAnsiTheme="minorHAnsi" w:cstheme="minorHAnsi"/>
                <w:b/>
                <w:u w:val="single"/>
              </w:rPr>
              <w:t>Personal de Enfermería del Centro Hospitalario.</w:t>
            </w:r>
          </w:p>
          <w:p w14:paraId="75575B7E" w14:textId="77777777" w:rsidR="00584C1A" w:rsidRPr="006B654B" w:rsidRDefault="00584C1A" w:rsidP="00584C1A">
            <w:pPr>
              <w:pStyle w:val="Prrafodelista"/>
              <w:ind w:left="567"/>
              <w:rPr>
                <w:rFonts w:asciiTheme="minorHAnsi" w:hAnsiTheme="minorHAnsi" w:cstheme="minorHAnsi"/>
                <w:b/>
                <w:u w:val="single"/>
              </w:rPr>
            </w:pPr>
          </w:p>
          <w:p w14:paraId="335DE7B0" w14:textId="77777777" w:rsidR="00584C1A" w:rsidRPr="006B654B" w:rsidRDefault="00584C1A" w:rsidP="00584C1A">
            <w:pPr>
              <w:pStyle w:val="Prrafodelista"/>
              <w:ind w:left="567"/>
              <w:jc w:val="both"/>
              <w:rPr>
                <w:rFonts w:asciiTheme="minorHAnsi" w:hAnsiTheme="minorHAnsi" w:cstheme="minorHAnsi"/>
              </w:rPr>
            </w:pPr>
            <w:r w:rsidRPr="006B654B">
              <w:rPr>
                <w:rFonts w:asciiTheme="minorHAnsi" w:hAnsiTheme="minorHAnsi" w:cstheme="minorHAnsi"/>
              </w:rPr>
              <w:t>La Jefa de Enfermeras, deberá cumplir las funciones administrativas, destinadas a un buen manejo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w:t>
            </w:r>
          </w:p>
          <w:p w14:paraId="348E089B" w14:textId="77777777" w:rsidR="00584C1A" w:rsidRPr="006B654B" w:rsidRDefault="00584C1A" w:rsidP="00584C1A">
            <w:pPr>
              <w:pStyle w:val="Prrafodelista"/>
              <w:ind w:left="567"/>
              <w:jc w:val="both"/>
              <w:rPr>
                <w:rFonts w:asciiTheme="minorHAnsi" w:hAnsiTheme="minorHAnsi" w:cstheme="minorHAnsi"/>
              </w:rPr>
            </w:pPr>
            <w:r w:rsidRPr="006B654B">
              <w:rPr>
                <w:rFonts w:asciiTheme="minorHAnsi" w:hAnsiTheme="minorHAnsi" w:cstheme="minorHAnsi"/>
              </w:rPr>
              <w:t>El personal de enfermería, debe colaborar con el paciente imposibilitado en su alimentación y aseo personal (desde el peinado, cepillado de dientes, masaje de cuerpo, etc.), destinados a dar un confort adecuado del paciente.</w:t>
            </w:r>
          </w:p>
          <w:p w14:paraId="47ECE897" w14:textId="77777777" w:rsidR="00584C1A" w:rsidRPr="006B654B" w:rsidRDefault="00584C1A" w:rsidP="00584C1A">
            <w:pPr>
              <w:pStyle w:val="Prrafodelista"/>
              <w:ind w:left="567"/>
              <w:jc w:val="both"/>
              <w:rPr>
                <w:rFonts w:asciiTheme="minorHAnsi" w:hAnsiTheme="minorHAnsi" w:cstheme="minorHAnsi"/>
              </w:rPr>
            </w:pPr>
          </w:p>
          <w:p w14:paraId="66A3D13B" w14:textId="77777777" w:rsidR="00584C1A" w:rsidRPr="006B654B" w:rsidRDefault="00584C1A" w:rsidP="00584C1A">
            <w:pPr>
              <w:pStyle w:val="Prrafodelista"/>
              <w:ind w:left="567"/>
              <w:jc w:val="both"/>
              <w:rPr>
                <w:rFonts w:asciiTheme="minorHAnsi" w:hAnsiTheme="minorHAnsi" w:cstheme="minorHAnsi"/>
              </w:rPr>
            </w:pPr>
            <w:r w:rsidRPr="006B654B">
              <w:rPr>
                <w:rFonts w:asciiTheme="minorHAnsi" w:hAnsiTheme="minorHAnsi" w:cstheme="minorHAnsi"/>
              </w:rPr>
              <w:t>El personal de enfermería del centro, recibirá capacitación en el manejo del sistema informático (SAMI) de propiedad de la CSBP para un adecuado registro y otros que contribuyan a mejorar la calidad de atención, pudiendo ampliarse en algún caso a todo el personal del centro.</w:t>
            </w:r>
          </w:p>
          <w:p w14:paraId="359E9F3F" w14:textId="77777777" w:rsidR="00584C1A" w:rsidRPr="006B654B" w:rsidRDefault="00584C1A" w:rsidP="00584C1A">
            <w:pPr>
              <w:pStyle w:val="Prrafodelista"/>
              <w:ind w:left="567"/>
              <w:jc w:val="both"/>
              <w:rPr>
                <w:rFonts w:asciiTheme="minorHAnsi" w:hAnsiTheme="minorHAnsi" w:cstheme="minorHAnsi"/>
              </w:rPr>
            </w:pPr>
          </w:p>
          <w:p w14:paraId="2150136C" w14:textId="77777777" w:rsidR="00584C1A" w:rsidRPr="006B654B" w:rsidRDefault="00584C1A" w:rsidP="00584C1A">
            <w:pPr>
              <w:pStyle w:val="Prrafodelista"/>
              <w:ind w:left="567"/>
              <w:jc w:val="both"/>
              <w:rPr>
                <w:rFonts w:asciiTheme="minorHAnsi" w:hAnsiTheme="minorHAnsi" w:cstheme="minorHAnsi"/>
              </w:rPr>
            </w:pPr>
            <w:r w:rsidRPr="006B654B">
              <w:rPr>
                <w:rFonts w:asciiTheme="minorHAnsi" w:hAnsiTheme="minorHAnsi" w:cstheme="minorHAnsi"/>
              </w:rPr>
              <w:t>El personal de enfermería del centro, deberá brindar atención acorde a lineamientos establecidos en el numeral 11.2 de la “Guía de Conducta del Trabajador de la CSBP y Política de Atención al Asegurado”, documento adjunto al presente Pliego Específico de Condiciones.</w:t>
            </w:r>
          </w:p>
          <w:p w14:paraId="1805E06B" w14:textId="77777777" w:rsidR="00584C1A" w:rsidRPr="006B654B" w:rsidRDefault="00584C1A" w:rsidP="00584C1A">
            <w:pPr>
              <w:pStyle w:val="Prrafodelista"/>
              <w:ind w:left="567"/>
              <w:jc w:val="both"/>
              <w:rPr>
                <w:rFonts w:asciiTheme="minorHAnsi" w:hAnsiTheme="minorHAnsi" w:cstheme="minorHAnsi"/>
              </w:rPr>
            </w:pPr>
          </w:p>
          <w:p w14:paraId="347F159B" w14:textId="77777777" w:rsidR="00584C1A" w:rsidRPr="006B654B" w:rsidRDefault="00584C1A" w:rsidP="000031B4">
            <w:pPr>
              <w:pStyle w:val="Prrafodelista"/>
              <w:numPr>
                <w:ilvl w:val="4"/>
                <w:numId w:val="40"/>
              </w:numPr>
              <w:tabs>
                <w:tab w:val="clear" w:pos="3300"/>
              </w:tabs>
              <w:ind w:left="567"/>
              <w:jc w:val="both"/>
              <w:rPr>
                <w:rFonts w:asciiTheme="minorHAnsi" w:hAnsiTheme="minorHAnsi" w:cstheme="minorHAnsi"/>
              </w:rPr>
            </w:pPr>
            <w:r w:rsidRPr="006B654B">
              <w:rPr>
                <w:rFonts w:asciiTheme="minorHAnsi" w:hAnsiTheme="minorHAnsi" w:cstheme="minorHAnsi"/>
                <w:b/>
                <w:u w:val="single"/>
              </w:rPr>
              <w:t>Estadía de pacientes internados</w:t>
            </w:r>
          </w:p>
          <w:p w14:paraId="0A6C9FA6" w14:textId="77777777" w:rsidR="00584C1A" w:rsidRPr="006B654B" w:rsidRDefault="00584C1A" w:rsidP="00584C1A">
            <w:pPr>
              <w:pStyle w:val="Prrafodelista"/>
              <w:ind w:left="567"/>
              <w:jc w:val="both"/>
              <w:rPr>
                <w:rFonts w:asciiTheme="minorHAnsi" w:hAnsiTheme="minorHAnsi" w:cstheme="minorHAnsi"/>
              </w:rPr>
            </w:pPr>
          </w:p>
          <w:p w14:paraId="04354999" w14:textId="77777777" w:rsidR="00584C1A" w:rsidRPr="006B654B" w:rsidRDefault="00584C1A" w:rsidP="00584C1A">
            <w:pPr>
              <w:ind w:left="567"/>
              <w:jc w:val="both"/>
              <w:rPr>
                <w:rFonts w:asciiTheme="minorHAnsi" w:hAnsiTheme="minorHAnsi" w:cstheme="minorHAnsi"/>
              </w:rPr>
            </w:pPr>
            <w:r w:rsidRPr="006B654B">
              <w:rPr>
                <w:rFonts w:asciiTheme="minorHAnsi" w:hAnsiTheme="minorHAnsi" w:cstheme="minorHAnsi"/>
              </w:rPr>
              <w:t>Para el cálculo de estadía del paciente internado (modalidad hotelería) se utilizará como tope el horario 13:00 p.m. y de acuerdo a registro estadístico.</w:t>
            </w:r>
          </w:p>
          <w:p w14:paraId="0B551F18" w14:textId="77777777" w:rsidR="00584C1A" w:rsidRPr="006B654B" w:rsidRDefault="00584C1A" w:rsidP="00584C1A">
            <w:pPr>
              <w:ind w:left="567"/>
              <w:jc w:val="both"/>
              <w:rPr>
                <w:rFonts w:asciiTheme="minorHAnsi" w:hAnsiTheme="minorHAnsi" w:cstheme="minorHAnsi"/>
              </w:rPr>
            </w:pPr>
          </w:p>
          <w:p w14:paraId="5B968B26" w14:textId="77777777" w:rsidR="00584C1A" w:rsidRPr="006B654B" w:rsidRDefault="00584C1A" w:rsidP="000031B4">
            <w:pPr>
              <w:pStyle w:val="Prrafodelista"/>
              <w:numPr>
                <w:ilvl w:val="4"/>
                <w:numId w:val="40"/>
              </w:numPr>
              <w:tabs>
                <w:tab w:val="clear" w:pos="3300"/>
              </w:tabs>
              <w:ind w:left="567"/>
              <w:jc w:val="both"/>
              <w:rPr>
                <w:rFonts w:asciiTheme="minorHAnsi" w:hAnsiTheme="minorHAnsi" w:cstheme="minorHAnsi"/>
              </w:rPr>
            </w:pPr>
            <w:r w:rsidRPr="006B654B">
              <w:rPr>
                <w:rFonts w:asciiTheme="minorHAnsi" w:hAnsiTheme="minorHAnsi" w:cstheme="minorHAnsi"/>
                <w:b/>
                <w:u w:val="single"/>
              </w:rPr>
              <w:t>Personal Administrativo por parte del centro Hospitalario</w:t>
            </w:r>
          </w:p>
          <w:p w14:paraId="396509D2" w14:textId="77777777" w:rsidR="00584C1A" w:rsidRPr="006B654B" w:rsidRDefault="00584C1A" w:rsidP="00584C1A">
            <w:pPr>
              <w:pStyle w:val="Prrafodelista"/>
              <w:ind w:left="567"/>
              <w:jc w:val="both"/>
              <w:rPr>
                <w:rFonts w:asciiTheme="minorHAnsi" w:hAnsiTheme="minorHAnsi" w:cstheme="minorHAnsi"/>
              </w:rPr>
            </w:pPr>
          </w:p>
          <w:p w14:paraId="74368F08" w14:textId="77777777" w:rsidR="00584C1A" w:rsidRPr="006B654B" w:rsidRDefault="00584C1A" w:rsidP="00584C1A">
            <w:pPr>
              <w:pStyle w:val="Prrafodelista"/>
              <w:ind w:left="567"/>
              <w:jc w:val="both"/>
              <w:rPr>
                <w:rFonts w:asciiTheme="minorHAnsi" w:hAnsiTheme="minorHAnsi" w:cstheme="minorHAnsi"/>
              </w:rPr>
            </w:pPr>
            <w:r w:rsidRPr="006B654B">
              <w:rPr>
                <w:rFonts w:asciiTheme="minorHAnsi" w:hAnsiTheme="minorHAnsi" w:cstheme="minorHAnsi"/>
              </w:rPr>
              <w:t>Con la finalidad de lograr coordinación inmediata con el Centro Hospitalario, para la solución de problemas o desarrollo de actividades en forma oportuna, el Centro Hospitalario debe contar con:</w:t>
            </w:r>
          </w:p>
          <w:p w14:paraId="6C1A2CA0" w14:textId="77777777" w:rsidR="00584C1A" w:rsidRDefault="00584C1A" w:rsidP="000031B4">
            <w:pPr>
              <w:numPr>
                <w:ilvl w:val="0"/>
                <w:numId w:val="42"/>
              </w:numPr>
              <w:tabs>
                <w:tab w:val="clear" w:pos="611"/>
              </w:tabs>
              <w:ind w:left="1418"/>
              <w:jc w:val="both"/>
              <w:rPr>
                <w:rFonts w:asciiTheme="minorHAnsi" w:hAnsiTheme="minorHAnsi" w:cstheme="minorHAnsi"/>
              </w:rPr>
            </w:pPr>
            <w:r w:rsidRPr="006B654B">
              <w:rPr>
                <w:rFonts w:asciiTheme="minorHAnsi" w:hAnsiTheme="minorHAnsi" w:cstheme="minorHAnsi"/>
              </w:rPr>
              <w:t xml:space="preserve">Un Coordinador Administrativo. </w:t>
            </w:r>
          </w:p>
          <w:p w14:paraId="75B830D6" w14:textId="77777777" w:rsidR="00584C1A" w:rsidRPr="006B654B" w:rsidRDefault="00584C1A" w:rsidP="006B654B">
            <w:pPr>
              <w:ind w:left="1418"/>
              <w:jc w:val="both"/>
              <w:rPr>
                <w:rFonts w:asciiTheme="minorHAnsi" w:hAnsiTheme="minorHAnsi" w:cstheme="minorHAnsi"/>
              </w:rPr>
            </w:pPr>
          </w:p>
          <w:p w14:paraId="432EE6BE" w14:textId="5B1287D0" w:rsidR="00584C1A" w:rsidRPr="006B654B" w:rsidRDefault="00584C1A" w:rsidP="004242BA">
            <w:pPr>
              <w:pStyle w:val="Textoindependiente3"/>
              <w:numPr>
                <w:ilvl w:val="4"/>
                <w:numId w:val="40"/>
              </w:numPr>
              <w:tabs>
                <w:tab w:val="clear" w:pos="3300"/>
                <w:tab w:val="num" w:pos="2940"/>
              </w:tabs>
              <w:spacing w:after="0"/>
              <w:ind w:left="601"/>
              <w:rPr>
                <w:rFonts w:asciiTheme="minorHAnsi" w:hAnsiTheme="minorHAnsi" w:cstheme="minorHAnsi"/>
                <w:b/>
                <w:sz w:val="20"/>
                <w:szCs w:val="20"/>
                <w:u w:val="single"/>
              </w:rPr>
            </w:pPr>
            <w:r w:rsidRPr="006B654B">
              <w:rPr>
                <w:rFonts w:asciiTheme="minorHAnsi" w:hAnsiTheme="minorHAnsi" w:cstheme="minorHAnsi"/>
                <w:b/>
                <w:sz w:val="20"/>
                <w:szCs w:val="20"/>
                <w:u w:val="single"/>
              </w:rPr>
              <w:t>Supervisión por parte de la CSBP</w:t>
            </w:r>
          </w:p>
          <w:p w14:paraId="7956E129" w14:textId="77777777" w:rsidR="00584C1A" w:rsidRPr="006B654B" w:rsidRDefault="00584C1A" w:rsidP="00584C1A">
            <w:pPr>
              <w:pStyle w:val="Textoindependiente3"/>
              <w:spacing w:after="0"/>
              <w:ind w:left="567"/>
              <w:jc w:val="both"/>
              <w:rPr>
                <w:rFonts w:asciiTheme="minorHAnsi" w:hAnsiTheme="minorHAnsi" w:cstheme="minorHAnsi"/>
                <w:b/>
                <w:sz w:val="20"/>
                <w:szCs w:val="20"/>
                <w:u w:val="single"/>
              </w:rPr>
            </w:pPr>
            <w:r w:rsidRPr="006B654B">
              <w:rPr>
                <w:rFonts w:asciiTheme="minorHAnsi" w:hAnsiTheme="minorHAnsi" w:cstheme="minorHAnsi"/>
                <w:sz w:val="20"/>
                <w:szCs w:val="20"/>
              </w:rPr>
              <w:t>El servicio del Centro Hospitalario, estará bajo supervisión y coordinación con funcionarios de la Caja de Salud de la Banca Privada que ocupan los siguientes cargos:</w:t>
            </w:r>
          </w:p>
          <w:p w14:paraId="1508CF71"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Administrador Regional.</w:t>
            </w:r>
          </w:p>
          <w:p w14:paraId="0E0AEB1C"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Jefe Médico Regional.</w:t>
            </w:r>
            <w:r w:rsidRPr="006B654B">
              <w:rPr>
                <w:rFonts w:asciiTheme="minorHAnsi" w:hAnsiTheme="minorHAnsi" w:cstheme="minorHAnsi"/>
              </w:rPr>
              <w:tab/>
            </w:r>
            <w:r w:rsidRPr="006B654B">
              <w:rPr>
                <w:rFonts w:asciiTheme="minorHAnsi" w:hAnsiTheme="minorHAnsi" w:cstheme="minorHAnsi"/>
              </w:rPr>
              <w:tab/>
            </w:r>
          </w:p>
          <w:p w14:paraId="53EA4878"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Jefe de Policonsultorio.</w:t>
            </w:r>
            <w:r w:rsidRPr="006B654B">
              <w:rPr>
                <w:rFonts w:asciiTheme="minorHAnsi" w:hAnsiTheme="minorHAnsi" w:cstheme="minorHAnsi"/>
              </w:rPr>
              <w:tab/>
            </w:r>
          </w:p>
          <w:p w14:paraId="5DEAFF61"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Coordinador de Hospital.</w:t>
            </w:r>
          </w:p>
          <w:p w14:paraId="1B5419A3"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Jefa de Enfermeras.</w:t>
            </w:r>
            <w:r w:rsidRPr="006B654B">
              <w:rPr>
                <w:rFonts w:asciiTheme="minorHAnsi" w:hAnsiTheme="minorHAnsi" w:cstheme="minorHAnsi"/>
              </w:rPr>
              <w:tab/>
            </w:r>
          </w:p>
          <w:p w14:paraId="04683D30"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Regente de Farmacia</w:t>
            </w:r>
          </w:p>
          <w:p w14:paraId="2E000C0B" w14:textId="77777777" w:rsidR="00584C1A" w:rsidRPr="006B654B" w:rsidRDefault="00584C1A" w:rsidP="000031B4">
            <w:pPr>
              <w:pStyle w:val="Sinespaciado"/>
              <w:numPr>
                <w:ilvl w:val="0"/>
                <w:numId w:val="46"/>
              </w:numPr>
              <w:rPr>
                <w:rFonts w:asciiTheme="minorHAnsi" w:hAnsiTheme="minorHAnsi" w:cstheme="minorHAnsi"/>
              </w:rPr>
            </w:pPr>
            <w:r w:rsidRPr="006B654B">
              <w:rPr>
                <w:rFonts w:asciiTheme="minorHAnsi" w:hAnsiTheme="minorHAnsi" w:cstheme="minorHAnsi"/>
              </w:rPr>
              <w:t>Asistente de Jefatura Médica</w:t>
            </w:r>
            <w:r w:rsidRPr="006B654B">
              <w:rPr>
                <w:rFonts w:asciiTheme="minorHAnsi" w:hAnsiTheme="minorHAnsi" w:cstheme="minorHAnsi"/>
              </w:rPr>
              <w:tab/>
            </w:r>
          </w:p>
          <w:p w14:paraId="52DABEE9" w14:textId="77777777" w:rsidR="00584C1A" w:rsidRPr="006B654B" w:rsidRDefault="00584C1A" w:rsidP="00584C1A">
            <w:pPr>
              <w:jc w:val="both"/>
              <w:rPr>
                <w:rFonts w:asciiTheme="minorHAnsi" w:hAnsiTheme="minorHAnsi" w:cstheme="minorHAnsi"/>
              </w:rPr>
            </w:pPr>
          </w:p>
          <w:p w14:paraId="2CDAE456" w14:textId="75A15357" w:rsidR="00584C1A" w:rsidRPr="006B654B" w:rsidRDefault="00584C1A" w:rsidP="004242BA">
            <w:pPr>
              <w:pStyle w:val="Textoindependiente3"/>
              <w:numPr>
                <w:ilvl w:val="4"/>
                <w:numId w:val="40"/>
              </w:numPr>
              <w:tabs>
                <w:tab w:val="clear" w:pos="3300"/>
              </w:tabs>
              <w:spacing w:after="0"/>
              <w:ind w:left="601"/>
              <w:jc w:val="both"/>
              <w:rPr>
                <w:rFonts w:asciiTheme="minorHAnsi" w:hAnsiTheme="minorHAnsi" w:cstheme="minorHAnsi"/>
                <w:b/>
                <w:sz w:val="20"/>
                <w:szCs w:val="20"/>
              </w:rPr>
            </w:pPr>
            <w:r w:rsidRPr="006B654B">
              <w:rPr>
                <w:rFonts w:asciiTheme="minorHAnsi" w:hAnsiTheme="minorHAnsi" w:cstheme="minorHAnsi"/>
                <w:b/>
                <w:sz w:val="20"/>
                <w:szCs w:val="20"/>
                <w:u w:val="single"/>
              </w:rPr>
              <w:lastRenderedPageBreak/>
              <w:t>Duración del contrato</w:t>
            </w:r>
            <w:r w:rsidRPr="006B654B">
              <w:rPr>
                <w:rFonts w:asciiTheme="minorHAnsi" w:hAnsiTheme="minorHAnsi" w:cstheme="minorHAnsi"/>
                <w:b/>
                <w:sz w:val="20"/>
                <w:szCs w:val="20"/>
              </w:rPr>
              <w:t>:</w:t>
            </w:r>
          </w:p>
          <w:p w14:paraId="64767C19" w14:textId="77777777" w:rsidR="00584C1A" w:rsidRPr="006B654B" w:rsidRDefault="00584C1A" w:rsidP="00584C1A">
            <w:pPr>
              <w:pStyle w:val="Textoindependiente3"/>
              <w:spacing w:after="0"/>
              <w:ind w:left="567"/>
              <w:jc w:val="both"/>
              <w:rPr>
                <w:rFonts w:asciiTheme="minorHAnsi" w:hAnsiTheme="minorHAnsi" w:cstheme="minorHAnsi"/>
                <w:sz w:val="20"/>
                <w:szCs w:val="20"/>
              </w:rPr>
            </w:pPr>
            <w:r w:rsidRPr="006B654B">
              <w:rPr>
                <w:rFonts w:asciiTheme="minorHAnsi" w:hAnsiTheme="minorHAnsi" w:cstheme="minorHAnsi"/>
                <w:sz w:val="20"/>
                <w:szCs w:val="20"/>
              </w:rPr>
              <w:t>El contrato de Servicio de Hospitalización tendrá una duración de dos años calendario a partir de la firma del Contrato, renovable por acuerdo de partes siempre y cuando no se modifiquen las condiciones del contrato.</w:t>
            </w:r>
          </w:p>
          <w:p w14:paraId="3083C883" w14:textId="77777777" w:rsidR="00584C1A" w:rsidRPr="006B654B" w:rsidRDefault="00584C1A" w:rsidP="00584C1A">
            <w:pPr>
              <w:pStyle w:val="Textoindependiente3"/>
              <w:spacing w:after="0"/>
              <w:ind w:left="567"/>
              <w:jc w:val="both"/>
              <w:rPr>
                <w:rFonts w:asciiTheme="minorHAnsi" w:hAnsiTheme="minorHAnsi" w:cstheme="minorHAnsi"/>
                <w:sz w:val="20"/>
                <w:szCs w:val="20"/>
              </w:rPr>
            </w:pPr>
          </w:p>
          <w:p w14:paraId="4AB025FA" w14:textId="6AEEFD1C" w:rsidR="00584C1A" w:rsidRPr="006B654B" w:rsidRDefault="00584C1A" w:rsidP="004242BA">
            <w:pPr>
              <w:pStyle w:val="Prrafodelista"/>
              <w:numPr>
                <w:ilvl w:val="4"/>
                <w:numId w:val="40"/>
              </w:numPr>
              <w:tabs>
                <w:tab w:val="clear" w:pos="3300"/>
              </w:tabs>
              <w:ind w:left="601"/>
              <w:jc w:val="both"/>
              <w:rPr>
                <w:rFonts w:asciiTheme="minorHAnsi" w:hAnsiTheme="minorHAnsi" w:cstheme="minorHAnsi"/>
                <w:b/>
                <w:u w:val="single"/>
              </w:rPr>
            </w:pPr>
            <w:r w:rsidRPr="006B654B">
              <w:rPr>
                <w:rFonts w:asciiTheme="minorHAnsi" w:hAnsiTheme="minorHAnsi" w:cstheme="minorHAnsi"/>
                <w:b/>
                <w:u w:val="single"/>
              </w:rPr>
              <w:t>Modalidad de contratación:</w:t>
            </w:r>
          </w:p>
          <w:p w14:paraId="62ADC03C" w14:textId="77777777" w:rsidR="00584C1A" w:rsidRPr="006B654B" w:rsidRDefault="00584C1A" w:rsidP="004242BA">
            <w:pPr>
              <w:pStyle w:val="Prrafodelista"/>
              <w:ind w:left="601"/>
              <w:jc w:val="both"/>
              <w:rPr>
                <w:rFonts w:asciiTheme="minorHAnsi" w:hAnsiTheme="minorHAnsi" w:cstheme="minorHAnsi"/>
                <w:b/>
                <w:u w:val="single"/>
              </w:rPr>
            </w:pPr>
            <w:r w:rsidRPr="006B654B">
              <w:rPr>
                <w:rFonts w:asciiTheme="minorHAnsi" w:hAnsiTheme="minorHAnsi" w:cstheme="minorHAnsi"/>
              </w:rPr>
              <w:t>Con el proponente elegido se firmará un contrato civil de Compra de Servicios.</w:t>
            </w:r>
          </w:p>
          <w:p w14:paraId="3EB4A486" w14:textId="77777777" w:rsidR="00584C1A" w:rsidRPr="006B654B" w:rsidRDefault="00584C1A" w:rsidP="004242BA">
            <w:pPr>
              <w:pStyle w:val="Prrafodelista"/>
              <w:ind w:left="601"/>
              <w:jc w:val="both"/>
              <w:rPr>
                <w:rFonts w:asciiTheme="minorHAnsi" w:hAnsiTheme="minorHAnsi" w:cstheme="minorHAnsi"/>
                <w:b/>
                <w:u w:val="single"/>
              </w:rPr>
            </w:pPr>
          </w:p>
          <w:p w14:paraId="331883A5" w14:textId="15A6D393" w:rsidR="00584C1A" w:rsidRPr="006B654B" w:rsidRDefault="00584C1A" w:rsidP="004242BA">
            <w:pPr>
              <w:pStyle w:val="Prrafodelista"/>
              <w:numPr>
                <w:ilvl w:val="4"/>
                <w:numId w:val="40"/>
              </w:numPr>
              <w:tabs>
                <w:tab w:val="clear" w:pos="3300"/>
              </w:tabs>
              <w:ind w:left="601"/>
              <w:jc w:val="both"/>
              <w:rPr>
                <w:rFonts w:asciiTheme="minorHAnsi" w:hAnsiTheme="minorHAnsi" w:cstheme="minorHAnsi"/>
                <w:b/>
                <w:u w:val="single"/>
              </w:rPr>
            </w:pPr>
            <w:r w:rsidRPr="006B654B">
              <w:rPr>
                <w:rFonts w:asciiTheme="minorHAnsi" w:hAnsiTheme="minorHAnsi" w:cstheme="minorHAnsi"/>
                <w:b/>
                <w:u w:val="single"/>
              </w:rPr>
              <w:t>Ubicación del Centro Hospitalario:</w:t>
            </w:r>
          </w:p>
          <w:p w14:paraId="6A740199" w14:textId="77777777" w:rsidR="000031B4" w:rsidRDefault="00584C1A" w:rsidP="004242BA">
            <w:pPr>
              <w:pStyle w:val="Prrafodelista"/>
              <w:ind w:left="601"/>
              <w:jc w:val="both"/>
              <w:rPr>
                <w:rFonts w:asciiTheme="minorHAnsi" w:hAnsiTheme="minorHAnsi" w:cstheme="minorHAnsi"/>
              </w:rPr>
            </w:pPr>
            <w:r w:rsidRPr="006B654B">
              <w:rPr>
                <w:rFonts w:asciiTheme="minorHAnsi" w:hAnsiTheme="minorHAnsi" w:cstheme="minorHAnsi"/>
              </w:rPr>
              <w:t>El Centro Hospitalario, preferentemente debe estar ubicado en lugar accesible.</w:t>
            </w:r>
          </w:p>
          <w:p w14:paraId="44D61717" w14:textId="77777777" w:rsidR="000031B4" w:rsidRDefault="000031B4" w:rsidP="004242BA">
            <w:pPr>
              <w:pStyle w:val="Prrafodelista"/>
              <w:ind w:left="601"/>
              <w:jc w:val="both"/>
              <w:rPr>
                <w:rFonts w:asciiTheme="minorHAnsi" w:hAnsiTheme="minorHAnsi" w:cstheme="minorHAnsi"/>
                <w:b/>
              </w:rPr>
            </w:pPr>
          </w:p>
          <w:p w14:paraId="3DD96426" w14:textId="221DFD44" w:rsidR="000031B4" w:rsidRPr="000031B4" w:rsidRDefault="000031B4" w:rsidP="004242BA">
            <w:pPr>
              <w:pStyle w:val="Prrafodelista"/>
              <w:numPr>
                <w:ilvl w:val="4"/>
                <w:numId w:val="40"/>
              </w:numPr>
              <w:tabs>
                <w:tab w:val="clear" w:pos="3300"/>
              </w:tabs>
              <w:ind w:left="601"/>
              <w:jc w:val="both"/>
              <w:rPr>
                <w:rFonts w:asciiTheme="minorHAnsi" w:hAnsiTheme="minorHAnsi" w:cstheme="minorHAnsi"/>
              </w:rPr>
            </w:pPr>
            <w:r w:rsidRPr="000031B4">
              <w:rPr>
                <w:rFonts w:asciiTheme="minorHAnsi" w:hAnsiTheme="minorHAnsi" w:cstheme="minorHAnsi"/>
                <w:b/>
                <w:u w:val="single"/>
              </w:rPr>
              <w:t>Señalética (Letrero):</w:t>
            </w:r>
            <w:r>
              <w:rPr>
                <w:rFonts w:asciiTheme="minorHAnsi" w:hAnsiTheme="minorHAnsi" w:cstheme="minorHAnsi"/>
                <w:bCs/>
              </w:rPr>
              <w:t xml:space="preserve"> El centro adjudicado deberá proporcionar una señalética de tamaño 50x50cm donde lleve la leyenda: “CENTRO DE CONVENIO DE LA CSBP”, en material acrílico u otro de mejor calidad, el costo de esta señalética Debra ser asumido por la empresa adjudicada.</w:t>
            </w:r>
          </w:p>
          <w:p w14:paraId="7CCA6CA8" w14:textId="77777777" w:rsidR="00584C1A" w:rsidRPr="000031B4" w:rsidRDefault="00584C1A" w:rsidP="004242BA">
            <w:pPr>
              <w:ind w:left="601"/>
              <w:jc w:val="both"/>
              <w:rPr>
                <w:rFonts w:asciiTheme="minorHAnsi" w:hAnsiTheme="minorHAnsi" w:cstheme="minorHAnsi"/>
                <w:color w:val="000000" w:themeColor="text1"/>
              </w:rPr>
            </w:pPr>
          </w:p>
          <w:p w14:paraId="7CB7633C" w14:textId="556C0041" w:rsidR="00584C1A" w:rsidRPr="006B654B" w:rsidRDefault="00584C1A" w:rsidP="004242BA">
            <w:pPr>
              <w:pStyle w:val="Prrafodelista"/>
              <w:numPr>
                <w:ilvl w:val="4"/>
                <w:numId w:val="40"/>
              </w:numPr>
              <w:tabs>
                <w:tab w:val="clear" w:pos="3300"/>
              </w:tabs>
              <w:ind w:left="601"/>
              <w:jc w:val="both"/>
              <w:rPr>
                <w:rFonts w:asciiTheme="minorHAnsi" w:hAnsiTheme="minorHAnsi" w:cstheme="minorHAnsi"/>
                <w:color w:val="000000" w:themeColor="text1"/>
              </w:rPr>
            </w:pPr>
            <w:r w:rsidRPr="006B654B">
              <w:rPr>
                <w:rFonts w:asciiTheme="minorHAnsi" w:hAnsiTheme="minorHAnsi" w:cstheme="minorHAnsi"/>
                <w:b/>
                <w:color w:val="000000" w:themeColor="text1"/>
                <w:u w:val="single"/>
              </w:rPr>
              <w:t>Instalaciones de RED (Cableado estructurado):</w:t>
            </w:r>
          </w:p>
          <w:p w14:paraId="2266FEE4" w14:textId="77777777" w:rsidR="00584C1A" w:rsidRPr="006B654B" w:rsidRDefault="00584C1A" w:rsidP="004242BA">
            <w:pPr>
              <w:pStyle w:val="Prrafodelista"/>
              <w:ind w:left="601"/>
              <w:jc w:val="both"/>
              <w:rPr>
                <w:rFonts w:asciiTheme="minorHAnsi" w:hAnsiTheme="minorHAnsi" w:cstheme="minorHAnsi"/>
                <w:b/>
                <w:bCs/>
                <w:color w:val="000000" w:themeColor="text1"/>
                <w:u w:val="single"/>
              </w:rPr>
            </w:pPr>
            <w:r w:rsidRPr="006B654B">
              <w:rPr>
                <w:rFonts w:asciiTheme="minorHAnsi" w:hAnsiTheme="minorHAnsi" w:cstheme="minorHAnsi"/>
                <w:color w:val="000000" w:themeColor="text1"/>
              </w:rPr>
              <w:t xml:space="preserve">En caso de que el Centro Contratado no cuente con la cantidad suficiente de puntos de red para que la CSBP los pueda utilizar o no los tenga disponibles en los espacios que la CSBP vea más conveniente, deberá ejecutar la instalación del cableado estructurado que sea necesario a través de sus instalaciones, en forma externa o interna. </w:t>
            </w:r>
            <w:r w:rsidRPr="006B654B">
              <w:rPr>
                <w:rFonts w:asciiTheme="minorHAnsi" w:hAnsiTheme="minorHAnsi" w:cstheme="minorHAnsi"/>
                <w:b/>
                <w:bCs/>
                <w:color w:val="000000" w:themeColor="text1"/>
                <w:u w:val="single"/>
              </w:rPr>
              <w:t>El costo de este cableado correrá por cuenta del proponente.</w:t>
            </w:r>
          </w:p>
          <w:p w14:paraId="644D41AD" w14:textId="77777777" w:rsidR="00584C1A" w:rsidRPr="006B654B" w:rsidRDefault="00584C1A" w:rsidP="004242BA">
            <w:pPr>
              <w:pStyle w:val="Prrafodelista"/>
              <w:ind w:left="601"/>
              <w:jc w:val="both"/>
              <w:rPr>
                <w:rFonts w:asciiTheme="minorHAnsi" w:hAnsiTheme="minorHAnsi" w:cstheme="minorHAnsi"/>
                <w:color w:val="000000" w:themeColor="text1"/>
              </w:rPr>
            </w:pPr>
          </w:p>
          <w:p w14:paraId="02DD6351" w14:textId="4AD2BCFF" w:rsidR="00584C1A" w:rsidRPr="006B654B" w:rsidRDefault="00584C1A" w:rsidP="004242BA">
            <w:pPr>
              <w:pStyle w:val="Prrafodelista"/>
              <w:numPr>
                <w:ilvl w:val="4"/>
                <w:numId w:val="40"/>
              </w:numPr>
              <w:tabs>
                <w:tab w:val="clear" w:pos="3300"/>
              </w:tabs>
              <w:ind w:left="601"/>
              <w:jc w:val="both"/>
              <w:rPr>
                <w:rFonts w:asciiTheme="minorHAnsi" w:hAnsiTheme="minorHAnsi" w:cstheme="minorHAnsi"/>
              </w:rPr>
            </w:pPr>
            <w:r w:rsidRPr="006B654B">
              <w:rPr>
                <w:rFonts w:asciiTheme="minorHAnsi" w:hAnsiTheme="minorHAnsi" w:cstheme="minorHAnsi"/>
                <w:b/>
                <w:u w:val="single"/>
              </w:rPr>
              <w:t>Horario normal para visita de familiares:</w:t>
            </w:r>
          </w:p>
          <w:p w14:paraId="0237C943" w14:textId="77777777" w:rsidR="00584C1A" w:rsidRPr="006B654B" w:rsidRDefault="00584C1A" w:rsidP="004242BA">
            <w:pPr>
              <w:pStyle w:val="Prrafodelista"/>
              <w:ind w:left="601"/>
              <w:jc w:val="both"/>
              <w:rPr>
                <w:rFonts w:asciiTheme="minorHAnsi" w:hAnsiTheme="minorHAnsi" w:cstheme="minorHAnsi"/>
              </w:rPr>
            </w:pPr>
            <w:r w:rsidRPr="006B654B">
              <w:rPr>
                <w:rFonts w:asciiTheme="minorHAnsi" w:hAnsiTheme="minorHAnsi" w:cstheme="minorHAnsi"/>
              </w:rPr>
              <w:t>El horario de visitas será de acuerdo a las establecidas al Centro contratado.  Se considerará aquellos casos especiales que por recomendación del médico requieran la asistencia de familiares.</w:t>
            </w:r>
          </w:p>
          <w:p w14:paraId="3130B09D" w14:textId="77777777" w:rsidR="00584C1A" w:rsidRPr="006B654B" w:rsidRDefault="00584C1A" w:rsidP="004242BA">
            <w:pPr>
              <w:pStyle w:val="Prrafodelista"/>
              <w:ind w:left="601"/>
              <w:jc w:val="both"/>
              <w:rPr>
                <w:rFonts w:asciiTheme="minorHAnsi" w:hAnsiTheme="minorHAnsi" w:cstheme="minorHAnsi"/>
              </w:rPr>
            </w:pPr>
          </w:p>
          <w:p w14:paraId="33F43406" w14:textId="59058312" w:rsidR="00584C1A" w:rsidRPr="006B654B" w:rsidRDefault="00584C1A" w:rsidP="004242BA">
            <w:pPr>
              <w:pStyle w:val="Prrafodelista"/>
              <w:numPr>
                <w:ilvl w:val="4"/>
                <w:numId w:val="40"/>
              </w:numPr>
              <w:tabs>
                <w:tab w:val="clear" w:pos="3300"/>
              </w:tabs>
              <w:ind w:left="601"/>
              <w:jc w:val="both"/>
              <w:rPr>
                <w:rFonts w:asciiTheme="minorHAnsi" w:hAnsiTheme="minorHAnsi" w:cstheme="minorHAnsi"/>
              </w:rPr>
            </w:pPr>
            <w:r w:rsidRPr="006B654B">
              <w:rPr>
                <w:rFonts w:asciiTheme="minorHAnsi" w:hAnsiTheme="minorHAnsi" w:cstheme="minorHAnsi"/>
                <w:b/>
                <w:u w:val="single"/>
              </w:rPr>
              <w:t>Entrega de facturas y detalles mensuales:</w:t>
            </w:r>
          </w:p>
          <w:p w14:paraId="3A7C96D5" w14:textId="77777777" w:rsidR="00584C1A" w:rsidRDefault="00584C1A" w:rsidP="00584C1A">
            <w:pPr>
              <w:pStyle w:val="Prrafodelista"/>
              <w:ind w:left="567"/>
              <w:jc w:val="both"/>
              <w:rPr>
                <w:rFonts w:asciiTheme="minorHAnsi" w:hAnsiTheme="minorHAnsi" w:cstheme="minorHAnsi"/>
              </w:rPr>
            </w:pPr>
            <w:r w:rsidRPr="006B654B">
              <w:rPr>
                <w:rFonts w:asciiTheme="minorHAnsi" w:hAnsiTheme="minorHAnsi" w:cstheme="minorHAnsi"/>
              </w:rPr>
              <w:t xml:space="preserve">Se establece como plazo para presentación de facturas y detalles mensuales, hasta el 25 de cada mes indefectiblemente. En caso de que el CENTRO presente su factura a destiempo, la Unidad de Contabilidad no </w:t>
            </w:r>
            <w:proofErr w:type="spellStart"/>
            <w:r w:rsidRPr="006B654B">
              <w:rPr>
                <w:rFonts w:asciiTheme="minorHAnsi" w:hAnsiTheme="minorHAnsi" w:cstheme="minorHAnsi"/>
              </w:rPr>
              <w:t>recepcionará</w:t>
            </w:r>
            <w:proofErr w:type="spellEnd"/>
            <w:r w:rsidRPr="006B654B">
              <w:rPr>
                <w:rFonts w:asciiTheme="minorHAnsi" w:hAnsiTheme="minorHAnsi" w:cstheme="minorHAnsi"/>
              </w:rPr>
              <w:t xml:space="preserve"> la misma y solicitará la emisión de una nueva factura con fecha del primer día hábil del mes siguiente. Para el cumplimiento del plazo definido para presentación de facturas, se deberá considerar un período de corte para el manejo de información, comprendido entre el 26 del mes inicial y 25 del mes siguiente.</w:t>
            </w:r>
          </w:p>
          <w:p w14:paraId="350355C0" w14:textId="77777777" w:rsidR="00584C1A" w:rsidRDefault="00584C1A" w:rsidP="00584C1A">
            <w:pPr>
              <w:pStyle w:val="Prrafodelista"/>
              <w:ind w:left="567"/>
              <w:jc w:val="both"/>
              <w:rPr>
                <w:rFonts w:asciiTheme="minorHAnsi" w:hAnsiTheme="minorHAnsi" w:cstheme="minorHAnsi"/>
              </w:rPr>
            </w:pPr>
          </w:p>
          <w:p w14:paraId="0C479CA9" w14:textId="77777777" w:rsidR="00584C1A" w:rsidRPr="006B654B" w:rsidRDefault="00584C1A" w:rsidP="00584C1A">
            <w:pPr>
              <w:pStyle w:val="Prrafodelista"/>
              <w:ind w:left="567"/>
              <w:jc w:val="both"/>
              <w:rPr>
                <w:rFonts w:asciiTheme="minorHAnsi" w:hAnsiTheme="minorHAnsi" w:cstheme="minorHAnsi"/>
              </w:rPr>
            </w:pPr>
          </w:p>
          <w:p w14:paraId="63F9C4DB" w14:textId="467EE378" w:rsidR="004D723B" w:rsidRPr="00584C1A" w:rsidRDefault="004D723B" w:rsidP="006B654B">
            <w:pPr>
              <w:pStyle w:val="Sinespaciado"/>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02FC8DD" w14:textId="14396DDA" w:rsidR="006F7049" w:rsidRDefault="006F7049">
      <w:pPr>
        <w:spacing w:after="160" w:line="259" w:lineRule="auto"/>
        <w:rPr>
          <w:rFonts w:asciiTheme="minorHAnsi" w:hAnsiTheme="minorHAnsi" w:cstheme="minorHAnsi"/>
          <w:b/>
          <w:sz w:val="22"/>
          <w:szCs w:val="22"/>
        </w:rPr>
      </w:pPr>
    </w:p>
    <w:p w14:paraId="7A37F412" w14:textId="4F9B595D" w:rsidR="006F7049" w:rsidRDefault="006F7049">
      <w:pPr>
        <w:spacing w:after="160" w:line="259" w:lineRule="auto"/>
        <w:rPr>
          <w:rFonts w:asciiTheme="minorHAnsi" w:hAnsiTheme="minorHAnsi" w:cstheme="minorHAnsi"/>
          <w:b/>
          <w:sz w:val="22"/>
          <w:szCs w:val="22"/>
        </w:rPr>
      </w:pPr>
    </w:p>
    <w:p w14:paraId="15C02452" w14:textId="0843A157" w:rsidR="006F7049" w:rsidRDefault="006F7049">
      <w:pPr>
        <w:spacing w:after="160" w:line="259" w:lineRule="auto"/>
        <w:rPr>
          <w:rFonts w:asciiTheme="minorHAnsi" w:hAnsiTheme="minorHAnsi" w:cstheme="minorHAnsi"/>
          <w:b/>
          <w:sz w:val="22"/>
          <w:szCs w:val="22"/>
        </w:rPr>
      </w:pPr>
    </w:p>
    <w:p w14:paraId="25913F7A" w14:textId="503CFFFD" w:rsidR="00D07291" w:rsidRDefault="00D07291">
      <w:pPr>
        <w:spacing w:after="160" w:line="259" w:lineRule="auto"/>
        <w:rPr>
          <w:rFonts w:asciiTheme="minorHAnsi" w:hAnsiTheme="minorHAnsi" w:cstheme="minorHAnsi"/>
          <w:b/>
          <w:sz w:val="22"/>
          <w:szCs w:val="22"/>
        </w:rPr>
      </w:pPr>
    </w:p>
    <w:p w14:paraId="4F35707D" w14:textId="5029549C" w:rsidR="00D07291" w:rsidRDefault="00D0729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212D9BE9"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BB4E3E">
              <w:rPr>
                <w:rFonts w:asciiTheme="minorHAnsi" w:hAnsiTheme="minorHAnsi" w:cstheme="minorHAnsi"/>
                <w:b/>
              </w:rPr>
              <w:t>.1</w:t>
            </w:r>
          </w:p>
        </w:tc>
        <w:tc>
          <w:tcPr>
            <w:tcW w:w="6946" w:type="dxa"/>
          </w:tcPr>
          <w:p w14:paraId="1032ED8B" w14:textId="557810F0"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r w:rsidR="00BB4E3E">
              <w:rPr>
                <w:rFonts w:asciiTheme="minorHAnsi" w:hAnsiTheme="minorHAnsi" w:cs="Arial"/>
                <w:color w:val="000000" w:themeColor="text1"/>
              </w:rPr>
              <w:t xml:space="preserve"> – REQUERIMIENTOS HABILITANTES</w:t>
            </w:r>
          </w:p>
        </w:tc>
      </w:tr>
      <w:tr w:rsidR="00BB4E3E" w:rsidRPr="00A81DCD" w14:paraId="650DC1D1" w14:textId="77777777" w:rsidTr="00890998">
        <w:trPr>
          <w:trHeight w:val="310"/>
        </w:trPr>
        <w:tc>
          <w:tcPr>
            <w:tcW w:w="2972" w:type="dxa"/>
          </w:tcPr>
          <w:p w14:paraId="037C3610" w14:textId="4095E951" w:rsidR="00BB4E3E" w:rsidRPr="00A7403E" w:rsidRDefault="00BB4E3E" w:rsidP="00BB4E3E">
            <w:pPr>
              <w:jc w:val="center"/>
              <w:rPr>
                <w:rFonts w:asciiTheme="minorHAnsi" w:hAnsiTheme="minorHAnsi" w:cstheme="minorHAnsi"/>
                <w:b/>
              </w:rPr>
            </w:pPr>
            <w:r w:rsidRPr="00A7403E">
              <w:rPr>
                <w:rFonts w:asciiTheme="minorHAnsi" w:hAnsiTheme="minorHAnsi" w:cstheme="minorHAnsi"/>
                <w:b/>
              </w:rPr>
              <w:t>FORMULARIO 3</w:t>
            </w:r>
            <w:r>
              <w:rPr>
                <w:rFonts w:asciiTheme="minorHAnsi" w:hAnsiTheme="minorHAnsi" w:cstheme="minorHAnsi"/>
                <w:b/>
              </w:rPr>
              <w:t>.2</w:t>
            </w:r>
          </w:p>
        </w:tc>
        <w:tc>
          <w:tcPr>
            <w:tcW w:w="6946" w:type="dxa"/>
          </w:tcPr>
          <w:p w14:paraId="4F32A5C1" w14:textId="3D6122B5" w:rsidR="00BB4E3E" w:rsidRDefault="00BB4E3E" w:rsidP="00BB4E3E">
            <w:pPr>
              <w:spacing w:after="60"/>
              <w:rPr>
                <w:rFonts w:asciiTheme="minorHAnsi" w:hAnsiTheme="minorHAnsi" w:cs="Arial"/>
                <w:color w:val="000000" w:themeColor="text1"/>
              </w:rPr>
            </w:pPr>
            <w:r>
              <w:rPr>
                <w:rFonts w:asciiTheme="minorHAnsi" w:hAnsiTheme="minorHAnsi" w:cs="Arial"/>
                <w:color w:val="000000" w:themeColor="text1"/>
              </w:rPr>
              <w:t>PROPUESTA TECNICA – REQUERIMIENTOS NECESARIOS</w:t>
            </w:r>
          </w:p>
        </w:tc>
      </w:tr>
      <w:tr w:rsidR="00BB4E3E" w:rsidRPr="00A81DCD" w14:paraId="1324CB91" w14:textId="77777777" w:rsidTr="00890998">
        <w:trPr>
          <w:trHeight w:val="310"/>
        </w:trPr>
        <w:tc>
          <w:tcPr>
            <w:tcW w:w="2972" w:type="dxa"/>
          </w:tcPr>
          <w:p w14:paraId="3C50443E" w14:textId="5A6A87D2" w:rsidR="00BB4E3E" w:rsidRPr="00A7403E" w:rsidRDefault="00BB4E3E" w:rsidP="00BB4E3E">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6E56CDDF" w14:textId="7014653E" w:rsidR="00BB4E3E" w:rsidRPr="000F5AC3" w:rsidRDefault="00BB4E3E" w:rsidP="00BB4E3E">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4771362B" w14:textId="16B4E95D" w:rsidR="00E23165" w:rsidRDefault="00E23165"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3394B865" w14:textId="6B72DC65"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DAB272D"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E23165">
        <w:rPr>
          <w:rFonts w:asciiTheme="minorHAnsi" w:hAnsiTheme="minorHAnsi" w:cs="Arial"/>
          <w:b/>
          <w:bCs/>
        </w:rPr>
        <w:t>Invitación</w:t>
      </w:r>
      <w:r w:rsidR="00104318">
        <w:rPr>
          <w:rFonts w:asciiTheme="minorHAnsi" w:hAnsiTheme="minorHAnsi" w:cs="Arial"/>
          <w:b/>
          <w:bCs/>
        </w:rPr>
        <w:t xml:space="preserve"> Publica</w:t>
      </w:r>
      <w:r w:rsidR="00E506E0" w:rsidRPr="00F51142">
        <w:rPr>
          <w:rFonts w:asciiTheme="minorHAnsi" w:hAnsiTheme="minorHAnsi" w:cs="Arial"/>
          <w:b/>
          <w:bCs/>
        </w:rPr>
        <w:t xml:space="preserve"> </w:t>
      </w:r>
      <w:r w:rsidR="00E23165">
        <w:rPr>
          <w:rFonts w:asciiTheme="minorHAnsi" w:hAnsiTheme="minorHAnsi" w:cs="Arial"/>
          <w:b/>
          <w:bCs/>
        </w:rPr>
        <w:t>N°</w:t>
      </w:r>
      <w:r w:rsidRPr="00F51142">
        <w:rPr>
          <w:rFonts w:asciiTheme="minorHAnsi" w:hAnsiTheme="minorHAnsi" w:cs="Arial"/>
          <w:b/>
          <w:bCs/>
        </w:rPr>
        <w:t xml:space="preserve"> </w:t>
      </w:r>
      <w:r w:rsidR="00E23165">
        <w:rPr>
          <w:rFonts w:asciiTheme="minorHAnsi" w:hAnsiTheme="minorHAnsi" w:cs="Arial"/>
          <w:b/>
          <w:bCs/>
        </w:rPr>
        <w:t>CO</w:t>
      </w:r>
      <w:r w:rsidRPr="00F51142">
        <w:rPr>
          <w:rFonts w:asciiTheme="minorHAnsi" w:hAnsiTheme="minorHAnsi" w:cs="Arial"/>
          <w:b/>
          <w:bCs/>
        </w:rPr>
        <w:t>-</w:t>
      </w:r>
      <w:r w:rsidR="00E23165">
        <w:rPr>
          <w:rFonts w:asciiTheme="minorHAnsi" w:hAnsiTheme="minorHAnsi" w:cs="Arial"/>
          <w:b/>
          <w:bCs/>
        </w:rPr>
        <w:t>CMA</w:t>
      </w:r>
      <w:r w:rsidRPr="00F51142">
        <w:rPr>
          <w:rFonts w:asciiTheme="minorHAnsi" w:hAnsiTheme="minorHAnsi" w:cs="Arial"/>
          <w:b/>
          <w:bCs/>
        </w:rPr>
        <w:t>-</w:t>
      </w:r>
      <w:r w:rsidR="00E23165">
        <w:rPr>
          <w:rFonts w:asciiTheme="minorHAnsi" w:hAnsiTheme="minorHAnsi" w:cs="Arial"/>
          <w:b/>
          <w:bCs/>
        </w:rPr>
        <w:t>01</w:t>
      </w:r>
      <w:r w:rsidRPr="00F51142">
        <w:rPr>
          <w:rFonts w:asciiTheme="minorHAnsi" w:hAnsiTheme="minorHAnsi" w:cs="Arial"/>
          <w:b/>
          <w:bCs/>
        </w:rPr>
        <w:t>-202</w:t>
      </w:r>
      <w:r w:rsidR="00E23165">
        <w:rPr>
          <w:rFonts w:asciiTheme="minorHAnsi" w:hAnsiTheme="minorHAnsi" w:cs="Arial"/>
          <w:b/>
          <w:bCs/>
        </w:rPr>
        <w:t>5</w:t>
      </w:r>
    </w:p>
    <w:p w14:paraId="146722E7" w14:textId="7A0AB399"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E23165" w:rsidRPr="006B654B">
        <w:rPr>
          <w:rFonts w:asciiTheme="minorHAnsi" w:hAnsiTheme="minorHAnsi" w:cs="Arial"/>
          <w:b/>
          <w:bCs/>
          <w:sz w:val="16"/>
          <w:szCs w:val="16"/>
        </w:rPr>
        <w:t>SERVICIOS MEDICOS INTEGRALES - CONSULTA EXTERNA Y HOSPITALIZACION (LABORATORIO, GABINETE, FARMACIA)</w:t>
      </w:r>
      <w:r w:rsidRPr="006B654B">
        <w:rPr>
          <w:rFonts w:asciiTheme="minorHAnsi" w:hAnsiTheme="minorHAnsi" w:cs="Arial"/>
          <w:b/>
          <w:bCs/>
          <w:sz w:val="16"/>
          <w:szCs w:val="16"/>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w:t>
      </w:r>
      <w:r w:rsidRPr="00A81DCD">
        <w:rPr>
          <w:rFonts w:asciiTheme="minorHAnsi" w:hAnsiTheme="minorHAnsi" w:cs="Arial"/>
        </w:rPr>
        <w:lastRenderedPageBreak/>
        <w:t>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lastRenderedPageBreak/>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004915E2" w14:textId="0798F503" w:rsidR="00845A89" w:rsidRDefault="00845A89">
      <w:pPr>
        <w:spacing w:after="160" w:line="259" w:lineRule="auto"/>
        <w:rPr>
          <w:rFonts w:asciiTheme="minorHAnsi" w:hAnsiTheme="minorHAnsi" w:cs="Arial"/>
          <w:b/>
        </w:rPr>
      </w:pPr>
    </w:p>
    <w:p w14:paraId="4B91D80E" w14:textId="001D54C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3532004" w14:textId="421FD876" w:rsidR="000F5AC3" w:rsidRPr="00A81DCD" w:rsidRDefault="000F5AC3" w:rsidP="006B654B">
      <w:pPr>
        <w:spacing w:after="160" w:line="259" w:lineRule="auto"/>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3</w:t>
      </w:r>
      <w:r w:rsidR="00BB4E3E">
        <w:rPr>
          <w:rFonts w:asciiTheme="minorHAnsi" w:hAnsiTheme="minorHAnsi" w:cs="Arial"/>
          <w:b/>
          <w:bCs/>
          <w:color w:val="000000" w:themeColor="text1"/>
        </w:rPr>
        <w:t>.1</w:t>
      </w:r>
    </w:p>
    <w:p w14:paraId="67001949" w14:textId="53338067"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B4E3E">
        <w:rPr>
          <w:rFonts w:asciiTheme="minorHAnsi" w:hAnsiTheme="minorHAnsi" w:cstheme="minorHAnsi"/>
          <w:b/>
          <w:sz w:val="22"/>
          <w:szCs w:val="22"/>
          <w:lang w:val="es-BO"/>
        </w:rPr>
        <w:t xml:space="preserve"> – REQUERIMIENTOS HABILITANTES </w:t>
      </w:r>
    </w:p>
    <w:p w14:paraId="0847A409" w14:textId="77777777" w:rsidR="005609B5" w:rsidRDefault="005609B5" w:rsidP="000F5AC3">
      <w:pPr>
        <w:jc w:val="center"/>
        <w:rPr>
          <w:rFonts w:asciiTheme="minorHAnsi" w:hAnsiTheme="minorHAnsi" w:cstheme="minorHAnsi"/>
          <w:b/>
          <w:sz w:val="22"/>
          <w:szCs w:val="22"/>
          <w:lang w:val="es-BO"/>
        </w:rPr>
      </w:pPr>
    </w:p>
    <w:p w14:paraId="4EE1EA06" w14:textId="77777777" w:rsidR="00D9577B" w:rsidRPr="006B654B" w:rsidRDefault="00D9577B" w:rsidP="00D9577B">
      <w:pPr>
        <w:spacing w:after="60"/>
        <w:jc w:val="both"/>
        <w:rPr>
          <w:rFonts w:asciiTheme="minorHAnsi" w:hAnsiTheme="minorHAnsi" w:cstheme="minorHAnsi"/>
          <w:sz w:val="18"/>
          <w:szCs w:val="18"/>
        </w:rPr>
      </w:pPr>
      <w:r w:rsidRPr="006B654B">
        <w:rPr>
          <w:rFonts w:asciiTheme="minorHAnsi" w:hAnsiTheme="minorHAnsi" w:cstheme="minorHAnsi"/>
          <w:b/>
          <w:sz w:val="18"/>
          <w:szCs w:val="18"/>
        </w:rPr>
        <w:t>Requerimientos Fundamentales o Habilitantes:</w:t>
      </w:r>
      <w:r w:rsidRPr="006B654B">
        <w:rPr>
          <w:rFonts w:asciiTheme="minorHAnsi" w:hAnsiTheme="minorHAnsi" w:cstheme="minorHAnsi"/>
          <w:sz w:val="18"/>
          <w:szCs w:val="18"/>
        </w:rPr>
        <w:t xml:space="preserve"> Comprenden un listado de requerimientos que la CSBP establece como INDISPENSABLES para un servicio de calidad a sus asegurados. Estos requerimientos deben ser satisfechos o cubiertos en un 100 % por los proponentes para que sus propuestas puedan ser consideradas o habilitadas para etapas posteriores de calificación. Si algún proponente no cumple con alguno de estos requerimientos fundamentales, su propuesta será inhabilitada. </w:t>
      </w:r>
    </w:p>
    <w:p w14:paraId="0FCDE800" w14:textId="62721D7B" w:rsidR="005609B5" w:rsidRPr="006B654B" w:rsidRDefault="00D9577B" w:rsidP="006B654B">
      <w:pPr>
        <w:spacing w:after="60"/>
        <w:jc w:val="both"/>
        <w:rPr>
          <w:rFonts w:asciiTheme="minorHAnsi" w:hAnsiTheme="minorHAnsi" w:cstheme="minorHAnsi"/>
          <w:sz w:val="18"/>
          <w:szCs w:val="18"/>
        </w:rPr>
      </w:pPr>
      <w:r w:rsidRPr="006B654B">
        <w:rPr>
          <w:rFonts w:asciiTheme="minorHAnsi" w:hAnsiTheme="minorHAnsi" w:cstheme="minorHAnsi"/>
          <w:bCs/>
          <w:sz w:val="18"/>
          <w:szCs w:val="18"/>
        </w:rPr>
        <w:t>Sobre estos requisitos fundamentales, cada proponente debe señalar que cumple con los mismos indicando en la columna “CARACTERISTICAS DE LA PROPUESTA”. Estos factores posteriormente serán verificados por la Comisión de Calificación. La propuesta podría ser inhabilitada si el proponente omite señalar el cumplimiento de alguno de ellos en el Formulario o si la Comisión de Calificación verifica el NO cumplimiento de alguno de ellos, pese a lo señalado por el proponente</w:t>
      </w:r>
    </w:p>
    <w:p w14:paraId="09D6EB93" w14:textId="77777777" w:rsidR="000F5AC3" w:rsidRPr="00B276F5" w:rsidRDefault="000F5AC3" w:rsidP="000F5AC3">
      <w:pPr>
        <w:jc w:val="center"/>
        <w:rPr>
          <w:rFonts w:asciiTheme="minorHAnsi" w:hAnsiTheme="minorHAnsi" w:cstheme="minorHAnsi"/>
          <w:b/>
          <w:sz w:val="22"/>
          <w:szCs w:val="22"/>
          <w:lang w:val="es-BO"/>
        </w:rPr>
      </w:pPr>
    </w:p>
    <w:tbl>
      <w:tblPr>
        <w:tblW w:w="9913" w:type="dxa"/>
        <w:tblCellMar>
          <w:left w:w="70" w:type="dxa"/>
          <w:right w:w="70" w:type="dxa"/>
        </w:tblCellMar>
        <w:tblLook w:val="04A0" w:firstRow="1" w:lastRow="0" w:firstColumn="1" w:lastColumn="0" w:noHBand="0" w:noVBand="1"/>
      </w:tblPr>
      <w:tblGrid>
        <w:gridCol w:w="315"/>
        <w:gridCol w:w="307"/>
        <w:gridCol w:w="7269"/>
        <w:gridCol w:w="2022"/>
      </w:tblGrid>
      <w:tr w:rsidR="005609B5" w:rsidRPr="005609B5" w14:paraId="7DB6D24C" w14:textId="77777777" w:rsidTr="006B654B">
        <w:trPr>
          <w:trHeight w:val="612"/>
        </w:trPr>
        <w:tc>
          <w:tcPr>
            <w:tcW w:w="315" w:type="dxa"/>
            <w:tcBorders>
              <w:top w:val="single" w:sz="8" w:space="0" w:color="auto"/>
              <w:left w:val="single" w:sz="8" w:space="0" w:color="auto"/>
              <w:bottom w:val="dotted" w:sz="4" w:space="0" w:color="auto"/>
              <w:right w:val="nil"/>
            </w:tcBorders>
            <w:shd w:val="clear" w:color="auto" w:fill="D9D9D9" w:themeFill="background1" w:themeFillShade="D9"/>
            <w:noWrap/>
            <w:vAlign w:val="center"/>
            <w:hideMark/>
          </w:tcPr>
          <w:p w14:paraId="43B795B6" w14:textId="77777777" w:rsidR="005609B5" w:rsidRPr="005609B5" w:rsidRDefault="005609B5" w:rsidP="005609B5">
            <w:pPr>
              <w:rPr>
                <w:rFonts w:ascii="Calibri" w:hAnsi="Calibri" w:cs="Calibri"/>
                <w:b/>
                <w:bCs/>
                <w:color w:val="000000"/>
                <w:sz w:val="16"/>
                <w:szCs w:val="16"/>
                <w:lang w:val="es-MX" w:eastAsia="es-MX"/>
              </w:rPr>
            </w:pPr>
            <w:r w:rsidRPr="005609B5">
              <w:rPr>
                <w:rFonts w:ascii="Calibri" w:hAnsi="Calibri" w:cs="Calibri"/>
                <w:b/>
                <w:bCs/>
                <w:sz w:val="16"/>
                <w:szCs w:val="16"/>
                <w:lang w:eastAsia="es-MX"/>
              </w:rPr>
              <w:t>Nº</w:t>
            </w:r>
          </w:p>
        </w:tc>
        <w:tc>
          <w:tcPr>
            <w:tcW w:w="307" w:type="dxa"/>
            <w:tcBorders>
              <w:top w:val="single" w:sz="8" w:space="0" w:color="auto"/>
              <w:left w:val="nil"/>
              <w:bottom w:val="dotted" w:sz="4" w:space="0" w:color="auto"/>
              <w:right w:val="single" w:sz="8" w:space="0" w:color="auto"/>
            </w:tcBorders>
            <w:shd w:val="clear" w:color="auto" w:fill="D9D9D9" w:themeFill="background1" w:themeFillShade="D9"/>
            <w:noWrap/>
            <w:vAlign w:val="center"/>
            <w:hideMark/>
          </w:tcPr>
          <w:p w14:paraId="74F7508A" w14:textId="77777777" w:rsidR="005609B5" w:rsidRPr="005609B5" w:rsidRDefault="005609B5" w:rsidP="005609B5">
            <w:pPr>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c>
          <w:tcPr>
            <w:tcW w:w="7269" w:type="dxa"/>
            <w:tcBorders>
              <w:top w:val="single" w:sz="8" w:space="0" w:color="auto"/>
              <w:left w:val="nil"/>
              <w:bottom w:val="dotted" w:sz="4" w:space="0" w:color="auto"/>
              <w:right w:val="single" w:sz="8" w:space="0" w:color="auto"/>
            </w:tcBorders>
            <w:shd w:val="clear" w:color="auto" w:fill="D9D9D9" w:themeFill="background1" w:themeFillShade="D9"/>
            <w:noWrap/>
            <w:vAlign w:val="center"/>
            <w:hideMark/>
          </w:tcPr>
          <w:p w14:paraId="4ED9ADC7" w14:textId="2E7F03E6" w:rsidR="005609B5" w:rsidRPr="005609B5" w:rsidRDefault="00D9577B" w:rsidP="005609B5">
            <w:pPr>
              <w:jc w:val="center"/>
              <w:rPr>
                <w:rFonts w:ascii="Calibri" w:hAnsi="Calibri" w:cs="Calibri"/>
                <w:b/>
                <w:bCs/>
                <w:color w:val="000000"/>
                <w:sz w:val="16"/>
                <w:szCs w:val="16"/>
                <w:lang w:val="es-MX" w:eastAsia="es-MX"/>
              </w:rPr>
            </w:pPr>
            <w:r>
              <w:rPr>
                <w:rFonts w:ascii="Calibri" w:hAnsi="Calibri" w:cs="Calibri"/>
                <w:b/>
                <w:bCs/>
                <w:sz w:val="16"/>
                <w:szCs w:val="16"/>
                <w:lang w:eastAsia="es-MX"/>
              </w:rPr>
              <w:t>ESPECIFICACIONES TECNICAS HABILITANTES</w:t>
            </w:r>
          </w:p>
        </w:tc>
        <w:tc>
          <w:tcPr>
            <w:tcW w:w="2022" w:type="dxa"/>
            <w:tcBorders>
              <w:top w:val="single" w:sz="8" w:space="0" w:color="auto"/>
              <w:left w:val="nil"/>
              <w:bottom w:val="dotted" w:sz="4" w:space="0" w:color="auto"/>
              <w:right w:val="single" w:sz="8" w:space="0" w:color="auto"/>
            </w:tcBorders>
            <w:shd w:val="clear" w:color="auto" w:fill="D9D9D9" w:themeFill="background1" w:themeFillShade="D9"/>
            <w:vAlign w:val="center"/>
            <w:hideMark/>
          </w:tcPr>
          <w:p w14:paraId="0FEC77A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CARACTERÍSTICAS DE LA PROPUESTA</w:t>
            </w:r>
            <w:r w:rsidRPr="005609B5">
              <w:rPr>
                <w:rFonts w:ascii="Calibri" w:hAnsi="Calibri" w:cs="Calibri"/>
                <w:b/>
                <w:bCs/>
                <w:color w:val="000000"/>
                <w:sz w:val="16"/>
                <w:szCs w:val="16"/>
                <w:lang w:val="es-MX" w:eastAsia="es-MX"/>
              </w:rPr>
              <w:br/>
              <w:t>(Manifestar aceptación, especificar y/o adjuntar lo requerido)</w:t>
            </w:r>
          </w:p>
        </w:tc>
      </w:tr>
      <w:tr w:rsidR="005609B5" w:rsidRPr="005609B5" w14:paraId="2176DCF8"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69AEBA3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307" w:type="dxa"/>
            <w:tcBorders>
              <w:top w:val="nil"/>
              <w:left w:val="nil"/>
              <w:bottom w:val="dotted" w:sz="4" w:space="0" w:color="auto"/>
              <w:right w:val="single" w:sz="8" w:space="0" w:color="auto"/>
            </w:tcBorders>
            <w:shd w:val="clear" w:color="000000" w:fill="CCFFFF"/>
            <w:noWrap/>
            <w:hideMark/>
          </w:tcPr>
          <w:p w14:paraId="6F2C00D7"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06291EE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Emergencias con disponibilidad mínima de dos camillas.</w:t>
            </w:r>
          </w:p>
        </w:tc>
        <w:tc>
          <w:tcPr>
            <w:tcW w:w="2022" w:type="dxa"/>
            <w:tcBorders>
              <w:top w:val="nil"/>
              <w:left w:val="nil"/>
              <w:bottom w:val="dotted" w:sz="4" w:space="0" w:color="auto"/>
              <w:right w:val="single" w:sz="8" w:space="0" w:color="auto"/>
            </w:tcBorders>
            <w:shd w:val="clear" w:color="auto" w:fill="auto"/>
            <w:vAlign w:val="center"/>
            <w:hideMark/>
          </w:tcPr>
          <w:p w14:paraId="72938C36"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09B1DEB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6807D88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100B9DD9"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28B354A4"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02C2E40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A33304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7B90E77"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16C8D6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1C78F95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Iluminación, ventilación y aire acondicionado (puede ser portátil)</w:t>
            </w:r>
          </w:p>
        </w:tc>
        <w:tc>
          <w:tcPr>
            <w:tcW w:w="2022" w:type="dxa"/>
            <w:tcBorders>
              <w:top w:val="nil"/>
              <w:left w:val="nil"/>
              <w:bottom w:val="dotted" w:sz="4" w:space="0" w:color="auto"/>
              <w:right w:val="single" w:sz="8" w:space="0" w:color="auto"/>
            </w:tcBorders>
            <w:shd w:val="clear" w:color="auto" w:fill="auto"/>
            <w:vAlign w:val="center"/>
            <w:hideMark/>
          </w:tcPr>
          <w:p w14:paraId="6801700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21B6CC2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8CF0F8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A9430D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2222B72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Lavamanos y todos los insumos, incluyendo agua caliente y fría</w:t>
            </w:r>
          </w:p>
        </w:tc>
        <w:tc>
          <w:tcPr>
            <w:tcW w:w="2022" w:type="dxa"/>
            <w:tcBorders>
              <w:top w:val="nil"/>
              <w:left w:val="nil"/>
              <w:bottom w:val="dotted" w:sz="4" w:space="0" w:color="auto"/>
              <w:right w:val="single" w:sz="8" w:space="0" w:color="auto"/>
            </w:tcBorders>
            <w:shd w:val="clear" w:color="auto" w:fill="auto"/>
            <w:vAlign w:val="center"/>
            <w:hideMark/>
          </w:tcPr>
          <w:p w14:paraId="28D8D6D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CF9AF9A"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CC1AF2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2D6A637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6576612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Instalación telefónica con comunicación interna y externa.</w:t>
            </w:r>
          </w:p>
        </w:tc>
        <w:tc>
          <w:tcPr>
            <w:tcW w:w="2022" w:type="dxa"/>
            <w:tcBorders>
              <w:top w:val="nil"/>
              <w:left w:val="nil"/>
              <w:bottom w:val="dotted" w:sz="4" w:space="0" w:color="auto"/>
              <w:right w:val="single" w:sz="8" w:space="0" w:color="auto"/>
            </w:tcBorders>
            <w:shd w:val="clear" w:color="auto" w:fill="auto"/>
            <w:vAlign w:val="center"/>
            <w:hideMark/>
          </w:tcPr>
          <w:p w14:paraId="0979493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495E9A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61D24F6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C3D25EA"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30E479B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Dimensiones mínimas según normas vigentes, de fácil accesibilidad para atención de urgencias.</w:t>
            </w:r>
          </w:p>
        </w:tc>
        <w:tc>
          <w:tcPr>
            <w:tcW w:w="2022" w:type="dxa"/>
            <w:tcBorders>
              <w:top w:val="nil"/>
              <w:left w:val="nil"/>
              <w:bottom w:val="dotted" w:sz="4" w:space="0" w:color="auto"/>
              <w:right w:val="single" w:sz="8" w:space="0" w:color="auto"/>
            </w:tcBorders>
            <w:shd w:val="clear" w:color="auto" w:fill="auto"/>
            <w:vAlign w:val="center"/>
            <w:hideMark/>
          </w:tcPr>
          <w:p w14:paraId="481F51E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33E8F5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6308FB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007462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321B807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normas vigentes.</w:t>
            </w:r>
          </w:p>
        </w:tc>
        <w:tc>
          <w:tcPr>
            <w:tcW w:w="2022" w:type="dxa"/>
            <w:tcBorders>
              <w:top w:val="nil"/>
              <w:left w:val="nil"/>
              <w:bottom w:val="dotted" w:sz="4" w:space="0" w:color="auto"/>
              <w:right w:val="single" w:sz="8" w:space="0" w:color="auto"/>
            </w:tcBorders>
            <w:shd w:val="clear" w:color="auto" w:fill="auto"/>
            <w:vAlign w:val="center"/>
            <w:hideMark/>
          </w:tcPr>
          <w:p w14:paraId="641B37F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AFD5103"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120EC91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307" w:type="dxa"/>
            <w:tcBorders>
              <w:top w:val="nil"/>
              <w:left w:val="nil"/>
              <w:bottom w:val="dotted" w:sz="4" w:space="0" w:color="auto"/>
              <w:right w:val="single" w:sz="8" w:space="0" w:color="auto"/>
            </w:tcBorders>
            <w:shd w:val="clear" w:color="000000" w:fill="CCFFFF"/>
            <w:noWrap/>
            <w:hideMark/>
          </w:tcPr>
          <w:p w14:paraId="5C44425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41B1875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Consultorio(s) médico para atención de pacientes de la CSBP.</w:t>
            </w:r>
          </w:p>
        </w:tc>
        <w:tc>
          <w:tcPr>
            <w:tcW w:w="2022" w:type="dxa"/>
            <w:tcBorders>
              <w:top w:val="nil"/>
              <w:left w:val="nil"/>
              <w:bottom w:val="dotted" w:sz="4" w:space="0" w:color="auto"/>
              <w:right w:val="single" w:sz="8" w:space="0" w:color="auto"/>
            </w:tcBorders>
            <w:shd w:val="clear" w:color="auto" w:fill="auto"/>
            <w:vAlign w:val="center"/>
            <w:hideMark/>
          </w:tcPr>
          <w:p w14:paraId="52A264A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682651D"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319A5D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29FC53C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5027640B"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1235D6E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7BB35E79"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436DD36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754671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2C03D88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Consultorios individuales completos con baño privado, el equipamiento e instrumental de los consultorios deberán estar acorde con la normativa vigente.</w:t>
            </w:r>
          </w:p>
        </w:tc>
        <w:tc>
          <w:tcPr>
            <w:tcW w:w="2022" w:type="dxa"/>
            <w:tcBorders>
              <w:top w:val="nil"/>
              <w:left w:val="nil"/>
              <w:bottom w:val="dotted" w:sz="4" w:space="0" w:color="auto"/>
              <w:right w:val="single" w:sz="8" w:space="0" w:color="auto"/>
            </w:tcBorders>
            <w:shd w:val="clear" w:color="auto" w:fill="auto"/>
            <w:vAlign w:val="center"/>
            <w:hideMark/>
          </w:tcPr>
          <w:p w14:paraId="2A96F14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452897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B3C49C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2E85BC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6716738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Baño con lavamanos y todos los insumos, incluyendo agua caliente permanente y fría</w:t>
            </w:r>
          </w:p>
        </w:tc>
        <w:tc>
          <w:tcPr>
            <w:tcW w:w="2022" w:type="dxa"/>
            <w:tcBorders>
              <w:top w:val="nil"/>
              <w:left w:val="nil"/>
              <w:bottom w:val="dotted" w:sz="4" w:space="0" w:color="auto"/>
              <w:right w:val="single" w:sz="8" w:space="0" w:color="auto"/>
            </w:tcBorders>
            <w:shd w:val="clear" w:color="auto" w:fill="auto"/>
            <w:vAlign w:val="center"/>
            <w:hideMark/>
          </w:tcPr>
          <w:p w14:paraId="635AFAC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C2960F4"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D71764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4D32A8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14145C3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Sistema de aire acondicionado</w:t>
            </w:r>
          </w:p>
        </w:tc>
        <w:tc>
          <w:tcPr>
            <w:tcW w:w="2022" w:type="dxa"/>
            <w:tcBorders>
              <w:top w:val="nil"/>
              <w:left w:val="nil"/>
              <w:bottom w:val="dotted" w:sz="4" w:space="0" w:color="auto"/>
              <w:right w:val="single" w:sz="8" w:space="0" w:color="auto"/>
            </w:tcBorders>
            <w:shd w:val="clear" w:color="auto" w:fill="auto"/>
            <w:vAlign w:val="center"/>
            <w:hideMark/>
          </w:tcPr>
          <w:p w14:paraId="6C232AA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68AF73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A794156"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8CC722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76435FC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Posibilidad de instalación de equipos de computación y software médico</w:t>
            </w:r>
          </w:p>
        </w:tc>
        <w:tc>
          <w:tcPr>
            <w:tcW w:w="2022" w:type="dxa"/>
            <w:tcBorders>
              <w:top w:val="nil"/>
              <w:left w:val="nil"/>
              <w:bottom w:val="dotted" w:sz="4" w:space="0" w:color="auto"/>
              <w:right w:val="single" w:sz="8" w:space="0" w:color="auto"/>
            </w:tcBorders>
            <w:shd w:val="clear" w:color="auto" w:fill="auto"/>
            <w:vAlign w:val="center"/>
            <w:hideMark/>
          </w:tcPr>
          <w:p w14:paraId="11BE8F4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C26CE8B"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2C3C1A0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307" w:type="dxa"/>
            <w:tcBorders>
              <w:top w:val="nil"/>
              <w:left w:val="nil"/>
              <w:bottom w:val="dotted" w:sz="4" w:space="0" w:color="auto"/>
              <w:right w:val="single" w:sz="8" w:space="0" w:color="auto"/>
            </w:tcBorders>
            <w:shd w:val="clear" w:color="000000" w:fill="CCFFFF"/>
            <w:noWrap/>
            <w:hideMark/>
          </w:tcPr>
          <w:p w14:paraId="18BF7F33"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057F764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Área de Internación </w:t>
            </w:r>
          </w:p>
        </w:tc>
        <w:tc>
          <w:tcPr>
            <w:tcW w:w="2022" w:type="dxa"/>
            <w:tcBorders>
              <w:top w:val="nil"/>
              <w:left w:val="nil"/>
              <w:bottom w:val="dotted" w:sz="4" w:space="0" w:color="auto"/>
              <w:right w:val="single" w:sz="8" w:space="0" w:color="auto"/>
            </w:tcBorders>
            <w:shd w:val="clear" w:color="auto" w:fill="auto"/>
            <w:vAlign w:val="center"/>
            <w:hideMark/>
          </w:tcPr>
          <w:p w14:paraId="05E98F30"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584B558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7CEADD9"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EF0215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3a</w:t>
            </w:r>
          </w:p>
        </w:tc>
        <w:tc>
          <w:tcPr>
            <w:tcW w:w="7269" w:type="dxa"/>
            <w:tcBorders>
              <w:top w:val="nil"/>
              <w:left w:val="nil"/>
              <w:bottom w:val="dotted" w:sz="4" w:space="0" w:color="auto"/>
              <w:right w:val="single" w:sz="8" w:space="0" w:color="auto"/>
            </w:tcBorders>
            <w:shd w:val="clear" w:color="auto" w:fill="auto"/>
            <w:vAlign w:val="center"/>
            <w:hideMark/>
          </w:tcPr>
          <w:p w14:paraId="1D3BF9B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Salas de internación con baño privado.</w:t>
            </w:r>
          </w:p>
        </w:tc>
        <w:tc>
          <w:tcPr>
            <w:tcW w:w="2022" w:type="dxa"/>
            <w:tcBorders>
              <w:top w:val="nil"/>
              <w:left w:val="nil"/>
              <w:bottom w:val="dotted" w:sz="4" w:space="0" w:color="auto"/>
              <w:right w:val="single" w:sz="8" w:space="0" w:color="auto"/>
            </w:tcBorders>
            <w:shd w:val="clear" w:color="auto" w:fill="auto"/>
            <w:vAlign w:val="center"/>
            <w:hideMark/>
          </w:tcPr>
          <w:p w14:paraId="20E6FB81"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04BF67D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D1D422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467FED1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4B88A04"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2693876F"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B81AFF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3DFF9DF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25CC88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0C86BAA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Capacidad mínima de 3 camas.</w:t>
            </w:r>
          </w:p>
        </w:tc>
        <w:tc>
          <w:tcPr>
            <w:tcW w:w="2022" w:type="dxa"/>
            <w:tcBorders>
              <w:top w:val="nil"/>
              <w:left w:val="nil"/>
              <w:bottom w:val="dotted" w:sz="4" w:space="0" w:color="auto"/>
              <w:right w:val="single" w:sz="8" w:space="0" w:color="auto"/>
            </w:tcBorders>
            <w:shd w:val="clear" w:color="auto" w:fill="auto"/>
            <w:vAlign w:val="center"/>
            <w:hideMark/>
          </w:tcPr>
          <w:p w14:paraId="27B3E5C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E241847"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9499AC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7C3DFF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5074FE7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Habitaciones cómodas conforme a normativa vigente. Sistema de aire acondicionado</w:t>
            </w:r>
          </w:p>
        </w:tc>
        <w:tc>
          <w:tcPr>
            <w:tcW w:w="2022" w:type="dxa"/>
            <w:tcBorders>
              <w:top w:val="nil"/>
              <w:left w:val="nil"/>
              <w:bottom w:val="dotted" w:sz="4" w:space="0" w:color="auto"/>
              <w:right w:val="single" w:sz="8" w:space="0" w:color="auto"/>
            </w:tcBorders>
            <w:shd w:val="clear" w:color="auto" w:fill="auto"/>
            <w:vAlign w:val="center"/>
            <w:hideMark/>
          </w:tcPr>
          <w:p w14:paraId="3354253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26849F2"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09C43436"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713BBF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5B1F672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Baño con ducha, incluyendo agua caliente permanente (24h.) y fría, lavamanos y todos los insumos. </w:t>
            </w:r>
          </w:p>
        </w:tc>
        <w:tc>
          <w:tcPr>
            <w:tcW w:w="2022" w:type="dxa"/>
            <w:tcBorders>
              <w:top w:val="nil"/>
              <w:left w:val="nil"/>
              <w:bottom w:val="dotted" w:sz="4" w:space="0" w:color="auto"/>
              <w:right w:val="single" w:sz="8" w:space="0" w:color="auto"/>
            </w:tcBorders>
            <w:shd w:val="clear" w:color="auto" w:fill="auto"/>
            <w:vAlign w:val="center"/>
            <w:hideMark/>
          </w:tcPr>
          <w:p w14:paraId="5EC4E3E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2EA87B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5E99CC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E2FA22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3b</w:t>
            </w:r>
          </w:p>
        </w:tc>
        <w:tc>
          <w:tcPr>
            <w:tcW w:w="7269" w:type="dxa"/>
            <w:tcBorders>
              <w:top w:val="nil"/>
              <w:left w:val="nil"/>
              <w:bottom w:val="dotted" w:sz="4" w:space="0" w:color="auto"/>
              <w:right w:val="single" w:sz="8" w:space="0" w:color="auto"/>
            </w:tcBorders>
            <w:shd w:val="clear" w:color="auto" w:fill="auto"/>
            <w:vAlign w:val="center"/>
            <w:hideMark/>
          </w:tcPr>
          <w:p w14:paraId="646BBC2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internación pediátrica</w:t>
            </w:r>
          </w:p>
        </w:tc>
        <w:tc>
          <w:tcPr>
            <w:tcW w:w="2022" w:type="dxa"/>
            <w:tcBorders>
              <w:top w:val="nil"/>
              <w:left w:val="nil"/>
              <w:bottom w:val="dotted" w:sz="4" w:space="0" w:color="auto"/>
              <w:right w:val="single" w:sz="8" w:space="0" w:color="auto"/>
            </w:tcBorders>
            <w:shd w:val="clear" w:color="auto" w:fill="auto"/>
            <w:vAlign w:val="center"/>
            <w:hideMark/>
          </w:tcPr>
          <w:p w14:paraId="141E212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0D307EE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A66752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27A9B0B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3EE0C64"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r w:rsidRPr="005609B5">
              <w:rPr>
                <w:rFonts w:ascii="Calibri" w:hAnsi="Calibri" w:cs="Calibri"/>
                <w:color w:val="000000"/>
                <w:sz w:val="16"/>
                <w:szCs w:val="16"/>
                <w:lang w:eastAsia="es-MX"/>
              </w:rPr>
              <w:t>:</w:t>
            </w:r>
          </w:p>
        </w:tc>
        <w:tc>
          <w:tcPr>
            <w:tcW w:w="2022" w:type="dxa"/>
            <w:tcBorders>
              <w:top w:val="nil"/>
              <w:left w:val="nil"/>
              <w:bottom w:val="dotted" w:sz="4" w:space="0" w:color="auto"/>
              <w:right w:val="single" w:sz="8" w:space="0" w:color="auto"/>
            </w:tcBorders>
            <w:shd w:val="clear" w:color="auto" w:fill="auto"/>
            <w:vAlign w:val="center"/>
            <w:hideMark/>
          </w:tcPr>
          <w:p w14:paraId="4E5E27F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D19C97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18806E8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lastRenderedPageBreak/>
              <w:t> </w:t>
            </w:r>
          </w:p>
        </w:tc>
        <w:tc>
          <w:tcPr>
            <w:tcW w:w="307" w:type="dxa"/>
            <w:tcBorders>
              <w:top w:val="nil"/>
              <w:left w:val="nil"/>
              <w:bottom w:val="dotted" w:sz="4" w:space="0" w:color="auto"/>
              <w:right w:val="single" w:sz="8" w:space="0" w:color="auto"/>
            </w:tcBorders>
            <w:shd w:val="clear" w:color="000000" w:fill="CCFFFF"/>
            <w:noWrap/>
            <w:vAlign w:val="center"/>
            <w:hideMark/>
          </w:tcPr>
          <w:p w14:paraId="121C32D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5ED8269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Una sala con capacidad de instalación de cunas/cama pediátrica. Sistema de aire acondicionado</w:t>
            </w:r>
          </w:p>
        </w:tc>
        <w:tc>
          <w:tcPr>
            <w:tcW w:w="2022" w:type="dxa"/>
            <w:tcBorders>
              <w:top w:val="nil"/>
              <w:left w:val="nil"/>
              <w:bottom w:val="dotted" w:sz="4" w:space="0" w:color="auto"/>
              <w:right w:val="single" w:sz="8" w:space="0" w:color="auto"/>
            </w:tcBorders>
            <w:shd w:val="clear" w:color="auto" w:fill="auto"/>
            <w:vAlign w:val="center"/>
            <w:hideMark/>
          </w:tcPr>
          <w:p w14:paraId="254E6F8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A25CB5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7151B263"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63584F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2E3ABB18"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Baño con ducha, incluyendo agua caliente permanente y fría, lavamanos y todos los insumos.</w:t>
            </w:r>
          </w:p>
        </w:tc>
        <w:tc>
          <w:tcPr>
            <w:tcW w:w="2022" w:type="dxa"/>
            <w:tcBorders>
              <w:top w:val="nil"/>
              <w:left w:val="nil"/>
              <w:bottom w:val="dotted" w:sz="4" w:space="0" w:color="auto"/>
              <w:right w:val="single" w:sz="8" w:space="0" w:color="auto"/>
            </w:tcBorders>
            <w:shd w:val="clear" w:color="auto" w:fill="auto"/>
            <w:vAlign w:val="center"/>
            <w:hideMark/>
          </w:tcPr>
          <w:p w14:paraId="1E28468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016873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66F5669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F6EC23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3c</w:t>
            </w:r>
          </w:p>
        </w:tc>
        <w:tc>
          <w:tcPr>
            <w:tcW w:w="7269" w:type="dxa"/>
            <w:tcBorders>
              <w:top w:val="nil"/>
              <w:left w:val="nil"/>
              <w:bottom w:val="dotted" w:sz="4" w:space="0" w:color="auto"/>
              <w:right w:val="single" w:sz="8" w:space="0" w:color="auto"/>
            </w:tcBorders>
            <w:shd w:val="clear" w:color="auto" w:fill="auto"/>
            <w:vAlign w:val="center"/>
            <w:hideMark/>
          </w:tcPr>
          <w:p w14:paraId="071CC93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o habitación para paciente ambulatorio con estancia menor a 6 horas</w:t>
            </w:r>
          </w:p>
        </w:tc>
        <w:tc>
          <w:tcPr>
            <w:tcW w:w="2022" w:type="dxa"/>
            <w:tcBorders>
              <w:top w:val="nil"/>
              <w:left w:val="nil"/>
              <w:bottom w:val="dotted" w:sz="4" w:space="0" w:color="auto"/>
              <w:right w:val="single" w:sz="8" w:space="0" w:color="auto"/>
            </w:tcBorders>
            <w:shd w:val="clear" w:color="auto" w:fill="auto"/>
            <w:vAlign w:val="center"/>
            <w:hideMark/>
          </w:tcPr>
          <w:p w14:paraId="7660F150"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7578F96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B4D49D3"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5F161A7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6E03182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07C396B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79DBCEA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D052DA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AB61B7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07497BD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Habitaciones cómodas conforme a normativa vigente.</w:t>
            </w:r>
          </w:p>
        </w:tc>
        <w:tc>
          <w:tcPr>
            <w:tcW w:w="2022" w:type="dxa"/>
            <w:tcBorders>
              <w:top w:val="nil"/>
              <w:left w:val="nil"/>
              <w:bottom w:val="dotted" w:sz="4" w:space="0" w:color="auto"/>
              <w:right w:val="single" w:sz="8" w:space="0" w:color="auto"/>
            </w:tcBorders>
            <w:shd w:val="clear" w:color="auto" w:fill="auto"/>
            <w:vAlign w:val="center"/>
            <w:hideMark/>
          </w:tcPr>
          <w:p w14:paraId="2921343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A3309F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0094E0BA"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A7DE84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7B43F7A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Se contabilizará como paciente ambulatorio con permanencia hasta 6 horas </w:t>
            </w:r>
          </w:p>
        </w:tc>
        <w:tc>
          <w:tcPr>
            <w:tcW w:w="2022" w:type="dxa"/>
            <w:tcBorders>
              <w:top w:val="nil"/>
              <w:left w:val="nil"/>
              <w:bottom w:val="dotted" w:sz="4" w:space="0" w:color="auto"/>
              <w:right w:val="single" w:sz="8" w:space="0" w:color="auto"/>
            </w:tcBorders>
            <w:shd w:val="clear" w:color="auto" w:fill="auto"/>
            <w:vAlign w:val="center"/>
            <w:hideMark/>
          </w:tcPr>
          <w:p w14:paraId="7980B88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E9E84D4"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7313737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C40C74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6C29301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Baño con ducha, incluyendo agua caliente permanente (24h.) y fría, lavamanos y todos los insumos.</w:t>
            </w:r>
          </w:p>
        </w:tc>
        <w:tc>
          <w:tcPr>
            <w:tcW w:w="2022" w:type="dxa"/>
            <w:tcBorders>
              <w:top w:val="nil"/>
              <w:left w:val="nil"/>
              <w:bottom w:val="dotted" w:sz="4" w:space="0" w:color="auto"/>
              <w:right w:val="single" w:sz="8" w:space="0" w:color="auto"/>
            </w:tcBorders>
            <w:shd w:val="clear" w:color="auto" w:fill="auto"/>
            <w:vAlign w:val="center"/>
            <w:hideMark/>
          </w:tcPr>
          <w:p w14:paraId="032647D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1395D98"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525A99A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307" w:type="dxa"/>
            <w:tcBorders>
              <w:top w:val="nil"/>
              <w:left w:val="nil"/>
              <w:bottom w:val="dotted" w:sz="4" w:space="0" w:color="auto"/>
              <w:right w:val="single" w:sz="8" w:space="0" w:color="auto"/>
            </w:tcBorders>
            <w:shd w:val="clear" w:color="000000" w:fill="CCFFFF"/>
            <w:noWrap/>
            <w:hideMark/>
          </w:tcPr>
          <w:p w14:paraId="78C65889"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6C3F860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Área quirúrgica.</w:t>
            </w:r>
          </w:p>
        </w:tc>
        <w:tc>
          <w:tcPr>
            <w:tcW w:w="2022" w:type="dxa"/>
            <w:tcBorders>
              <w:top w:val="nil"/>
              <w:left w:val="nil"/>
              <w:bottom w:val="dotted" w:sz="4" w:space="0" w:color="auto"/>
              <w:right w:val="single" w:sz="8" w:space="0" w:color="auto"/>
            </w:tcBorders>
            <w:shd w:val="clear" w:color="auto" w:fill="auto"/>
            <w:vAlign w:val="center"/>
            <w:hideMark/>
          </w:tcPr>
          <w:p w14:paraId="5C061AA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0181DEA"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0C883C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77386E9"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4a</w:t>
            </w:r>
          </w:p>
        </w:tc>
        <w:tc>
          <w:tcPr>
            <w:tcW w:w="7269" w:type="dxa"/>
            <w:tcBorders>
              <w:top w:val="nil"/>
              <w:left w:val="nil"/>
              <w:bottom w:val="dotted" w:sz="4" w:space="0" w:color="auto"/>
              <w:right w:val="single" w:sz="8" w:space="0" w:color="auto"/>
            </w:tcBorders>
            <w:shd w:val="clear" w:color="auto" w:fill="auto"/>
            <w:vAlign w:val="center"/>
            <w:hideMark/>
          </w:tcPr>
          <w:p w14:paraId="560B85E4" w14:textId="77777777" w:rsidR="005609B5" w:rsidRPr="005609B5" w:rsidRDefault="005609B5" w:rsidP="005609B5">
            <w:pPr>
              <w:jc w:val="both"/>
              <w:rPr>
                <w:rFonts w:ascii="Calibri" w:hAnsi="Calibri" w:cs="Calibri"/>
                <w:b/>
                <w:bCs/>
                <w:color w:val="000000"/>
                <w:sz w:val="16"/>
                <w:szCs w:val="16"/>
                <w:u w:val="single"/>
                <w:lang w:val="es-MX" w:eastAsia="es-MX"/>
              </w:rPr>
            </w:pPr>
            <w:r w:rsidRPr="005609B5">
              <w:rPr>
                <w:rFonts w:ascii="Calibri" w:hAnsi="Calibri" w:cs="Calibri"/>
                <w:b/>
                <w:bCs/>
                <w:color w:val="000000"/>
                <w:sz w:val="16"/>
                <w:szCs w:val="16"/>
                <w:u w:val="single"/>
                <w:lang w:eastAsia="es-MX"/>
              </w:rPr>
              <w:t>QUIRÓFANO:</w:t>
            </w:r>
          </w:p>
        </w:tc>
        <w:tc>
          <w:tcPr>
            <w:tcW w:w="2022" w:type="dxa"/>
            <w:tcBorders>
              <w:top w:val="nil"/>
              <w:left w:val="nil"/>
              <w:bottom w:val="dotted" w:sz="4" w:space="0" w:color="auto"/>
              <w:right w:val="single" w:sz="8" w:space="0" w:color="auto"/>
            </w:tcBorders>
            <w:shd w:val="clear" w:color="auto" w:fill="auto"/>
            <w:vAlign w:val="center"/>
            <w:hideMark/>
          </w:tcPr>
          <w:p w14:paraId="131C4F3A" w14:textId="77777777" w:rsidR="005609B5" w:rsidRPr="005609B5" w:rsidRDefault="005609B5" w:rsidP="005609B5">
            <w:pPr>
              <w:jc w:val="both"/>
              <w:rPr>
                <w:rFonts w:ascii="Calibri" w:hAnsi="Calibri" w:cs="Calibri"/>
                <w:b/>
                <w:bCs/>
                <w:color w:val="000000"/>
                <w:sz w:val="16"/>
                <w:szCs w:val="16"/>
                <w:u w:val="single"/>
                <w:lang w:val="es-MX" w:eastAsia="es-MX"/>
              </w:rPr>
            </w:pPr>
            <w:r w:rsidRPr="005609B5">
              <w:rPr>
                <w:rFonts w:ascii="Calibri" w:hAnsi="Calibri" w:cs="Calibri"/>
                <w:b/>
                <w:bCs/>
                <w:color w:val="000000"/>
                <w:sz w:val="16"/>
                <w:szCs w:val="16"/>
                <w:u w:val="single"/>
                <w:lang w:val="es-MX" w:eastAsia="es-MX"/>
              </w:rPr>
              <w:t> </w:t>
            </w:r>
          </w:p>
        </w:tc>
      </w:tr>
      <w:tr w:rsidR="005609B5" w:rsidRPr="005609B5" w14:paraId="589D9C97" w14:textId="77777777" w:rsidTr="006B654B">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8407C89"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CF68E8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noWrap/>
            <w:vAlign w:val="center"/>
            <w:hideMark/>
          </w:tcPr>
          <w:p w14:paraId="79C5B2B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Un quirófano para uso en cirugías programadas y de emergencia</w:t>
            </w:r>
          </w:p>
        </w:tc>
        <w:tc>
          <w:tcPr>
            <w:tcW w:w="2022" w:type="dxa"/>
            <w:tcBorders>
              <w:top w:val="nil"/>
              <w:left w:val="nil"/>
              <w:bottom w:val="dotted" w:sz="4" w:space="0" w:color="auto"/>
              <w:right w:val="single" w:sz="8" w:space="0" w:color="auto"/>
            </w:tcBorders>
            <w:shd w:val="clear" w:color="auto" w:fill="auto"/>
            <w:noWrap/>
            <w:vAlign w:val="center"/>
            <w:hideMark/>
          </w:tcPr>
          <w:p w14:paraId="30661E1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EF7447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18D423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3313CE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62F9268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Aspiración central y/o portátil silencioso por quirófano</w:t>
            </w:r>
          </w:p>
        </w:tc>
        <w:tc>
          <w:tcPr>
            <w:tcW w:w="2022" w:type="dxa"/>
            <w:tcBorders>
              <w:top w:val="nil"/>
              <w:left w:val="nil"/>
              <w:bottom w:val="dotted" w:sz="4" w:space="0" w:color="auto"/>
              <w:right w:val="single" w:sz="8" w:space="0" w:color="auto"/>
            </w:tcBorders>
            <w:shd w:val="clear" w:color="auto" w:fill="auto"/>
            <w:vAlign w:val="center"/>
            <w:hideMark/>
          </w:tcPr>
          <w:p w14:paraId="0B47077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8440C37"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F096A7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745E85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6FEE2EC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Nitrógeno, </w:t>
            </w:r>
          </w:p>
        </w:tc>
        <w:tc>
          <w:tcPr>
            <w:tcW w:w="2022" w:type="dxa"/>
            <w:tcBorders>
              <w:top w:val="nil"/>
              <w:left w:val="nil"/>
              <w:bottom w:val="dotted" w:sz="4" w:space="0" w:color="auto"/>
              <w:right w:val="single" w:sz="8" w:space="0" w:color="auto"/>
            </w:tcBorders>
            <w:shd w:val="clear" w:color="auto" w:fill="auto"/>
            <w:vAlign w:val="center"/>
            <w:hideMark/>
          </w:tcPr>
          <w:p w14:paraId="1F85BA2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049B8F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59578D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2249A84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7ECA3D6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O2 por red, </w:t>
            </w:r>
          </w:p>
        </w:tc>
        <w:tc>
          <w:tcPr>
            <w:tcW w:w="2022" w:type="dxa"/>
            <w:tcBorders>
              <w:top w:val="nil"/>
              <w:left w:val="nil"/>
              <w:bottom w:val="dotted" w:sz="4" w:space="0" w:color="auto"/>
              <w:right w:val="single" w:sz="8" w:space="0" w:color="auto"/>
            </w:tcBorders>
            <w:shd w:val="clear" w:color="auto" w:fill="auto"/>
            <w:vAlign w:val="center"/>
            <w:hideMark/>
          </w:tcPr>
          <w:p w14:paraId="2FA38C4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94F590D"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748C906"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E54ABF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71570DA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CO2 por red o tubo.</w:t>
            </w:r>
          </w:p>
        </w:tc>
        <w:tc>
          <w:tcPr>
            <w:tcW w:w="2022" w:type="dxa"/>
            <w:tcBorders>
              <w:top w:val="nil"/>
              <w:left w:val="nil"/>
              <w:bottom w:val="dotted" w:sz="4" w:space="0" w:color="auto"/>
              <w:right w:val="single" w:sz="8" w:space="0" w:color="auto"/>
            </w:tcBorders>
            <w:shd w:val="clear" w:color="auto" w:fill="auto"/>
            <w:vAlign w:val="center"/>
            <w:hideMark/>
          </w:tcPr>
          <w:p w14:paraId="33B4C75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086570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4180D6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9C725C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6</w:t>
            </w:r>
          </w:p>
        </w:tc>
        <w:tc>
          <w:tcPr>
            <w:tcW w:w="7269" w:type="dxa"/>
            <w:tcBorders>
              <w:top w:val="nil"/>
              <w:left w:val="nil"/>
              <w:bottom w:val="dotted" w:sz="4" w:space="0" w:color="auto"/>
              <w:right w:val="single" w:sz="8" w:space="0" w:color="auto"/>
            </w:tcBorders>
            <w:shd w:val="clear" w:color="auto" w:fill="auto"/>
            <w:vAlign w:val="center"/>
            <w:hideMark/>
          </w:tcPr>
          <w:p w14:paraId="0800F25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Sistema de aire acondicionado.</w:t>
            </w:r>
          </w:p>
        </w:tc>
        <w:tc>
          <w:tcPr>
            <w:tcW w:w="2022" w:type="dxa"/>
            <w:tcBorders>
              <w:top w:val="nil"/>
              <w:left w:val="nil"/>
              <w:bottom w:val="dotted" w:sz="4" w:space="0" w:color="auto"/>
              <w:right w:val="single" w:sz="8" w:space="0" w:color="auto"/>
            </w:tcBorders>
            <w:shd w:val="clear" w:color="auto" w:fill="auto"/>
            <w:vAlign w:val="center"/>
            <w:hideMark/>
          </w:tcPr>
          <w:p w14:paraId="275E1CD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10E5C1A"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CC4797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87565C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7</w:t>
            </w:r>
          </w:p>
        </w:tc>
        <w:tc>
          <w:tcPr>
            <w:tcW w:w="7269" w:type="dxa"/>
            <w:tcBorders>
              <w:top w:val="nil"/>
              <w:left w:val="nil"/>
              <w:bottom w:val="dotted" w:sz="4" w:space="0" w:color="auto"/>
              <w:right w:val="single" w:sz="8" w:space="0" w:color="auto"/>
            </w:tcBorders>
            <w:shd w:val="clear" w:color="auto" w:fill="auto"/>
            <w:vAlign w:val="center"/>
            <w:hideMark/>
          </w:tcPr>
          <w:p w14:paraId="0ACDA9E8"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Instalación telefónica con comunicación interna y externa.</w:t>
            </w:r>
          </w:p>
        </w:tc>
        <w:tc>
          <w:tcPr>
            <w:tcW w:w="2022" w:type="dxa"/>
            <w:tcBorders>
              <w:top w:val="nil"/>
              <w:left w:val="nil"/>
              <w:bottom w:val="dotted" w:sz="4" w:space="0" w:color="auto"/>
              <w:right w:val="single" w:sz="8" w:space="0" w:color="auto"/>
            </w:tcBorders>
            <w:shd w:val="clear" w:color="auto" w:fill="auto"/>
            <w:vAlign w:val="center"/>
            <w:hideMark/>
          </w:tcPr>
          <w:p w14:paraId="0EFBE86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4294EE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EF0383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0AAAAD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8</w:t>
            </w:r>
          </w:p>
        </w:tc>
        <w:tc>
          <w:tcPr>
            <w:tcW w:w="7269" w:type="dxa"/>
            <w:tcBorders>
              <w:top w:val="nil"/>
              <w:left w:val="nil"/>
              <w:bottom w:val="dotted" w:sz="4" w:space="0" w:color="auto"/>
              <w:right w:val="single" w:sz="8" w:space="0" w:color="auto"/>
            </w:tcBorders>
            <w:shd w:val="clear" w:color="auto" w:fill="auto"/>
            <w:vAlign w:val="center"/>
            <w:hideMark/>
          </w:tcPr>
          <w:p w14:paraId="5E67FD4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normativa</w:t>
            </w:r>
          </w:p>
        </w:tc>
        <w:tc>
          <w:tcPr>
            <w:tcW w:w="2022" w:type="dxa"/>
            <w:tcBorders>
              <w:top w:val="nil"/>
              <w:left w:val="nil"/>
              <w:bottom w:val="dotted" w:sz="4" w:space="0" w:color="auto"/>
              <w:right w:val="single" w:sz="8" w:space="0" w:color="auto"/>
            </w:tcBorders>
            <w:shd w:val="clear" w:color="auto" w:fill="auto"/>
            <w:vAlign w:val="center"/>
            <w:hideMark/>
          </w:tcPr>
          <w:p w14:paraId="566C4F4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8AC7DE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FC3AE2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0FE0D8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9</w:t>
            </w:r>
          </w:p>
        </w:tc>
        <w:tc>
          <w:tcPr>
            <w:tcW w:w="7269" w:type="dxa"/>
            <w:tcBorders>
              <w:top w:val="nil"/>
              <w:left w:val="nil"/>
              <w:bottom w:val="dotted" w:sz="4" w:space="0" w:color="auto"/>
              <w:right w:val="single" w:sz="8" w:space="0" w:color="auto"/>
            </w:tcBorders>
            <w:shd w:val="clear" w:color="auto" w:fill="auto"/>
            <w:vAlign w:val="center"/>
            <w:hideMark/>
          </w:tcPr>
          <w:p w14:paraId="0D58CBD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Sistemas de filtrado y desinfección de ambiente.</w:t>
            </w:r>
          </w:p>
        </w:tc>
        <w:tc>
          <w:tcPr>
            <w:tcW w:w="2022" w:type="dxa"/>
            <w:tcBorders>
              <w:top w:val="nil"/>
              <w:left w:val="nil"/>
              <w:bottom w:val="dotted" w:sz="4" w:space="0" w:color="auto"/>
              <w:right w:val="single" w:sz="8" w:space="0" w:color="auto"/>
            </w:tcBorders>
            <w:shd w:val="clear" w:color="auto" w:fill="auto"/>
            <w:vAlign w:val="center"/>
            <w:hideMark/>
          </w:tcPr>
          <w:p w14:paraId="2290662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CF473D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C65D6B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9E9EF62"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4b</w:t>
            </w:r>
          </w:p>
        </w:tc>
        <w:tc>
          <w:tcPr>
            <w:tcW w:w="7269" w:type="dxa"/>
            <w:tcBorders>
              <w:top w:val="nil"/>
              <w:left w:val="nil"/>
              <w:bottom w:val="dotted" w:sz="4" w:space="0" w:color="auto"/>
              <w:right w:val="single" w:sz="8" w:space="0" w:color="auto"/>
            </w:tcBorders>
            <w:shd w:val="clear" w:color="auto" w:fill="auto"/>
            <w:vAlign w:val="center"/>
            <w:hideMark/>
          </w:tcPr>
          <w:p w14:paraId="7E916D7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RECUPERACIÓN:</w:t>
            </w:r>
          </w:p>
        </w:tc>
        <w:tc>
          <w:tcPr>
            <w:tcW w:w="2022" w:type="dxa"/>
            <w:tcBorders>
              <w:top w:val="nil"/>
              <w:left w:val="nil"/>
              <w:bottom w:val="dotted" w:sz="4" w:space="0" w:color="auto"/>
              <w:right w:val="single" w:sz="8" w:space="0" w:color="auto"/>
            </w:tcBorders>
            <w:shd w:val="clear" w:color="auto" w:fill="auto"/>
            <w:vAlign w:val="center"/>
            <w:hideMark/>
          </w:tcPr>
          <w:p w14:paraId="2C20AF5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0303A2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90D4FB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EB7A09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0599299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Ambiente con capacidad para alojar pacientes.</w:t>
            </w:r>
          </w:p>
        </w:tc>
        <w:tc>
          <w:tcPr>
            <w:tcW w:w="2022" w:type="dxa"/>
            <w:tcBorders>
              <w:top w:val="nil"/>
              <w:left w:val="nil"/>
              <w:bottom w:val="dotted" w:sz="4" w:space="0" w:color="auto"/>
              <w:right w:val="single" w:sz="8" w:space="0" w:color="auto"/>
            </w:tcBorders>
            <w:shd w:val="clear" w:color="auto" w:fill="auto"/>
            <w:vAlign w:val="center"/>
            <w:hideMark/>
          </w:tcPr>
          <w:p w14:paraId="5FDD19B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7F6F05D"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532C3C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78C8CB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45FE4A6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Aire acondicionado (puede ser portátil)</w:t>
            </w:r>
          </w:p>
        </w:tc>
        <w:tc>
          <w:tcPr>
            <w:tcW w:w="2022" w:type="dxa"/>
            <w:tcBorders>
              <w:top w:val="nil"/>
              <w:left w:val="nil"/>
              <w:bottom w:val="dotted" w:sz="4" w:space="0" w:color="auto"/>
              <w:right w:val="single" w:sz="8" w:space="0" w:color="auto"/>
            </w:tcBorders>
            <w:shd w:val="clear" w:color="auto" w:fill="auto"/>
            <w:vAlign w:val="center"/>
            <w:hideMark/>
          </w:tcPr>
          <w:p w14:paraId="47782A2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7FC8FC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7700ED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0F5BC32"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1E41BA8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Instalación telefónica con comunicación interna.</w:t>
            </w:r>
          </w:p>
        </w:tc>
        <w:tc>
          <w:tcPr>
            <w:tcW w:w="2022" w:type="dxa"/>
            <w:tcBorders>
              <w:top w:val="nil"/>
              <w:left w:val="nil"/>
              <w:bottom w:val="dotted" w:sz="4" w:space="0" w:color="auto"/>
              <w:right w:val="single" w:sz="8" w:space="0" w:color="auto"/>
            </w:tcBorders>
            <w:shd w:val="clear" w:color="auto" w:fill="auto"/>
            <w:vAlign w:val="center"/>
            <w:hideMark/>
          </w:tcPr>
          <w:p w14:paraId="5A9EC51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1DD427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F2384A7"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20A4D49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6E7C30C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normativa</w:t>
            </w:r>
          </w:p>
        </w:tc>
        <w:tc>
          <w:tcPr>
            <w:tcW w:w="2022" w:type="dxa"/>
            <w:tcBorders>
              <w:top w:val="nil"/>
              <w:left w:val="nil"/>
              <w:bottom w:val="dotted" w:sz="4" w:space="0" w:color="auto"/>
              <w:right w:val="single" w:sz="8" w:space="0" w:color="auto"/>
            </w:tcBorders>
            <w:shd w:val="clear" w:color="auto" w:fill="auto"/>
            <w:vAlign w:val="center"/>
            <w:hideMark/>
          </w:tcPr>
          <w:p w14:paraId="2D67CAD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FCE823B"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04CB1F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953400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49CCE08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Sala auxiliar para almacenar material quirúrgico </w:t>
            </w:r>
          </w:p>
        </w:tc>
        <w:tc>
          <w:tcPr>
            <w:tcW w:w="2022" w:type="dxa"/>
            <w:tcBorders>
              <w:top w:val="nil"/>
              <w:left w:val="nil"/>
              <w:bottom w:val="dotted" w:sz="4" w:space="0" w:color="auto"/>
              <w:right w:val="single" w:sz="8" w:space="0" w:color="auto"/>
            </w:tcBorders>
            <w:shd w:val="clear" w:color="auto" w:fill="auto"/>
            <w:vAlign w:val="center"/>
            <w:hideMark/>
          </w:tcPr>
          <w:p w14:paraId="53CD8E0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20C8DF2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066C33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15AD34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6</w:t>
            </w:r>
          </w:p>
        </w:tc>
        <w:tc>
          <w:tcPr>
            <w:tcW w:w="7269" w:type="dxa"/>
            <w:tcBorders>
              <w:top w:val="nil"/>
              <w:left w:val="nil"/>
              <w:bottom w:val="dotted" w:sz="4" w:space="0" w:color="auto"/>
              <w:right w:val="single" w:sz="8" w:space="0" w:color="auto"/>
            </w:tcBorders>
            <w:shd w:val="clear" w:color="auto" w:fill="auto"/>
            <w:vAlign w:val="center"/>
            <w:hideMark/>
          </w:tcPr>
          <w:p w14:paraId="1468A95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Otros a ser evaluados de acuerdo a normativa.</w:t>
            </w:r>
          </w:p>
        </w:tc>
        <w:tc>
          <w:tcPr>
            <w:tcW w:w="2022" w:type="dxa"/>
            <w:tcBorders>
              <w:top w:val="nil"/>
              <w:left w:val="nil"/>
              <w:bottom w:val="dotted" w:sz="4" w:space="0" w:color="auto"/>
              <w:right w:val="single" w:sz="8" w:space="0" w:color="auto"/>
            </w:tcBorders>
            <w:shd w:val="clear" w:color="auto" w:fill="auto"/>
            <w:vAlign w:val="center"/>
            <w:hideMark/>
          </w:tcPr>
          <w:p w14:paraId="0E34F5D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F8446F8"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5249F2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8FB3EF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4c</w:t>
            </w:r>
          </w:p>
        </w:tc>
        <w:tc>
          <w:tcPr>
            <w:tcW w:w="7269" w:type="dxa"/>
            <w:tcBorders>
              <w:top w:val="nil"/>
              <w:left w:val="nil"/>
              <w:bottom w:val="dotted" w:sz="4" w:space="0" w:color="auto"/>
              <w:right w:val="single" w:sz="8" w:space="0" w:color="auto"/>
            </w:tcBorders>
            <w:shd w:val="clear" w:color="auto" w:fill="auto"/>
            <w:vAlign w:val="center"/>
            <w:hideMark/>
          </w:tcPr>
          <w:p w14:paraId="59AA62D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ÁREA DESCANSO/ VESTUARIO MÉDICOS, </w:t>
            </w:r>
            <w:r w:rsidRPr="005609B5">
              <w:rPr>
                <w:rFonts w:ascii="Calibri" w:hAnsi="Calibri" w:cs="Calibri"/>
                <w:color w:val="000000"/>
                <w:sz w:val="16"/>
                <w:szCs w:val="16"/>
                <w:lang w:eastAsia="es-MX"/>
              </w:rPr>
              <w:t>con baño y ducha privado</w:t>
            </w:r>
          </w:p>
        </w:tc>
        <w:tc>
          <w:tcPr>
            <w:tcW w:w="2022" w:type="dxa"/>
            <w:tcBorders>
              <w:top w:val="nil"/>
              <w:left w:val="nil"/>
              <w:bottom w:val="dotted" w:sz="4" w:space="0" w:color="auto"/>
              <w:right w:val="single" w:sz="8" w:space="0" w:color="auto"/>
            </w:tcBorders>
            <w:shd w:val="clear" w:color="auto" w:fill="auto"/>
            <w:vAlign w:val="center"/>
            <w:hideMark/>
          </w:tcPr>
          <w:p w14:paraId="789FA4D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705F3FC"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0A350A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45A68E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4d</w:t>
            </w:r>
          </w:p>
        </w:tc>
        <w:tc>
          <w:tcPr>
            <w:tcW w:w="7269" w:type="dxa"/>
            <w:tcBorders>
              <w:top w:val="nil"/>
              <w:left w:val="nil"/>
              <w:bottom w:val="dotted" w:sz="4" w:space="0" w:color="auto"/>
              <w:right w:val="single" w:sz="8" w:space="0" w:color="auto"/>
            </w:tcBorders>
            <w:shd w:val="clear" w:color="auto" w:fill="auto"/>
            <w:vAlign w:val="center"/>
            <w:hideMark/>
          </w:tcPr>
          <w:p w14:paraId="1B77CD1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ÁREA DE LAVADO MANOS</w:t>
            </w:r>
            <w:r w:rsidRPr="005609B5">
              <w:rPr>
                <w:rFonts w:ascii="Calibri" w:hAnsi="Calibri" w:cs="Calibri"/>
                <w:color w:val="000000"/>
                <w:sz w:val="16"/>
                <w:szCs w:val="16"/>
                <w:lang w:eastAsia="es-MX"/>
              </w:rPr>
              <w:t xml:space="preserve"> instalada según normativa de bioseguridad</w:t>
            </w:r>
          </w:p>
        </w:tc>
        <w:tc>
          <w:tcPr>
            <w:tcW w:w="2022" w:type="dxa"/>
            <w:tcBorders>
              <w:top w:val="nil"/>
              <w:left w:val="nil"/>
              <w:bottom w:val="dotted" w:sz="4" w:space="0" w:color="auto"/>
              <w:right w:val="single" w:sz="8" w:space="0" w:color="auto"/>
            </w:tcBorders>
            <w:shd w:val="clear" w:color="auto" w:fill="auto"/>
            <w:vAlign w:val="center"/>
            <w:hideMark/>
          </w:tcPr>
          <w:p w14:paraId="5E03133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627A52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A6DE8C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589140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4e</w:t>
            </w:r>
          </w:p>
        </w:tc>
        <w:tc>
          <w:tcPr>
            <w:tcW w:w="7269" w:type="dxa"/>
            <w:tcBorders>
              <w:top w:val="nil"/>
              <w:left w:val="nil"/>
              <w:bottom w:val="dotted" w:sz="4" w:space="0" w:color="auto"/>
              <w:right w:val="single" w:sz="8" w:space="0" w:color="auto"/>
            </w:tcBorders>
            <w:shd w:val="clear" w:color="auto" w:fill="auto"/>
            <w:vAlign w:val="center"/>
            <w:hideMark/>
          </w:tcPr>
          <w:p w14:paraId="56D15D3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ÁREA DE LAVADO DE MATERIAL QUIRÚRGICO</w:t>
            </w:r>
          </w:p>
        </w:tc>
        <w:tc>
          <w:tcPr>
            <w:tcW w:w="2022" w:type="dxa"/>
            <w:tcBorders>
              <w:top w:val="nil"/>
              <w:left w:val="nil"/>
              <w:bottom w:val="dotted" w:sz="4" w:space="0" w:color="auto"/>
              <w:right w:val="single" w:sz="8" w:space="0" w:color="auto"/>
            </w:tcBorders>
            <w:shd w:val="clear" w:color="auto" w:fill="auto"/>
            <w:vAlign w:val="center"/>
            <w:hideMark/>
          </w:tcPr>
          <w:p w14:paraId="38F2655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57E0D7E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9F8D456"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9F6E665"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4f</w:t>
            </w:r>
          </w:p>
        </w:tc>
        <w:tc>
          <w:tcPr>
            <w:tcW w:w="7269" w:type="dxa"/>
            <w:tcBorders>
              <w:top w:val="nil"/>
              <w:left w:val="nil"/>
              <w:bottom w:val="dotted" w:sz="4" w:space="0" w:color="auto"/>
              <w:right w:val="single" w:sz="8" w:space="0" w:color="auto"/>
            </w:tcBorders>
            <w:shd w:val="clear" w:color="auto" w:fill="auto"/>
            <w:vAlign w:val="center"/>
            <w:hideMark/>
          </w:tcPr>
          <w:p w14:paraId="6FF193F8"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ÁREA DE SUMINISTROS</w:t>
            </w:r>
          </w:p>
        </w:tc>
        <w:tc>
          <w:tcPr>
            <w:tcW w:w="2022" w:type="dxa"/>
            <w:tcBorders>
              <w:top w:val="nil"/>
              <w:left w:val="nil"/>
              <w:bottom w:val="dotted" w:sz="4" w:space="0" w:color="auto"/>
              <w:right w:val="single" w:sz="8" w:space="0" w:color="auto"/>
            </w:tcBorders>
            <w:shd w:val="clear" w:color="auto" w:fill="auto"/>
            <w:vAlign w:val="center"/>
            <w:hideMark/>
          </w:tcPr>
          <w:p w14:paraId="21C684C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0379EE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67C6A9C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B6D2039"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4g</w:t>
            </w:r>
          </w:p>
        </w:tc>
        <w:tc>
          <w:tcPr>
            <w:tcW w:w="7269" w:type="dxa"/>
            <w:tcBorders>
              <w:top w:val="nil"/>
              <w:left w:val="nil"/>
              <w:bottom w:val="dotted" w:sz="4" w:space="0" w:color="auto"/>
              <w:right w:val="single" w:sz="8" w:space="0" w:color="auto"/>
            </w:tcBorders>
            <w:shd w:val="clear" w:color="auto" w:fill="auto"/>
            <w:vAlign w:val="center"/>
            <w:hideMark/>
          </w:tcPr>
          <w:p w14:paraId="347A0320"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ESTERILIZACIÓN:</w:t>
            </w:r>
            <w:r w:rsidRPr="005609B5">
              <w:rPr>
                <w:rFonts w:ascii="Calibri" w:hAnsi="Calibri" w:cs="Calibri"/>
                <w:color w:val="000000"/>
                <w:sz w:val="16"/>
                <w:szCs w:val="16"/>
                <w:lang w:eastAsia="es-MX"/>
              </w:rPr>
              <w:t xml:space="preserve"> Un ambiente de uso exclusivo para esterilizar material médico quirúrgico.</w:t>
            </w:r>
          </w:p>
        </w:tc>
        <w:tc>
          <w:tcPr>
            <w:tcW w:w="2022" w:type="dxa"/>
            <w:tcBorders>
              <w:top w:val="nil"/>
              <w:left w:val="nil"/>
              <w:bottom w:val="dotted" w:sz="4" w:space="0" w:color="auto"/>
              <w:right w:val="single" w:sz="8" w:space="0" w:color="auto"/>
            </w:tcBorders>
            <w:shd w:val="clear" w:color="auto" w:fill="auto"/>
            <w:vAlign w:val="center"/>
            <w:hideMark/>
          </w:tcPr>
          <w:p w14:paraId="47D6A2F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6F2FEB59" w14:textId="77777777" w:rsidTr="005609B5">
        <w:trPr>
          <w:trHeight w:val="612"/>
        </w:trPr>
        <w:tc>
          <w:tcPr>
            <w:tcW w:w="315" w:type="dxa"/>
            <w:tcBorders>
              <w:top w:val="nil"/>
              <w:left w:val="single" w:sz="8" w:space="0" w:color="auto"/>
              <w:bottom w:val="dotted" w:sz="4" w:space="0" w:color="auto"/>
              <w:right w:val="single" w:sz="8" w:space="0" w:color="auto"/>
            </w:tcBorders>
            <w:shd w:val="clear" w:color="000000" w:fill="CCFFFF"/>
            <w:noWrap/>
            <w:hideMark/>
          </w:tcPr>
          <w:p w14:paraId="40D6BE7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9565CF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4h</w:t>
            </w:r>
          </w:p>
        </w:tc>
        <w:tc>
          <w:tcPr>
            <w:tcW w:w="7269" w:type="dxa"/>
            <w:tcBorders>
              <w:top w:val="nil"/>
              <w:left w:val="nil"/>
              <w:bottom w:val="dotted" w:sz="4" w:space="0" w:color="auto"/>
              <w:right w:val="single" w:sz="8" w:space="0" w:color="auto"/>
            </w:tcBorders>
            <w:shd w:val="clear" w:color="auto" w:fill="auto"/>
            <w:vAlign w:val="center"/>
            <w:hideMark/>
          </w:tcPr>
          <w:p w14:paraId="513A0364"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ESTERILIZACIÓN CON OXIDO DE ETILENO:</w:t>
            </w:r>
            <w:r w:rsidRPr="005609B5">
              <w:rPr>
                <w:rFonts w:ascii="Calibri" w:hAnsi="Calibri" w:cs="Calibri"/>
                <w:color w:val="000000"/>
                <w:sz w:val="16"/>
                <w:szCs w:val="16"/>
                <w:lang w:eastAsia="es-MX"/>
              </w:rPr>
              <w:t xml:space="preserve"> Con Baños privados para ambos sexos con ducha, agua caliente permanente 24 h. del día y fría y todos los insumos, de acuerdo a normativa vigente.</w:t>
            </w:r>
          </w:p>
        </w:tc>
        <w:tc>
          <w:tcPr>
            <w:tcW w:w="2022" w:type="dxa"/>
            <w:tcBorders>
              <w:top w:val="nil"/>
              <w:left w:val="nil"/>
              <w:bottom w:val="dotted" w:sz="4" w:space="0" w:color="auto"/>
              <w:right w:val="single" w:sz="8" w:space="0" w:color="auto"/>
            </w:tcBorders>
            <w:shd w:val="clear" w:color="auto" w:fill="auto"/>
            <w:vAlign w:val="center"/>
            <w:hideMark/>
          </w:tcPr>
          <w:p w14:paraId="39A0F6FC"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043275A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1C64B25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307" w:type="dxa"/>
            <w:tcBorders>
              <w:top w:val="nil"/>
              <w:left w:val="nil"/>
              <w:bottom w:val="dotted" w:sz="4" w:space="0" w:color="auto"/>
              <w:right w:val="single" w:sz="8" w:space="0" w:color="auto"/>
            </w:tcBorders>
            <w:shd w:val="clear" w:color="000000" w:fill="CCFFFF"/>
            <w:noWrap/>
            <w:hideMark/>
          </w:tcPr>
          <w:p w14:paraId="5E19800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13507125"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Partos: Adecuada para atención de la madre y el recién nacido.</w:t>
            </w:r>
          </w:p>
        </w:tc>
        <w:tc>
          <w:tcPr>
            <w:tcW w:w="2022" w:type="dxa"/>
            <w:tcBorders>
              <w:top w:val="nil"/>
              <w:left w:val="nil"/>
              <w:bottom w:val="dotted" w:sz="4" w:space="0" w:color="auto"/>
              <w:right w:val="single" w:sz="8" w:space="0" w:color="auto"/>
            </w:tcBorders>
            <w:shd w:val="clear" w:color="auto" w:fill="auto"/>
            <w:vAlign w:val="center"/>
            <w:hideMark/>
          </w:tcPr>
          <w:p w14:paraId="1011568F"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5CBF82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ED963D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14D8CBF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5C164CF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5E92EE4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742B285D"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CFAD7C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E34428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35E859E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Con capacidad camillas adecuadas para este uso.</w:t>
            </w:r>
          </w:p>
        </w:tc>
        <w:tc>
          <w:tcPr>
            <w:tcW w:w="2022" w:type="dxa"/>
            <w:tcBorders>
              <w:top w:val="nil"/>
              <w:left w:val="nil"/>
              <w:bottom w:val="dotted" w:sz="4" w:space="0" w:color="auto"/>
              <w:right w:val="single" w:sz="8" w:space="0" w:color="auto"/>
            </w:tcBorders>
            <w:shd w:val="clear" w:color="auto" w:fill="auto"/>
            <w:vAlign w:val="center"/>
            <w:hideMark/>
          </w:tcPr>
          <w:p w14:paraId="2DCEDE1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F122AE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6B87C56"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E86AF2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6FFA690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normativa</w:t>
            </w:r>
          </w:p>
        </w:tc>
        <w:tc>
          <w:tcPr>
            <w:tcW w:w="2022" w:type="dxa"/>
            <w:tcBorders>
              <w:top w:val="nil"/>
              <w:left w:val="nil"/>
              <w:bottom w:val="dotted" w:sz="4" w:space="0" w:color="auto"/>
              <w:right w:val="single" w:sz="8" w:space="0" w:color="auto"/>
            </w:tcBorders>
            <w:shd w:val="clear" w:color="auto" w:fill="auto"/>
            <w:vAlign w:val="center"/>
            <w:hideMark/>
          </w:tcPr>
          <w:p w14:paraId="749CD13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F4156BA"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3705B61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6</w:t>
            </w:r>
          </w:p>
        </w:tc>
        <w:tc>
          <w:tcPr>
            <w:tcW w:w="307" w:type="dxa"/>
            <w:tcBorders>
              <w:top w:val="nil"/>
              <w:left w:val="nil"/>
              <w:bottom w:val="dotted" w:sz="4" w:space="0" w:color="auto"/>
              <w:right w:val="single" w:sz="8" w:space="0" w:color="auto"/>
            </w:tcBorders>
            <w:shd w:val="clear" w:color="000000" w:fill="CCFFFF"/>
            <w:noWrap/>
            <w:hideMark/>
          </w:tcPr>
          <w:p w14:paraId="7128659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5CDBFF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 de Neonatología</w:t>
            </w:r>
          </w:p>
        </w:tc>
        <w:tc>
          <w:tcPr>
            <w:tcW w:w="2022" w:type="dxa"/>
            <w:tcBorders>
              <w:top w:val="nil"/>
              <w:left w:val="nil"/>
              <w:bottom w:val="dotted" w:sz="4" w:space="0" w:color="auto"/>
              <w:right w:val="single" w:sz="8" w:space="0" w:color="auto"/>
            </w:tcBorders>
            <w:shd w:val="clear" w:color="auto" w:fill="auto"/>
            <w:vAlign w:val="center"/>
            <w:hideMark/>
          </w:tcPr>
          <w:p w14:paraId="3149976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AA969F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8A90C6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lastRenderedPageBreak/>
              <w:t> </w:t>
            </w:r>
          </w:p>
        </w:tc>
        <w:tc>
          <w:tcPr>
            <w:tcW w:w="307" w:type="dxa"/>
            <w:tcBorders>
              <w:top w:val="nil"/>
              <w:left w:val="nil"/>
              <w:bottom w:val="dotted" w:sz="4" w:space="0" w:color="auto"/>
              <w:right w:val="single" w:sz="8" w:space="0" w:color="auto"/>
            </w:tcBorders>
            <w:shd w:val="clear" w:color="000000" w:fill="CCFFFF"/>
            <w:noWrap/>
            <w:hideMark/>
          </w:tcPr>
          <w:p w14:paraId="484D24A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5285049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540D3B51"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6A19D9A3"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052226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9FDEFA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3DDFC2C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Capacidad de internación </w:t>
            </w:r>
          </w:p>
        </w:tc>
        <w:tc>
          <w:tcPr>
            <w:tcW w:w="2022" w:type="dxa"/>
            <w:tcBorders>
              <w:top w:val="nil"/>
              <w:left w:val="nil"/>
              <w:bottom w:val="dotted" w:sz="4" w:space="0" w:color="auto"/>
              <w:right w:val="single" w:sz="8" w:space="0" w:color="auto"/>
            </w:tcBorders>
            <w:shd w:val="clear" w:color="auto" w:fill="auto"/>
            <w:vAlign w:val="center"/>
            <w:hideMark/>
          </w:tcPr>
          <w:p w14:paraId="4C40B98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7733B4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CBF368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E9AC91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2321ED5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Lavamanos para instrumental y personal médico con agua caliente permanente y fría.</w:t>
            </w:r>
          </w:p>
        </w:tc>
        <w:tc>
          <w:tcPr>
            <w:tcW w:w="2022" w:type="dxa"/>
            <w:tcBorders>
              <w:top w:val="nil"/>
              <w:left w:val="nil"/>
              <w:bottom w:val="dotted" w:sz="4" w:space="0" w:color="auto"/>
              <w:right w:val="single" w:sz="8" w:space="0" w:color="auto"/>
            </w:tcBorders>
            <w:shd w:val="clear" w:color="auto" w:fill="auto"/>
            <w:vAlign w:val="center"/>
            <w:hideMark/>
          </w:tcPr>
          <w:p w14:paraId="679B2F5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2A55F84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AB5C82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ACBF382"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1D49815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Con dispensador de antiséptico para manos, según normativa de bioseguridad vigente</w:t>
            </w:r>
          </w:p>
        </w:tc>
        <w:tc>
          <w:tcPr>
            <w:tcW w:w="2022" w:type="dxa"/>
            <w:tcBorders>
              <w:top w:val="nil"/>
              <w:left w:val="nil"/>
              <w:bottom w:val="dotted" w:sz="4" w:space="0" w:color="auto"/>
              <w:right w:val="single" w:sz="8" w:space="0" w:color="auto"/>
            </w:tcBorders>
            <w:shd w:val="clear" w:color="auto" w:fill="auto"/>
            <w:vAlign w:val="center"/>
            <w:hideMark/>
          </w:tcPr>
          <w:p w14:paraId="27F2D80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CC7144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F21B78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B8B38D9"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77109F2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normativa</w:t>
            </w:r>
          </w:p>
        </w:tc>
        <w:tc>
          <w:tcPr>
            <w:tcW w:w="2022" w:type="dxa"/>
            <w:tcBorders>
              <w:top w:val="nil"/>
              <w:left w:val="nil"/>
              <w:bottom w:val="dotted" w:sz="4" w:space="0" w:color="auto"/>
              <w:right w:val="single" w:sz="8" w:space="0" w:color="auto"/>
            </w:tcBorders>
            <w:shd w:val="clear" w:color="auto" w:fill="auto"/>
            <w:vAlign w:val="center"/>
            <w:hideMark/>
          </w:tcPr>
          <w:p w14:paraId="53B61EC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77423AA"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4C60CD4A"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7</w:t>
            </w:r>
          </w:p>
        </w:tc>
        <w:tc>
          <w:tcPr>
            <w:tcW w:w="307" w:type="dxa"/>
            <w:tcBorders>
              <w:top w:val="nil"/>
              <w:left w:val="nil"/>
              <w:bottom w:val="dotted" w:sz="4" w:space="0" w:color="auto"/>
              <w:right w:val="single" w:sz="8" w:space="0" w:color="auto"/>
            </w:tcBorders>
            <w:shd w:val="clear" w:color="000000" w:fill="CCFFFF"/>
            <w:noWrap/>
            <w:hideMark/>
          </w:tcPr>
          <w:p w14:paraId="38B07B4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6575519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Sala de Unidad de Terapia Intensiva Neonatología. Equipada según normativa. </w:t>
            </w:r>
          </w:p>
        </w:tc>
        <w:tc>
          <w:tcPr>
            <w:tcW w:w="2022" w:type="dxa"/>
            <w:tcBorders>
              <w:top w:val="nil"/>
              <w:left w:val="nil"/>
              <w:bottom w:val="dotted" w:sz="4" w:space="0" w:color="auto"/>
              <w:right w:val="single" w:sz="8" w:space="0" w:color="auto"/>
            </w:tcBorders>
            <w:shd w:val="clear" w:color="auto" w:fill="auto"/>
            <w:vAlign w:val="center"/>
            <w:hideMark/>
          </w:tcPr>
          <w:p w14:paraId="60C8EE8B"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5B6C667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D88EA1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6888D96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65084F74"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0ADD009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660B72CB"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68A3B34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B209E2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5D601A5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Personal médico y de enfermería suficiente para asegurar el funcionamiento de este servicio las 24 horas del día y los 365 días del año. </w:t>
            </w:r>
          </w:p>
        </w:tc>
        <w:tc>
          <w:tcPr>
            <w:tcW w:w="2022" w:type="dxa"/>
            <w:tcBorders>
              <w:top w:val="nil"/>
              <w:left w:val="nil"/>
              <w:bottom w:val="dotted" w:sz="4" w:space="0" w:color="auto"/>
              <w:right w:val="single" w:sz="8" w:space="0" w:color="auto"/>
            </w:tcBorders>
            <w:shd w:val="clear" w:color="auto" w:fill="auto"/>
            <w:vAlign w:val="center"/>
            <w:hideMark/>
          </w:tcPr>
          <w:p w14:paraId="4ADEF28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A4A348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603FCDB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AC36B2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05F36FB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Agua caliente permanente y fría corriente, en lavamanos con dispensador de jabón antiséptico, según normativa de bioseguridad vigente.</w:t>
            </w:r>
          </w:p>
        </w:tc>
        <w:tc>
          <w:tcPr>
            <w:tcW w:w="2022" w:type="dxa"/>
            <w:tcBorders>
              <w:top w:val="nil"/>
              <w:left w:val="nil"/>
              <w:bottom w:val="dotted" w:sz="4" w:space="0" w:color="auto"/>
              <w:right w:val="single" w:sz="8" w:space="0" w:color="auto"/>
            </w:tcBorders>
            <w:shd w:val="clear" w:color="auto" w:fill="auto"/>
            <w:vAlign w:val="center"/>
            <w:hideMark/>
          </w:tcPr>
          <w:p w14:paraId="6710CB0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E913808"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BCCBB4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838CBF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15F669C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normativa</w:t>
            </w:r>
          </w:p>
        </w:tc>
        <w:tc>
          <w:tcPr>
            <w:tcW w:w="2022" w:type="dxa"/>
            <w:tcBorders>
              <w:top w:val="nil"/>
              <w:left w:val="nil"/>
              <w:bottom w:val="dotted" w:sz="4" w:space="0" w:color="auto"/>
              <w:right w:val="single" w:sz="8" w:space="0" w:color="auto"/>
            </w:tcBorders>
            <w:shd w:val="clear" w:color="auto" w:fill="auto"/>
            <w:vAlign w:val="center"/>
            <w:hideMark/>
          </w:tcPr>
          <w:p w14:paraId="29459C7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96A87F7"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541F75D4"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8</w:t>
            </w:r>
          </w:p>
        </w:tc>
        <w:tc>
          <w:tcPr>
            <w:tcW w:w="307" w:type="dxa"/>
            <w:tcBorders>
              <w:top w:val="nil"/>
              <w:left w:val="nil"/>
              <w:bottom w:val="dotted" w:sz="4" w:space="0" w:color="auto"/>
              <w:right w:val="single" w:sz="8" w:space="0" w:color="auto"/>
            </w:tcBorders>
            <w:shd w:val="clear" w:color="000000" w:fill="CCFFFF"/>
            <w:noWrap/>
            <w:hideMark/>
          </w:tcPr>
          <w:p w14:paraId="55F827A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2C15D8C8"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Unidad de Terapia Intensiva (niños y adultos). Equipada según normativa.</w:t>
            </w:r>
          </w:p>
        </w:tc>
        <w:tc>
          <w:tcPr>
            <w:tcW w:w="2022" w:type="dxa"/>
            <w:tcBorders>
              <w:top w:val="nil"/>
              <w:left w:val="nil"/>
              <w:bottom w:val="dotted" w:sz="4" w:space="0" w:color="auto"/>
              <w:right w:val="single" w:sz="8" w:space="0" w:color="auto"/>
            </w:tcBorders>
            <w:shd w:val="clear" w:color="auto" w:fill="auto"/>
            <w:vAlign w:val="center"/>
            <w:hideMark/>
          </w:tcPr>
          <w:p w14:paraId="5D2A437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57D7F02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6EEEBD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56DB750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C2524B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77FD9F5F"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90A904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223FC2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98C452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654671E3"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Capacidad de internación de acuerdo a casos que necesitan ser aislados. </w:t>
            </w:r>
          </w:p>
        </w:tc>
        <w:tc>
          <w:tcPr>
            <w:tcW w:w="2022" w:type="dxa"/>
            <w:tcBorders>
              <w:top w:val="nil"/>
              <w:left w:val="nil"/>
              <w:bottom w:val="dotted" w:sz="4" w:space="0" w:color="auto"/>
              <w:right w:val="single" w:sz="8" w:space="0" w:color="auto"/>
            </w:tcBorders>
            <w:shd w:val="clear" w:color="auto" w:fill="auto"/>
            <w:vAlign w:val="center"/>
            <w:hideMark/>
          </w:tcPr>
          <w:p w14:paraId="5A8C078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BC15D2B"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354CD3E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F69E09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7BD8F57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Personal médico y de enfermería suficiente para asegurar el funcionamiento de este servicio las 24 horas del día y los 365 días del año. </w:t>
            </w:r>
          </w:p>
        </w:tc>
        <w:tc>
          <w:tcPr>
            <w:tcW w:w="2022" w:type="dxa"/>
            <w:tcBorders>
              <w:top w:val="nil"/>
              <w:left w:val="nil"/>
              <w:bottom w:val="dotted" w:sz="4" w:space="0" w:color="auto"/>
              <w:right w:val="single" w:sz="8" w:space="0" w:color="auto"/>
            </w:tcBorders>
            <w:shd w:val="clear" w:color="auto" w:fill="auto"/>
            <w:vAlign w:val="center"/>
            <w:hideMark/>
          </w:tcPr>
          <w:p w14:paraId="4D4E9BF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4630323"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242014B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DC6642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3EFCF93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Agua caliente permanente y fría corriente, en lavamanos con dispensador de jabón antiséptico. Sistema de aire acondicionado</w:t>
            </w:r>
          </w:p>
        </w:tc>
        <w:tc>
          <w:tcPr>
            <w:tcW w:w="2022" w:type="dxa"/>
            <w:tcBorders>
              <w:top w:val="nil"/>
              <w:left w:val="nil"/>
              <w:bottom w:val="dotted" w:sz="4" w:space="0" w:color="auto"/>
              <w:right w:val="single" w:sz="8" w:space="0" w:color="auto"/>
            </w:tcBorders>
            <w:shd w:val="clear" w:color="auto" w:fill="auto"/>
            <w:vAlign w:val="center"/>
            <w:hideMark/>
          </w:tcPr>
          <w:p w14:paraId="09F0C28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C6017EC"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157C56F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E21284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39142BB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Baño con ducha, incluyendo agua caliente permanente (24h.) y fría, lavamanos y todos los insumos.</w:t>
            </w:r>
          </w:p>
        </w:tc>
        <w:tc>
          <w:tcPr>
            <w:tcW w:w="2022" w:type="dxa"/>
            <w:tcBorders>
              <w:top w:val="nil"/>
              <w:left w:val="nil"/>
              <w:bottom w:val="dotted" w:sz="4" w:space="0" w:color="auto"/>
              <w:right w:val="single" w:sz="8" w:space="0" w:color="auto"/>
            </w:tcBorders>
            <w:shd w:val="clear" w:color="auto" w:fill="auto"/>
            <w:vAlign w:val="center"/>
            <w:hideMark/>
          </w:tcPr>
          <w:p w14:paraId="55DE4DE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192E4E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D8293A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5662144"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2A16F3C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Paredes y pisos lavables según normativa</w:t>
            </w:r>
          </w:p>
        </w:tc>
        <w:tc>
          <w:tcPr>
            <w:tcW w:w="2022" w:type="dxa"/>
            <w:tcBorders>
              <w:top w:val="nil"/>
              <w:left w:val="nil"/>
              <w:bottom w:val="dotted" w:sz="4" w:space="0" w:color="auto"/>
              <w:right w:val="single" w:sz="8" w:space="0" w:color="auto"/>
            </w:tcBorders>
            <w:shd w:val="clear" w:color="auto" w:fill="auto"/>
            <w:vAlign w:val="center"/>
            <w:hideMark/>
          </w:tcPr>
          <w:p w14:paraId="4D92534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E1F7A2A"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7B6343C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9</w:t>
            </w:r>
          </w:p>
        </w:tc>
        <w:tc>
          <w:tcPr>
            <w:tcW w:w="307" w:type="dxa"/>
            <w:tcBorders>
              <w:top w:val="nil"/>
              <w:left w:val="nil"/>
              <w:bottom w:val="dotted" w:sz="4" w:space="0" w:color="auto"/>
              <w:right w:val="single" w:sz="8" w:space="0" w:color="auto"/>
            </w:tcBorders>
            <w:shd w:val="clear" w:color="000000" w:fill="CCFFFF"/>
            <w:noWrap/>
            <w:hideMark/>
          </w:tcPr>
          <w:p w14:paraId="2A2C4AC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003D110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Centrales de enfermería</w:t>
            </w:r>
          </w:p>
        </w:tc>
        <w:tc>
          <w:tcPr>
            <w:tcW w:w="2022" w:type="dxa"/>
            <w:tcBorders>
              <w:top w:val="nil"/>
              <w:left w:val="nil"/>
              <w:bottom w:val="dotted" w:sz="4" w:space="0" w:color="auto"/>
              <w:right w:val="single" w:sz="8" w:space="0" w:color="auto"/>
            </w:tcBorders>
            <w:shd w:val="clear" w:color="auto" w:fill="auto"/>
            <w:vAlign w:val="center"/>
            <w:hideMark/>
          </w:tcPr>
          <w:p w14:paraId="41C217FF"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138CD8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89E6E0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60EFFB67"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718C77BB"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34DA2E8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5FD43B0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6B31D357"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718590E3"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2C143E0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Cada unidad con: </w:t>
            </w:r>
          </w:p>
        </w:tc>
        <w:tc>
          <w:tcPr>
            <w:tcW w:w="2022" w:type="dxa"/>
            <w:tcBorders>
              <w:top w:val="nil"/>
              <w:left w:val="nil"/>
              <w:bottom w:val="dotted" w:sz="4" w:space="0" w:color="auto"/>
              <w:right w:val="single" w:sz="8" w:space="0" w:color="auto"/>
            </w:tcBorders>
            <w:shd w:val="clear" w:color="auto" w:fill="auto"/>
            <w:vAlign w:val="center"/>
            <w:hideMark/>
          </w:tcPr>
          <w:p w14:paraId="1F9CDCE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162597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6BE9479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F6C7A1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2F93D51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Área de recepción, para la atención directa de visitas</w:t>
            </w:r>
          </w:p>
        </w:tc>
        <w:tc>
          <w:tcPr>
            <w:tcW w:w="2022" w:type="dxa"/>
            <w:tcBorders>
              <w:top w:val="nil"/>
              <w:left w:val="nil"/>
              <w:bottom w:val="dotted" w:sz="4" w:space="0" w:color="auto"/>
              <w:right w:val="single" w:sz="8" w:space="0" w:color="auto"/>
            </w:tcBorders>
            <w:shd w:val="clear" w:color="auto" w:fill="auto"/>
            <w:vAlign w:val="center"/>
            <w:hideMark/>
          </w:tcPr>
          <w:p w14:paraId="5562910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BAE580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50EEC3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889E15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3C967FC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Área limpia para preparación de medicamentos</w:t>
            </w:r>
          </w:p>
        </w:tc>
        <w:tc>
          <w:tcPr>
            <w:tcW w:w="2022" w:type="dxa"/>
            <w:tcBorders>
              <w:top w:val="nil"/>
              <w:left w:val="nil"/>
              <w:bottom w:val="dotted" w:sz="4" w:space="0" w:color="auto"/>
              <w:right w:val="single" w:sz="8" w:space="0" w:color="auto"/>
            </w:tcBorders>
            <w:shd w:val="clear" w:color="auto" w:fill="auto"/>
            <w:vAlign w:val="center"/>
            <w:hideMark/>
          </w:tcPr>
          <w:p w14:paraId="74B0BF78"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8BCD9A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A74D57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F2F3CC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323AAD3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Área contaminada para lavado y preparación de material.</w:t>
            </w:r>
          </w:p>
        </w:tc>
        <w:tc>
          <w:tcPr>
            <w:tcW w:w="2022" w:type="dxa"/>
            <w:tcBorders>
              <w:top w:val="nil"/>
              <w:left w:val="nil"/>
              <w:bottom w:val="dotted" w:sz="4" w:space="0" w:color="auto"/>
              <w:right w:val="single" w:sz="8" w:space="0" w:color="auto"/>
            </w:tcBorders>
            <w:shd w:val="clear" w:color="auto" w:fill="auto"/>
            <w:vAlign w:val="center"/>
            <w:hideMark/>
          </w:tcPr>
          <w:p w14:paraId="1014603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258BC7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FF6BF2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810DD3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7A0365E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Área de almacenamiento de materiales, medicamentos e insumos</w:t>
            </w:r>
          </w:p>
        </w:tc>
        <w:tc>
          <w:tcPr>
            <w:tcW w:w="2022" w:type="dxa"/>
            <w:tcBorders>
              <w:top w:val="nil"/>
              <w:left w:val="nil"/>
              <w:bottom w:val="dotted" w:sz="4" w:space="0" w:color="auto"/>
              <w:right w:val="single" w:sz="8" w:space="0" w:color="auto"/>
            </w:tcBorders>
            <w:shd w:val="clear" w:color="auto" w:fill="auto"/>
            <w:vAlign w:val="center"/>
            <w:hideMark/>
          </w:tcPr>
          <w:p w14:paraId="6F69A12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9B21874"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61433D4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B93C0E2"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1E5B9F5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Área de almacenamiento de ropa, equipos.</w:t>
            </w:r>
          </w:p>
        </w:tc>
        <w:tc>
          <w:tcPr>
            <w:tcW w:w="2022" w:type="dxa"/>
            <w:tcBorders>
              <w:top w:val="nil"/>
              <w:left w:val="nil"/>
              <w:bottom w:val="dotted" w:sz="4" w:space="0" w:color="auto"/>
              <w:right w:val="single" w:sz="8" w:space="0" w:color="auto"/>
            </w:tcBorders>
            <w:shd w:val="clear" w:color="auto" w:fill="auto"/>
            <w:vAlign w:val="center"/>
            <w:hideMark/>
          </w:tcPr>
          <w:p w14:paraId="3BFD264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B8AC115"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0610FD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6AA05D2"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6</w:t>
            </w:r>
          </w:p>
        </w:tc>
        <w:tc>
          <w:tcPr>
            <w:tcW w:w="7269" w:type="dxa"/>
            <w:tcBorders>
              <w:top w:val="nil"/>
              <w:left w:val="nil"/>
              <w:bottom w:val="dotted" w:sz="4" w:space="0" w:color="auto"/>
              <w:right w:val="single" w:sz="8" w:space="0" w:color="auto"/>
            </w:tcBorders>
            <w:shd w:val="clear" w:color="auto" w:fill="auto"/>
            <w:vAlign w:val="center"/>
            <w:hideMark/>
          </w:tcPr>
          <w:p w14:paraId="23AE2B2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Provisión permanente de insumos para su funcionamiento.</w:t>
            </w:r>
          </w:p>
        </w:tc>
        <w:tc>
          <w:tcPr>
            <w:tcW w:w="2022" w:type="dxa"/>
            <w:tcBorders>
              <w:top w:val="nil"/>
              <w:left w:val="nil"/>
              <w:bottom w:val="dotted" w:sz="4" w:space="0" w:color="auto"/>
              <w:right w:val="single" w:sz="8" w:space="0" w:color="auto"/>
            </w:tcBorders>
            <w:shd w:val="clear" w:color="auto" w:fill="auto"/>
            <w:vAlign w:val="center"/>
            <w:hideMark/>
          </w:tcPr>
          <w:p w14:paraId="6BBA0CD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9AA58AB"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751E38F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237B482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7</w:t>
            </w:r>
          </w:p>
        </w:tc>
        <w:tc>
          <w:tcPr>
            <w:tcW w:w="7269" w:type="dxa"/>
            <w:tcBorders>
              <w:top w:val="nil"/>
              <w:left w:val="nil"/>
              <w:bottom w:val="dotted" w:sz="4" w:space="0" w:color="auto"/>
              <w:right w:val="single" w:sz="8" w:space="0" w:color="auto"/>
            </w:tcBorders>
            <w:shd w:val="clear" w:color="000000" w:fill="FFFFFF"/>
            <w:vAlign w:val="center"/>
            <w:hideMark/>
          </w:tcPr>
          <w:p w14:paraId="4B8AADB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sz w:val="16"/>
                <w:szCs w:val="16"/>
                <w:lang w:eastAsia="es-MX"/>
              </w:rPr>
              <w:t xml:space="preserve">Vestuario de enfermería con baño, ducha y casilleros para el personal </w:t>
            </w:r>
          </w:p>
        </w:tc>
        <w:tc>
          <w:tcPr>
            <w:tcW w:w="2022" w:type="dxa"/>
            <w:tcBorders>
              <w:top w:val="nil"/>
              <w:left w:val="nil"/>
              <w:bottom w:val="dotted" w:sz="4" w:space="0" w:color="auto"/>
              <w:right w:val="single" w:sz="8" w:space="0" w:color="auto"/>
            </w:tcBorders>
            <w:shd w:val="clear" w:color="000000" w:fill="FFFFFF"/>
            <w:vAlign w:val="center"/>
            <w:hideMark/>
          </w:tcPr>
          <w:p w14:paraId="223656B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A4459C5"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71860F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D4C396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8</w:t>
            </w:r>
          </w:p>
        </w:tc>
        <w:tc>
          <w:tcPr>
            <w:tcW w:w="7269" w:type="dxa"/>
            <w:tcBorders>
              <w:top w:val="nil"/>
              <w:left w:val="nil"/>
              <w:bottom w:val="dotted" w:sz="4" w:space="0" w:color="auto"/>
              <w:right w:val="single" w:sz="8" w:space="0" w:color="auto"/>
            </w:tcBorders>
            <w:shd w:val="clear" w:color="auto" w:fill="auto"/>
            <w:vAlign w:val="center"/>
            <w:hideMark/>
          </w:tcPr>
          <w:p w14:paraId="3042BFD8"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Central de timbre, sin acceso al personal de servicio.</w:t>
            </w:r>
          </w:p>
        </w:tc>
        <w:tc>
          <w:tcPr>
            <w:tcW w:w="2022" w:type="dxa"/>
            <w:tcBorders>
              <w:top w:val="nil"/>
              <w:left w:val="nil"/>
              <w:bottom w:val="dotted" w:sz="4" w:space="0" w:color="auto"/>
              <w:right w:val="single" w:sz="8" w:space="0" w:color="auto"/>
            </w:tcBorders>
            <w:shd w:val="clear" w:color="auto" w:fill="auto"/>
            <w:vAlign w:val="center"/>
            <w:hideMark/>
          </w:tcPr>
          <w:p w14:paraId="0BC6876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0E3D0E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B34C9F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335A63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9</w:t>
            </w:r>
          </w:p>
        </w:tc>
        <w:tc>
          <w:tcPr>
            <w:tcW w:w="7269" w:type="dxa"/>
            <w:tcBorders>
              <w:top w:val="nil"/>
              <w:left w:val="nil"/>
              <w:bottom w:val="dotted" w:sz="4" w:space="0" w:color="auto"/>
              <w:right w:val="single" w:sz="8" w:space="0" w:color="auto"/>
            </w:tcBorders>
            <w:shd w:val="clear" w:color="auto" w:fill="auto"/>
            <w:vAlign w:val="center"/>
            <w:hideMark/>
          </w:tcPr>
          <w:p w14:paraId="3C361B0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Paredes y pisos lavables.                                                                           </w:t>
            </w:r>
          </w:p>
        </w:tc>
        <w:tc>
          <w:tcPr>
            <w:tcW w:w="2022" w:type="dxa"/>
            <w:tcBorders>
              <w:top w:val="nil"/>
              <w:left w:val="nil"/>
              <w:bottom w:val="dotted" w:sz="4" w:space="0" w:color="auto"/>
              <w:right w:val="single" w:sz="8" w:space="0" w:color="auto"/>
            </w:tcBorders>
            <w:shd w:val="clear" w:color="auto" w:fill="auto"/>
            <w:vAlign w:val="center"/>
            <w:hideMark/>
          </w:tcPr>
          <w:p w14:paraId="02B83C0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352308CB"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6ED116A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10</w:t>
            </w:r>
          </w:p>
        </w:tc>
        <w:tc>
          <w:tcPr>
            <w:tcW w:w="307" w:type="dxa"/>
            <w:tcBorders>
              <w:top w:val="nil"/>
              <w:left w:val="nil"/>
              <w:bottom w:val="dotted" w:sz="4" w:space="0" w:color="auto"/>
              <w:right w:val="single" w:sz="8" w:space="0" w:color="auto"/>
            </w:tcBorders>
            <w:shd w:val="clear" w:color="000000" w:fill="CCFFFF"/>
            <w:noWrap/>
            <w:hideMark/>
          </w:tcPr>
          <w:p w14:paraId="665E665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4E88426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Servicio de Rayos X.</w:t>
            </w:r>
          </w:p>
        </w:tc>
        <w:tc>
          <w:tcPr>
            <w:tcW w:w="2022" w:type="dxa"/>
            <w:tcBorders>
              <w:top w:val="nil"/>
              <w:left w:val="nil"/>
              <w:bottom w:val="dotted" w:sz="4" w:space="0" w:color="auto"/>
              <w:right w:val="single" w:sz="8" w:space="0" w:color="auto"/>
            </w:tcBorders>
            <w:shd w:val="clear" w:color="auto" w:fill="auto"/>
            <w:vAlign w:val="center"/>
            <w:hideMark/>
          </w:tcPr>
          <w:p w14:paraId="5C68A231"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9A9FD22"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C15292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72D90CC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0BCCAE1A"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463FD3B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5FCE70D"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960B92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EACB32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426308F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El Centro Hospitalario debe contar con este servicio</w:t>
            </w:r>
          </w:p>
        </w:tc>
        <w:tc>
          <w:tcPr>
            <w:tcW w:w="2022" w:type="dxa"/>
            <w:tcBorders>
              <w:top w:val="nil"/>
              <w:left w:val="nil"/>
              <w:bottom w:val="dotted" w:sz="4" w:space="0" w:color="auto"/>
              <w:right w:val="single" w:sz="8" w:space="0" w:color="auto"/>
            </w:tcBorders>
            <w:shd w:val="clear" w:color="auto" w:fill="auto"/>
            <w:vAlign w:val="center"/>
            <w:hideMark/>
          </w:tcPr>
          <w:p w14:paraId="6C5C8F9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DF342A9"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42389FE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15A89D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5967477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Los horarios de atención son diurnos y nocturnos, inclusive fines de semana, feriados y días no laborables.</w:t>
            </w:r>
          </w:p>
        </w:tc>
        <w:tc>
          <w:tcPr>
            <w:tcW w:w="2022" w:type="dxa"/>
            <w:tcBorders>
              <w:top w:val="nil"/>
              <w:left w:val="nil"/>
              <w:bottom w:val="dotted" w:sz="4" w:space="0" w:color="auto"/>
              <w:right w:val="single" w:sz="8" w:space="0" w:color="auto"/>
            </w:tcBorders>
            <w:shd w:val="clear" w:color="auto" w:fill="auto"/>
            <w:vAlign w:val="center"/>
            <w:hideMark/>
          </w:tcPr>
          <w:p w14:paraId="6A2E515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CAD0FD6" w14:textId="77777777" w:rsidTr="005609B5">
        <w:trPr>
          <w:trHeight w:val="612"/>
        </w:trPr>
        <w:tc>
          <w:tcPr>
            <w:tcW w:w="315" w:type="dxa"/>
            <w:tcBorders>
              <w:top w:val="nil"/>
              <w:left w:val="single" w:sz="8" w:space="0" w:color="auto"/>
              <w:bottom w:val="dotted" w:sz="4" w:space="0" w:color="auto"/>
              <w:right w:val="single" w:sz="8" w:space="0" w:color="auto"/>
            </w:tcBorders>
            <w:shd w:val="clear" w:color="000000" w:fill="CCFFFF"/>
            <w:noWrap/>
            <w:hideMark/>
          </w:tcPr>
          <w:p w14:paraId="48510EE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8B4C47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79E3388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 CSBP requerirá de estos servicios para pacientes hospitalizados, en quirófano y en situaciones de emergencia. Las solicitudes serán emitidas vía sistema informático de la CSBP (SAMI), bajo el procedimiento ya establecido y según normativa vigente.</w:t>
            </w:r>
          </w:p>
        </w:tc>
        <w:tc>
          <w:tcPr>
            <w:tcW w:w="2022" w:type="dxa"/>
            <w:tcBorders>
              <w:top w:val="nil"/>
              <w:left w:val="nil"/>
              <w:bottom w:val="dotted" w:sz="4" w:space="0" w:color="auto"/>
              <w:right w:val="single" w:sz="8" w:space="0" w:color="auto"/>
            </w:tcBorders>
            <w:shd w:val="clear" w:color="auto" w:fill="auto"/>
            <w:vAlign w:val="center"/>
            <w:hideMark/>
          </w:tcPr>
          <w:p w14:paraId="1CFC0DE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7F9C95E"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664546D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ABB14C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4619B18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Capacidad para toma de placas y fluoroscopia, incluyendo los horarios nocturnos, fines de semana, feriados y días no laborables. El servicio debe incluir:</w:t>
            </w:r>
          </w:p>
        </w:tc>
        <w:tc>
          <w:tcPr>
            <w:tcW w:w="2022" w:type="dxa"/>
            <w:tcBorders>
              <w:top w:val="nil"/>
              <w:left w:val="nil"/>
              <w:bottom w:val="dotted" w:sz="4" w:space="0" w:color="auto"/>
              <w:right w:val="single" w:sz="8" w:space="0" w:color="auto"/>
            </w:tcBorders>
            <w:shd w:val="clear" w:color="auto" w:fill="auto"/>
            <w:vAlign w:val="center"/>
            <w:hideMark/>
          </w:tcPr>
          <w:p w14:paraId="62BC2C3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423A899"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74AF179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lastRenderedPageBreak/>
              <w:t> </w:t>
            </w:r>
          </w:p>
        </w:tc>
        <w:tc>
          <w:tcPr>
            <w:tcW w:w="307" w:type="dxa"/>
            <w:tcBorders>
              <w:top w:val="nil"/>
              <w:left w:val="nil"/>
              <w:bottom w:val="dotted" w:sz="4" w:space="0" w:color="auto"/>
              <w:right w:val="single" w:sz="8" w:space="0" w:color="auto"/>
            </w:tcBorders>
            <w:shd w:val="clear" w:color="000000" w:fill="CCFFFF"/>
            <w:noWrap/>
            <w:vAlign w:val="center"/>
            <w:hideMark/>
          </w:tcPr>
          <w:p w14:paraId="7C2963D5"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5AE7CA0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Toma y entrega de placas radiográficas simples </w:t>
            </w:r>
          </w:p>
        </w:tc>
        <w:tc>
          <w:tcPr>
            <w:tcW w:w="2022" w:type="dxa"/>
            <w:tcBorders>
              <w:top w:val="nil"/>
              <w:left w:val="nil"/>
              <w:bottom w:val="dotted" w:sz="4" w:space="0" w:color="auto"/>
              <w:right w:val="single" w:sz="8" w:space="0" w:color="auto"/>
            </w:tcBorders>
            <w:shd w:val="clear" w:color="auto" w:fill="auto"/>
            <w:vAlign w:val="center"/>
            <w:hideMark/>
          </w:tcPr>
          <w:p w14:paraId="093D6A4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460F001" w14:textId="77777777" w:rsidTr="005609B5">
        <w:trPr>
          <w:trHeight w:val="612"/>
        </w:trPr>
        <w:tc>
          <w:tcPr>
            <w:tcW w:w="315" w:type="dxa"/>
            <w:tcBorders>
              <w:top w:val="nil"/>
              <w:left w:val="single" w:sz="8" w:space="0" w:color="auto"/>
              <w:bottom w:val="dotted" w:sz="4" w:space="0" w:color="auto"/>
              <w:right w:val="single" w:sz="8" w:space="0" w:color="auto"/>
            </w:tcBorders>
            <w:shd w:val="clear" w:color="000000" w:fill="CCFFFF"/>
            <w:noWrap/>
            <w:hideMark/>
          </w:tcPr>
          <w:p w14:paraId="3707B7E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E269C84"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6</w:t>
            </w:r>
          </w:p>
        </w:tc>
        <w:tc>
          <w:tcPr>
            <w:tcW w:w="7269" w:type="dxa"/>
            <w:tcBorders>
              <w:top w:val="nil"/>
              <w:left w:val="nil"/>
              <w:bottom w:val="dotted" w:sz="4" w:space="0" w:color="auto"/>
              <w:right w:val="single" w:sz="8" w:space="0" w:color="auto"/>
            </w:tcBorders>
            <w:shd w:val="clear" w:color="auto" w:fill="auto"/>
            <w:vAlign w:val="center"/>
            <w:hideMark/>
          </w:tcPr>
          <w:p w14:paraId="6A4F430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El servicio debe contar con un técnico radiólogo a requerimiento para toma de placas y un profesional radiólogo acreditado para emitir el informe en forma física con fines de archivo.</w:t>
            </w:r>
          </w:p>
        </w:tc>
        <w:tc>
          <w:tcPr>
            <w:tcW w:w="2022" w:type="dxa"/>
            <w:tcBorders>
              <w:top w:val="nil"/>
              <w:left w:val="nil"/>
              <w:bottom w:val="dotted" w:sz="4" w:space="0" w:color="auto"/>
              <w:right w:val="single" w:sz="8" w:space="0" w:color="auto"/>
            </w:tcBorders>
            <w:shd w:val="clear" w:color="auto" w:fill="auto"/>
            <w:vAlign w:val="center"/>
            <w:hideMark/>
          </w:tcPr>
          <w:p w14:paraId="7DCA490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1C2C68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25E43B7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FC9392A"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7</w:t>
            </w:r>
          </w:p>
        </w:tc>
        <w:tc>
          <w:tcPr>
            <w:tcW w:w="7269" w:type="dxa"/>
            <w:tcBorders>
              <w:top w:val="nil"/>
              <w:left w:val="nil"/>
              <w:bottom w:val="dotted" w:sz="4" w:space="0" w:color="auto"/>
              <w:right w:val="single" w:sz="8" w:space="0" w:color="auto"/>
            </w:tcBorders>
            <w:shd w:val="clear" w:color="auto" w:fill="auto"/>
            <w:vAlign w:val="center"/>
            <w:hideMark/>
          </w:tcPr>
          <w:p w14:paraId="25A2D54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Los informes deben ser necesariamente </w:t>
            </w:r>
            <w:r w:rsidRPr="005609B5">
              <w:rPr>
                <w:rFonts w:ascii="Calibri" w:hAnsi="Calibri" w:cs="Calibri"/>
                <w:b/>
                <w:bCs/>
                <w:color w:val="000000"/>
                <w:sz w:val="16"/>
                <w:szCs w:val="16"/>
                <w:lang w:eastAsia="es-MX"/>
              </w:rPr>
              <w:t>transcritos en el sistema SAMI</w:t>
            </w:r>
            <w:r w:rsidRPr="005609B5">
              <w:rPr>
                <w:rFonts w:ascii="Calibri" w:hAnsi="Calibri" w:cs="Calibri"/>
                <w:color w:val="000000"/>
                <w:sz w:val="16"/>
                <w:szCs w:val="16"/>
                <w:lang w:eastAsia="es-MX"/>
              </w:rPr>
              <w:t xml:space="preserve"> de propiedad de la CSBP en forma oportuna de preferencia una vez realizado el mismo.</w:t>
            </w:r>
          </w:p>
        </w:tc>
        <w:tc>
          <w:tcPr>
            <w:tcW w:w="2022" w:type="dxa"/>
            <w:tcBorders>
              <w:top w:val="nil"/>
              <w:left w:val="nil"/>
              <w:bottom w:val="dotted" w:sz="4" w:space="0" w:color="auto"/>
              <w:right w:val="single" w:sz="8" w:space="0" w:color="auto"/>
            </w:tcBorders>
            <w:shd w:val="clear" w:color="auto" w:fill="auto"/>
            <w:vAlign w:val="center"/>
            <w:hideMark/>
          </w:tcPr>
          <w:p w14:paraId="72DDCB0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1CF64C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6845F92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11</w:t>
            </w:r>
          </w:p>
        </w:tc>
        <w:tc>
          <w:tcPr>
            <w:tcW w:w="307" w:type="dxa"/>
            <w:tcBorders>
              <w:top w:val="nil"/>
              <w:left w:val="nil"/>
              <w:bottom w:val="dotted" w:sz="4" w:space="0" w:color="auto"/>
              <w:right w:val="single" w:sz="8" w:space="0" w:color="auto"/>
            </w:tcBorders>
            <w:shd w:val="clear" w:color="000000" w:fill="CCFFFF"/>
            <w:noWrap/>
            <w:hideMark/>
          </w:tcPr>
          <w:p w14:paraId="5F75745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7FDEA0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Servicio de Ecografía.</w:t>
            </w:r>
          </w:p>
        </w:tc>
        <w:tc>
          <w:tcPr>
            <w:tcW w:w="2022" w:type="dxa"/>
            <w:tcBorders>
              <w:top w:val="nil"/>
              <w:left w:val="nil"/>
              <w:bottom w:val="dotted" w:sz="4" w:space="0" w:color="auto"/>
              <w:right w:val="single" w:sz="8" w:space="0" w:color="auto"/>
            </w:tcBorders>
            <w:shd w:val="clear" w:color="auto" w:fill="auto"/>
            <w:vAlign w:val="center"/>
            <w:hideMark/>
          </w:tcPr>
          <w:p w14:paraId="2307EB0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5BCFBA77"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C58D5F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47164C9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D85FD9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585F51B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60A0F58"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B315C4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FAD9244"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00D1145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Comprende la realización del examen ecográfico </w:t>
            </w:r>
          </w:p>
        </w:tc>
        <w:tc>
          <w:tcPr>
            <w:tcW w:w="2022" w:type="dxa"/>
            <w:tcBorders>
              <w:top w:val="nil"/>
              <w:left w:val="nil"/>
              <w:bottom w:val="dotted" w:sz="4" w:space="0" w:color="auto"/>
              <w:right w:val="single" w:sz="8" w:space="0" w:color="auto"/>
            </w:tcBorders>
            <w:shd w:val="clear" w:color="auto" w:fill="auto"/>
            <w:vAlign w:val="center"/>
            <w:hideMark/>
          </w:tcPr>
          <w:p w14:paraId="70054A8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48049DE"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1AFB554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702272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68A4F82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Los horarios de atención son diurnos y nocturnos, inclusive fines de semana, feriados y días no laborables.</w:t>
            </w:r>
          </w:p>
        </w:tc>
        <w:tc>
          <w:tcPr>
            <w:tcW w:w="2022" w:type="dxa"/>
            <w:tcBorders>
              <w:top w:val="nil"/>
              <w:left w:val="nil"/>
              <w:bottom w:val="dotted" w:sz="4" w:space="0" w:color="auto"/>
              <w:right w:val="single" w:sz="8" w:space="0" w:color="auto"/>
            </w:tcBorders>
            <w:shd w:val="clear" w:color="auto" w:fill="auto"/>
            <w:vAlign w:val="center"/>
            <w:hideMark/>
          </w:tcPr>
          <w:p w14:paraId="1BCFF89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6D472BC"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189E860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48916E9"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6A40A3F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 CSBP requerirá de estos servicios para pacientes hospitalizados, en quirófano y en situaciones de emergencia.</w:t>
            </w:r>
          </w:p>
        </w:tc>
        <w:tc>
          <w:tcPr>
            <w:tcW w:w="2022" w:type="dxa"/>
            <w:tcBorders>
              <w:top w:val="nil"/>
              <w:left w:val="nil"/>
              <w:bottom w:val="dotted" w:sz="4" w:space="0" w:color="auto"/>
              <w:right w:val="single" w:sz="8" w:space="0" w:color="auto"/>
            </w:tcBorders>
            <w:shd w:val="clear" w:color="auto" w:fill="auto"/>
            <w:vAlign w:val="center"/>
            <w:hideMark/>
          </w:tcPr>
          <w:p w14:paraId="4CDFF55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15879E0"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5F42657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13C92C1"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5BD6B2E1"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Las solicitudes serán emitidas vía sistema informático de la CSBP (SAMI), bajo el procedimiento ya establecido.</w:t>
            </w:r>
          </w:p>
        </w:tc>
        <w:tc>
          <w:tcPr>
            <w:tcW w:w="2022" w:type="dxa"/>
            <w:tcBorders>
              <w:top w:val="nil"/>
              <w:left w:val="nil"/>
              <w:bottom w:val="dotted" w:sz="4" w:space="0" w:color="auto"/>
              <w:right w:val="single" w:sz="8" w:space="0" w:color="auto"/>
            </w:tcBorders>
            <w:shd w:val="clear" w:color="auto" w:fill="auto"/>
            <w:vAlign w:val="center"/>
            <w:hideMark/>
          </w:tcPr>
          <w:p w14:paraId="5699477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6F97241" w14:textId="77777777" w:rsidTr="005609B5">
        <w:trPr>
          <w:trHeight w:val="816"/>
        </w:trPr>
        <w:tc>
          <w:tcPr>
            <w:tcW w:w="315" w:type="dxa"/>
            <w:tcBorders>
              <w:top w:val="nil"/>
              <w:left w:val="single" w:sz="8" w:space="0" w:color="auto"/>
              <w:bottom w:val="dotted" w:sz="4" w:space="0" w:color="auto"/>
              <w:right w:val="single" w:sz="8" w:space="0" w:color="auto"/>
            </w:tcBorders>
            <w:shd w:val="clear" w:color="000000" w:fill="CCFFFF"/>
            <w:noWrap/>
            <w:hideMark/>
          </w:tcPr>
          <w:p w14:paraId="4A485CB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518D5B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34CC423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El servicio debe contar con un profesional </w:t>
            </w:r>
            <w:proofErr w:type="spellStart"/>
            <w:r w:rsidRPr="005609B5">
              <w:rPr>
                <w:rFonts w:ascii="Calibri" w:hAnsi="Calibri" w:cs="Calibri"/>
                <w:color w:val="000000"/>
                <w:sz w:val="16"/>
                <w:szCs w:val="16"/>
                <w:lang w:eastAsia="es-MX"/>
              </w:rPr>
              <w:t>imagenólogo</w:t>
            </w:r>
            <w:proofErr w:type="spellEnd"/>
            <w:r w:rsidRPr="005609B5">
              <w:rPr>
                <w:rFonts w:ascii="Calibri" w:hAnsi="Calibri" w:cs="Calibri"/>
                <w:color w:val="000000"/>
                <w:sz w:val="16"/>
                <w:szCs w:val="16"/>
                <w:lang w:eastAsia="es-MX"/>
              </w:rPr>
              <w:t xml:space="preserve"> acreditado para emitir el informe, el cual debe ser necesariamente entregado oportunamente a la CSBP en forma física. Los informes deben ser necesariamente transcritos en el sistema SAMI de propiedad de la CSBP en forma oportuna de preferencia una vez realizado el mismo.</w:t>
            </w:r>
          </w:p>
        </w:tc>
        <w:tc>
          <w:tcPr>
            <w:tcW w:w="2022" w:type="dxa"/>
            <w:tcBorders>
              <w:top w:val="nil"/>
              <w:left w:val="nil"/>
              <w:bottom w:val="dotted" w:sz="4" w:space="0" w:color="auto"/>
              <w:right w:val="single" w:sz="8" w:space="0" w:color="auto"/>
            </w:tcBorders>
            <w:shd w:val="clear" w:color="auto" w:fill="auto"/>
            <w:vAlign w:val="center"/>
            <w:hideMark/>
          </w:tcPr>
          <w:p w14:paraId="1B145B2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52A7D2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AA12352"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2D4D66E"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6</w:t>
            </w:r>
          </w:p>
        </w:tc>
        <w:tc>
          <w:tcPr>
            <w:tcW w:w="7269" w:type="dxa"/>
            <w:tcBorders>
              <w:top w:val="nil"/>
              <w:left w:val="nil"/>
              <w:bottom w:val="dotted" w:sz="4" w:space="0" w:color="auto"/>
              <w:right w:val="single" w:sz="8" w:space="0" w:color="auto"/>
            </w:tcBorders>
            <w:shd w:val="clear" w:color="auto" w:fill="auto"/>
            <w:vAlign w:val="center"/>
            <w:hideMark/>
          </w:tcPr>
          <w:p w14:paraId="6A332B6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Capacidad para ecografías simples en todas las especialidades requeridas.</w:t>
            </w:r>
          </w:p>
        </w:tc>
        <w:tc>
          <w:tcPr>
            <w:tcW w:w="2022" w:type="dxa"/>
            <w:tcBorders>
              <w:top w:val="nil"/>
              <w:left w:val="nil"/>
              <w:bottom w:val="dotted" w:sz="4" w:space="0" w:color="auto"/>
              <w:right w:val="single" w:sz="8" w:space="0" w:color="auto"/>
            </w:tcBorders>
            <w:shd w:val="clear" w:color="auto" w:fill="auto"/>
            <w:vAlign w:val="center"/>
            <w:hideMark/>
          </w:tcPr>
          <w:p w14:paraId="4814E88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130574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2A0F4A42"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12</w:t>
            </w:r>
          </w:p>
        </w:tc>
        <w:tc>
          <w:tcPr>
            <w:tcW w:w="307" w:type="dxa"/>
            <w:tcBorders>
              <w:top w:val="nil"/>
              <w:left w:val="nil"/>
              <w:bottom w:val="dotted" w:sz="4" w:space="0" w:color="auto"/>
              <w:right w:val="single" w:sz="8" w:space="0" w:color="auto"/>
            </w:tcBorders>
            <w:shd w:val="clear" w:color="000000" w:fill="CCFFFF"/>
            <w:noWrap/>
            <w:hideMark/>
          </w:tcPr>
          <w:p w14:paraId="27A095B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569BD80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Servicios de electro diagnóstico.</w:t>
            </w:r>
          </w:p>
        </w:tc>
        <w:tc>
          <w:tcPr>
            <w:tcW w:w="2022" w:type="dxa"/>
            <w:tcBorders>
              <w:top w:val="nil"/>
              <w:left w:val="nil"/>
              <w:bottom w:val="dotted" w:sz="4" w:space="0" w:color="auto"/>
              <w:right w:val="single" w:sz="8" w:space="0" w:color="auto"/>
            </w:tcBorders>
            <w:shd w:val="clear" w:color="auto" w:fill="auto"/>
            <w:vAlign w:val="center"/>
            <w:hideMark/>
          </w:tcPr>
          <w:p w14:paraId="33BC7DBC"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66937028"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16924C8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058E1D2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8001EC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77AA97EE"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02FE893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142A18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43C4AB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080BBDBB"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Electrocardiografía</w:t>
            </w:r>
            <w:r w:rsidRPr="005609B5">
              <w:rPr>
                <w:rFonts w:ascii="Calibri" w:hAnsi="Calibri" w:cs="Calibri"/>
                <w:color w:val="000000"/>
                <w:sz w:val="16"/>
                <w:szCs w:val="16"/>
                <w:lang w:eastAsia="es-MX"/>
              </w:rPr>
              <w:t xml:space="preserve">. </w:t>
            </w:r>
          </w:p>
        </w:tc>
        <w:tc>
          <w:tcPr>
            <w:tcW w:w="2022" w:type="dxa"/>
            <w:tcBorders>
              <w:top w:val="nil"/>
              <w:left w:val="nil"/>
              <w:bottom w:val="dotted" w:sz="4" w:space="0" w:color="auto"/>
              <w:right w:val="single" w:sz="8" w:space="0" w:color="auto"/>
            </w:tcBorders>
            <w:shd w:val="clear" w:color="auto" w:fill="auto"/>
            <w:vAlign w:val="center"/>
            <w:hideMark/>
          </w:tcPr>
          <w:p w14:paraId="457A6196"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25D5AF3C"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79E3C98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2B6BD6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278DBB5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Los horarios de atención son diurnos y nocturnos, inclusive fines de semana, feriados y días no laborables.</w:t>
            </w:r>
          </w:p>
        </w:tc>
        <w:tc>
          <w:tcPr>
            <w:tcW w:w="2022" w:type="dxa"/>
            <w:tcBorders>
              <w:top w:val="nil"/>
              <w:left w:val="nil"/>
              <w:bottom w:val="dotted" w:sz="4" w:space="0" w:color="auto"/>
              <w:right w:val="single" w:sz="8" w:space="0" w:color="auto"/>
            </w:tcBorders>
            <w:shd w:val="clear" w:color="auto" w:fill="auto"/>
            <w:vAlign w:val="center"/>
            <w:hideMark/>
          </w:tcPr>
          <w:p w14:paraId="0359C48B"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429B6881"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11B0671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770A6F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77C22CF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 CSBP requerirá de estos servicios para pacientes hospitalizados, en quirófano y en situaciones de emergencia.</w:t>
            </w:r>
          </w:p>
        </w:tc>
        <w:tc>
          <w:tcPr>
            <w:tcW w:w="2022" w:type="dxa"/>
            <w:tcBorders>
              <w:top w:val="nil"/>
              <w:left w:val="nil"/>
              <w:bottom w:val="dotted" w:sz="4" w:space="0" w:color="auto"/>
              <w:right w:val="single" w:sz="8" w:space="0" w:color="auto"/>
            </w:tcBorders>
            <w:shd w:val="clear" w:color="auto" w:fill="auto"/>
            <w:vAlign w:val="center"/>
            <w:hideMark/>
          </w:tcPr>
          <w:p w14:paraId="6F44EF4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2480BE33"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5F04F94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CDAE4AA"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5483347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Las solicitudes serán emitidas vía sistema informático de la CSBP (SAMI), bajo el procedimiento ya establecido.</w:t>
            </w:r>
          </w:p>
        </w:tc>
        <w:tc>
          <w:tcPr>
            <w:tcW w:w="2022" w:type="dxa"/>
            <w:tcBorders>
              <w:top w:val="nil"/>
              <w:left w:val="nil"/>
              <w:bottom w:val="dotted" w:sz="4" w:space="0" w:color="auto"/>
              <w:right w:val="single" w:sz="8" w:space="0" w:color="auto"/>
            </w:tcBorders>
            <w:shd w:val="clear" w:color="auto" w:fill="auto"/>
            <w:vAlign w:val="center"/>
            <w:hideMark/>
          </w:tcPr>
          <w:p w14:paraId="48815402"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C3C1C7D"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7A0D6C7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13</w:t>
            </w:r>
          </w:p>
        </w:tc>
        <w:tc>
          <w:tcPr>
            <w:tcW w:w="307" w:type="dxa"/>
            <w:tcBorders>
              <w:top w:val="nil"/>
              <w:left w:val="nil"/>
              <w:bottom w:val="dotted" w:sz="4" w:space="0" w:color="auto"/>
              <w:right w:val="single" w:sz="8" w:space="0" w:color="auto"/>
            </w:tcBorders>
            <w:shd w:val="clear" w:color="000000" w:fill="CCFFFF"/>
            <w:noWrap/>
            <w:hideMark/>
          </w:tcPr>
          <w:p w14:paraId="7006E513"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538EEDA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Otros servicios hospitalarios </w:t>
            </w:r>
          </w:p>
        </w:tc>
        <w:tc>
          <w:tcPr>
            <w:tcW w:w="2022" w:type="dxa"/>
            <w:tcBorders>
              <w:top w:val="nil"/>
              <w:left w:val="nil"/>
              <w:bottom w:val="dotted" w:sz="4" w:space="0" w:color="auto"/>
              <w:right w:val="single" w:sz="8" w:space="0" w:color="auto"/>
            </w:tcBorders>
            <w:shd w:val="clear" w:color="auto" w:fill="auto"/>
            <w:vAlign w:val="center"/>
            <w:hideMark/>
          </w:tcPr>
          <w:p w14:paraId="2D3F30B3"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C66B833"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591DE2F7"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6A990BC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0C668ACC"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54E766FC"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7ADE04A8"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1BB55086"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15DEEFE9"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24A67F35"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La CSBP solicitara estos servicios a requerimiento los 365 días del año, por evento y bajo autorización del Jefe Médico Regional </w:t>
            </w:r>
          </w:p>
        </w:tc>
        <w:tc>
          <w:tcPr>
            <w:tcW w:w="2022" w:type="dxa"/>
            <w:tcBorders>
              <w:top w:val="nil"/>
              <w:left w:val="nil"/>
              <w:bottom w:val="dotted" w:sz="4" w:space="0" w:color="auto"/>
              <w:right w:val="single" w:sz="8" w:space="0" w:color="auto"/>
            </w:tcBorders>
            <w:shd w:val="clear" w:color="auto" w:fill="auto"/>
            <w:vAlign w:val="center"/>
            <w:hideMark/>
          </w:tcPr>
          <w:p w14:paraId="226AEB9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E88C34F"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2658F5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D384B6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73B0951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Gasometrías</w:t>
            </w:r>
          </w:p>
        </w:tc>
        <w:tc>
          <w:tcPr>
            <w:tcW w:w="2022" w:type="dxa"/>
            <w:tcBorders>
              <w:top w:val="nil"/>
              <w:left w:val="nil"/>
              <w:bottom w:val="dotted" w:sz="4" w:space="0" w:color="auto"/>
              <w:right w:val="single" w:sz="8" w:space="0" w:color="auto"/>
            </w:tcBorders>
            <w:shd w:val="clear" w:color="auto" w:fill="auto"/>
            <w:vAlign w:val="center"/>
            <w:hideMark/>
          </w:tcPr>
          <w:p w14:paraId="5855617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C698C9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FB9869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B6C2C7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0FF379A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Endoscopía digestiva y respiratoria</w:t>
            </w:r>
          </w:p>
        </w:tc>
        <w:tc>
          <w:tcPr>
            <w:tcW w:w="2022" w:type="dxa"/>
            <w:tcBorders>
              <w:top w:val="nil"/>
              <w:left w:val="nil"/>
              <w:bottom w:val="dotted" w:sz="4" w:space="0" w:color="auto"/>
              <w:right w:val="single" w:sz="8" w:space="0" w:color="auto"/>
            </w:tcBorders>
            <w:shd w:val="clear" w:color="auto" w:fill="auto"/>
            <w:vAlign w:val="center"/>
            <w:hideMark/>
          </w:tcPr>
          <w:p w14:paraId="0A8E9EA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67410E1" w14:textId="77777777" w:rsidTr="005609B5">
        <w:trPr>
          <w:trHeight w:val="612"/>
        </w:trPr>
        <w:tc>
          <w:tcPr>
            <w:tcW w:w="315" w:type="dxa"/>
            <w:tcBorders>
              <w:top w:val="nil"/>
              <w:left w:val="single" w:sz="8" w:space="0" w:color="auto"/>
              <w:bottom w:val="dotted" w:sz="4" w:space="0" w:color="auto"/>
              <w:right w:val="single" w:sz="8" w:space="0" w:color="auto"/>
            </w:tcBorders>
            <w:shd w:val="clear" w:color="000000" w:fill="CCFFFF"/>
            <w:noWrap/>
            <w:hideMark/>
          </w:tcPr>
          <w:p w14:paraId="184261F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45B5A2B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643019B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Hemo componentes /Unidad transfusional: El centro hospitalario debe comprometerse a garantizar la provisión de Sangre Segura y Hemo componentes. La CSBP cubrirá el costo por cada unidad consumida.</w:t>
            </w:r>
          </w:p>
        </w:tc>
        <w:tc>
          <w:tcPr>
            <w:tcW w:w="2022" w:type="dxa"/>
            <w:tcBorders>
              <w:top w:val="nil"/>
              <w:left w:val="nil"/>
              <w:bottom w:val="dotted" w:sz="4" w:space="0" w:color="auto"/>
              <w:right w:val="single" w:sz="8" w:space="0" w:color="auto"/>
            </w:tcBorders>
            <w:shd w:val="clear" w:color="auto" w:fill="auto"/>
            <w:vAlign w:val="center"/>
            <w:hideMark/>
          </w:tcPr>
          <w:p w14:paraId="2457C6D8"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978B0E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3DB85B5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495A72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5C3B192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Otros servicios que proponga el establecimiento.</w:t>
            </w:r>
          </w:p>
        </w:tc>
        <w:tc>
          <w:tcPr>
            <w:tcW w:w="2022" w:type="dxa"/>
            <w:tcBorders>
              <w:top w:val="nil"/>
              <w:left w:val="nil"/>
              <w:bottom w:val="dotted" w:sz="4" w:space="0" w:color="auto"/>
              <w:right w:val="single" w:sz="8" w:space="0" w:color="auto"/>
            </w:tcBorders>
            <w:shd w:val="clear" w:color="auto" w:fill="auto"/>
            <w:vAlign w:val="center"/>
            <w:hideMark/>
          </w:tcPr>
          <w:p w14:paraId="6240C2A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F2E8E7B"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562749C9"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14</w:t>
            </w:r>
          </w:p>
        </w:tc>
        <w:tc>
          <w:tcPr>
            <w:tcW w:w="307" w:type="dxa"/>
            <w:tcBorders>
              <w:top w:val="nil"/>
              <w:left w:val="nil"/>
              <w:bottom w:val="dotted" w:sz="4" w:space="0" w:color="auto"/>
              <w:right w:val="single" w:sz="8" w:space="0" w:color="auto"/>
            </w:tcBorders>
            <w:shd w:val="clear" w:color="000000" w:fill="CCFFFF"/>
            <w:noWrap/>
            <w:hideMark/>
          </w:tcPr>
          <w:p w14:paraId="3C4682E1"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7817C9E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Salas de espera.</w:t>
            </w:r>
          </w:p>
        </w:tc>
        <w:tc>
          <w:tcPr>
            <w:tcW w:w="2022" w:type="dxa"/>
            <w:tcBorders>
              <w:top w:val="nil"/>
              <w:left w:val="nil"/>
              <w:bottom w:val="dotted" w:sz="4" w:space="0" w:color="auto"/>
              <w:right w:val="single" w:sz="8" w:space="0" w:color="auto"/>
            </w:tcBorders>
            <w:shd w:val="clear" w:color="auto" w:fill="auto"/>
            <w:vAlign w:val="center"/>
            <w:hideMark/>
          </w:tcPr>
          <w:p w14:paraId="43AA8148"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CF650A5"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81CF108"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49578C8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EB81CD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38367A15"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4C64A12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0809BB0"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50E18F4B"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784320B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 xml:space="preserve">Ambiente con capacidad de alojar mínimo (5) cinco personas.                                           </w:t>
            </w:r>
          </w:p>
        </w:tc>
        <w:tc>
          <w:tcPr>
            <w:tcW w:w="2022" w:type="dxa"/>
            <w:tcBorders>
              <w:top w:val="nil"/>
              <w:left w:val="nil"/>
              <w:bottom w:val="dotted" w:sz="4" w:space="0" w:color="auto"/>
              <w:right w:val="single" w:sz="8" w:space="0" w:color="auto"/>
            </w:tcBorders>
            <w:shd w:val="clear" w:color="auto" w:fill="auto"/>
            <w:vAlign w:val="center"/>
            <w:hideMark/>
          </w:tcPr>
          <w:p w14:paraId="424AD89C"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050AC9F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4B863B4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779C761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486B611E"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Televisión con instalación de TV cable u otras aplicaciones, en buenas condiciones.</w:t>
            </w:r>
          </w:p>
        </w:tc>
        <w:tc>
          <w:tcPr>
            <w:tcW w:w="2022" w:type="dxa"/>
            <w:tcBorders>
              <w:top w:val="nil"/>
              <w:left w:val="nil"/>
              <w:bottom w:val="dotted" w:sz="4" w:space="0" w:color="auto"/>
              <w:right w:val="single" w:sz="8" w:space="0" w:color="auto"/>
            </w:tcBorders>
            <w:shd w:val="clear" w:color="auto" w:fill="auto"/>
            <w:vAlign w:val="center"/>
            <w:hideMark/>
          </w:tcPr>
          <w:p w14:paraId="5A79930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3A23224"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09F3C33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679488FD"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48584FB7"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Baño público diferenciado y equipado</w:t>
            </w:r>
          </w:p>
        </w:tc>
        <w:tc>
          <w:tcPr>
            <w:tcW w:w="2022" w:type="dxa"/>
            <w:tcBorders>
              <w:top w:val="nil"/>
              <w:left w:val="nil"/>
              <w:bottom w:val="dotted" w:sz="4" w:space="0" w:color="auto"/>
              <w:right w:val="single" w:sz="8" w:space="0" w:color="auto"/>
            </w:tcBorders>
            <w:shd w:val="clear" w:color="auto" w:fill="auto"/>
            <w:vAlign w:val="center"/>
            <w:hideMark/>
          </w:tcPr>
          <w:p w14:paraId="7EF6F858"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2B3F67C"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606A77C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17</w:t>
            </w:r>
          </w:p>
        </w:tc>
        <w:tc>
          <w:tcPr>
            <w:tcW w:w="307" w:type="dxa"/>
            <w:tcBorders>
              <w:top w:val="nil"/>
              <w:left w:val="nil"/>
              <w:bottom w:val="dotted" w:sz="4" w:space="0" w:color="auto"/>
              <w:right w:val="single" w:sz="8" w:space="0" w:color="auto"/>
            </w:tcBorders>
            <w:shd w:val="clear" w:color="000000" w:fill="CCFFFF"/>
            <w:noWrap/>
            <w:hideMark/>
          </w:tcPr>
          <w:p w14:paraId="6F80F76F"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41A152BD"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Oficina administrativa para coordinador apoyo a la CSBP</w:t>
            </w:r>
          </w:p>
        </w:tc>
        <w:tc>
          <w:tcPr>
            <w:tcW w:w="2022" w:type="dxa"/>
            <w:tcBorders>
              <w:top w:val="nil"/>
              <w:left w:val="nil"/>
              <w:bottom w:val="dotted" w:sz="4" w:space="0" w:color="auto"/>
              <w:right w:val="single" w:sz="8" w:space="0" w:color="auto"/>
            </w:tcBorders>
            <w:shd w:val="clear" w:color="auto" w:fill="auto"/>
            <w:vAlign w:val="center"/>
            <w:hideMark/>
          </w:tcPr>
          <w:p w14:paraId="64EFE86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2CCCFDB6"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D03D3E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hideMark/>
          </w:tcPr>
          <w:p w14:paraId="06E625F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464BE3D4"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CARACTERÍSTICAS:</w:t>
            </w:r>
          </w:p>
        </w:tc>
        <w:tc>
          <w:tcPr>
            <w:tcW w:w="2022" w:type="dxa"/>
            <w:tcBorders>
              <w:top w:val="nil"/>
              <w:left w:val="nil"/>
              <w:bottom w:val="dotted" w:sz="4" w:space="0" w:color="auto"/>
              <w:right w:val="single" w:sz="8" w:space="0" w:color="auto"/>
            </w:tcBorders>
            <w:shd w:val="clear" w:color="auto" w:fill="auto"/>
            <w:vAlign w:val="center"/>
            <w:hideMark/>
          </w:tcPr>
          <w:p w14:paraId="68700717"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18563C35" w14:textId="77777777" w:rsidTr="005609B5">
        <w:trPr>
          <w:trHeight w:val="408"/>
        </w:trPr>
        <w:tc>
          <w:tcPr>
            <w:tcW w:w="315" w:type="dxa"/>
            <w:tcBorders>
              <w:top w:val="nil"/>
              <w:left w:val="single" w:sz="8" w:space="0" w:color="auto"/>
              <w:bottom w:val="dotted" w:sz="4" w:space="0" w:color="auto"/>
              <w:right w:val="single" w:sz="8" w:space="0" w:color="auto"/>
            </w:tcBorders>
            <w:shd w:val="clear" w:color="000000" w:fill="CCFFFF"/>
            <w:noWrap/>
            <w:hideMark/>
          </w:tcPr>
          <w:p w14:paraId="4F2DE85D"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lastRenderedPageBreak/>
              <w:t> </w:t>
            </w:r>
          </w:p>
        </w:tc>
        <w:tc>
          <w:tcPr>
            <w:tcW w:w="307" w:type="dxa"/>
            <w:tcBorders>
              <w:top w:val="nil"/>
              <w:left w:val="nil"/>
              <w:bottom w:val="dotted" w:sz="4" w:space="0" w:color="auto"/>
              <w:right w:val="single" w:sz="8" w:space="0" w:color="auto"/>
            </w:tcBorders>
            <w:shd w:val="clear" w:color="000000" w:fill="CCFFFF"/>
            <w:noWrap/>
            <w:vAlign w:val="center"/>
            <w:hideMark/>
          </w:tcPr>
          <w:p w14:paraId="2F3808EF"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w:t>
            </w:r>
          </w:p>
        </w:tc>
        <w:tc>
          <w:tcPr>
            <w:tcW w:w="7269" w:type="dxa"/>
            <w:tcBorders>
              <w:top w:val="nil"/>
              <w:left w:val="nil"/>
              <w:bottom w:val="dotted" w:sz="4" w:space="0" w:color="auto"/>
              <w:right w:val="single" w:sz="8" w:space="0" w:color="auto"/>
            </w:tcBorders>
            <w:shd w:val="clear" w:color="auto" w:fill="auto"/>
            <w:vAlign w:val="center"/>
            <w:hideMark/>
          </w:tcPr>
          <w:p w14:paraId="13BB87CD"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Ambiente visible, debidamente señalizado y accesible al asegurado, preferentemente al ingreso del Centro contratado.</w:t>
            </w:r>
          </w:p>
        </w:tc>
        <w:tc>
          <w:tcPr>
            <w:tcW w:w="2022" w:type="dxa"/>
            <w:tcBorders>
              <w:top w:val="nil"/>
              <w:left w:val="nil"/>
              <w:bottom w:val="dotted" w:sz="4" w:space="0" w:color="auto"/>
              <w:right w:val="single" w:sz="8" w:space="0" w:color="auto"/>
            </w:tcBorders>
            <w:shd w:val="clear" w:color="auto" w:fill="auto"/>
            <w:vAlign w:val="center"/>
            <w:hideMark/>
          </w:tcPr>
          <w:p w14:paraId="1C55882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65B4B980"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3F507B8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D9F74FC"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w:t>
            </w:r>
          </w:p>
        </w:tc>
        <w:tc>
          <w:tcPr>
            <w:tcW w:w="7269" w:type="dxa"/>
            <w:tcBorders>
              <w:top w:val="nil"/>
              <w:left w:val="nil"/>
              <w:bottom w:val="dotted" w:sz="4" w:space="0" w:color="auto"/>
              <w:right w:val="single" w:sz="8" w:space="0" w:color="auto"/>
            </w:tcBorders>
            <w:shd w:val="clear" w:color="auto" w:fill="auto"/>
            <w:vAlign w:val="center"/>
            <w:hideMark/>
          </w:tcPr>
          <w:p w14:paraId="3957AEF4"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Iluminación apropiada</w:t>
            </w:r>
          </w:p>
        </w:tc>
        <w:tc>
          <w:tcPr>
            <w:tcW w:w="2022" w:type="dxa"/>
            <w:tcBorders>
              <w:top w:val="nil"/>
              <w:left w:val="nil"/>
              <w:bottom w:val="dotted" w:sz="4" w:space="0" w:color="auto"/>
              <w:right w:val="single" w:sz="8" w:space="0" w:color="auto"/>
            </w:tcBorders>
            <w:shd w:val="clear" w:color="auto" w:fill="auto"/>
            <w:vAlign w:val="center"/>
            <w:hideMark/>
          </w:tcPr>
          <w:p w14:paraId="73DFA473"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14E143D1"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613D48BA"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071BF0A0"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3</w:t>
            </w:r>
          </w:p>
        </w:tc>
        <w:tc>
          <w:tcPr>
            <w:tcW w:w="7269" w:type="dxa"/>
            <w:tcBorders>
              <w:top w:val="nil"/>
              <w:left w:val="nil"/>
              <w:bottom w:val="dotted" w:sz="4" w:space="0" w:color="auto"/>
              <w:right w:val="single" w:sz="8" w:space="0" w:color="auto"/>
            </w:tcBorders>
            <w:shd w:val="clear" w:color="auto" w:fill="auto"/>
            <w:vAlign w:val="center"/>
            <w:hideMark/>
          </w:tcPr>
          <w:p w14:paraId="55EAD090"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Instalación telefónica con comunicación interna y externa.</w:t>
            </w:r>
          </w:p>
        </w:tc>
        <w:tc>
          <w:tcPr>
            <w:tcW w:w="2022" w:type="dxa"/>
            <w:tcBorders>
              <w:top w:val="nil"/>
              <w:left w:val="nil"/>
              <w:bottom w:val="dotted" w:sz="4" w:space="0" w:color="auto"/>
              <w:right w:val="single" w:sz="8" w:space="0" w:color="auto"/>
            </w:tcBorders>
            <w:shd w:val="clear" w:color="auto" w:fill="auto"/>
            <w:vAlign w:val="center"/>
            <w:hideMark/>
          </w:tcPr>
          <w:p w14:paraId="2C50051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2EF586B"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hideMark/>
          </w:tcPr>
          <w:p w14:paraId="20F35C54"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329CD38"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4</w:t>
            </w:r>
          </w:p>
        </w:tc>
        <w:tc>
          <w:tcPr>
            <w:tcW w:w="7269" w:type="dxa"/>
            <w:tcBorders>
              <w:top w:val="nil"/>
              <w:left w:val="nil"/>
              <w:bottom w:val="dotted" w:sz="4" w:space="0" w:color="auto"/>
              <w:right w:val="single" w:sz="8" w:space="0" w:color="auto"/>
            </w:tcBorders>
            <w:shd w:val="clear" w:color="auto" w:fill="auto"/>
            <w:vAlign w:val="center"/>
            <w:hideMark/>
          </w:tcPr>
          <w:p w14:paraId="65B2BADA"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Dimensión deseable aproximada 15 m².</w:t>
            </w:r>
          </w:p>
        </w:tc>
        <w:tc>
          <w:tcPr>
            <w:tcW w:w="2022" w:type="dxa"/>
            <w:tcBorders>
              <w:top w:val="nil"/>
              <w:left w:val="nil"/>
              <w:bottom w:val="dotted" w:sz="4" w:space="0" w:color="auto"/>
              <w:right w:val="single" w:sz="8" w:space="0" w:color="auto"/>
            </w:tcBorders>
            <w:shd w:val="clear" w:color="auto" w:fill="auto"/>
            <w:vAlign w:val="center"/>
            <w:hideMark/>
          </w:tcPr>
          <w:p w14:paraId="14B73169"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54A0CE7E"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431FE174"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w:t>
            </w:r>
          </w:p>
        </w:tc>
        <w:tc>
          <w:tcPr>
            <w:tcW w:w="307" w:type="dxa"/>
            <w:tcBorders>
              <w:top w:val="nil"/>
              <w:left w:val="nil"/>
              <w:bottom w:val="dotted" w:sz="4" w:space="0" w:color="auto"/>
              <w:right w:val="single" w:sz="8" w:space="0" w:color="auto"/>
            </w:tcBorders>
            <w:shd w:val="clear" w:color="000000" w:fill="CCFFFF"/>
            <w:noWrap/>
            <w:vAlign w:val="center"/>
            <w:hideMark/>
          </w:tcPr>
          <w:p w14:paraId="3918FE2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5</w:t>
            </w:r>
          </w:p>
        </w:tc>
        <w:tc>
          <w:tcPr>
            <w:tcW w:w="7269" w:type="dxa"/>
            <w:tcBorders>
              <w:top w:val="nil"/>
              <w:left w:val="nil"/>
              <w:bottom w:val="dotted" w:sz="4" w:space="0" w:color="auto"/>
              <w:right w:val="single" w:sz="8" w:space="0" w:color="auto"/>
            </w:tcBorders>
            <w:shd w:val="clear" w:color="auto" w:fill="auto"/>
            <w:vAlign w:val="center"/>
            <w:hideMark/>
          </w:tcPr>
          <w:p w14:paraId="0EDADDEF"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eastAsia="es-MX"/>
              </w:rPr>
              <w:t>Espacio para resguardar expedientes clínicos, placas radiográficas y otros.</w:t>
            </w:r>
          </w:p>
        </w:tc>
        <w:tc>
          <w:tcPr>
            <w:tcW w:w="2022" w:type="dxa"/>
            <w:tcBorders>
              <w:top w:val="nil"/>
              <w:left w:val="nil"/>
              <w:bottom w:val="dotted" w:sz="4" w:space="0" w:color="auto"/>
              <w:right w:val="single" w:sz="8" w:space="0" w:color="auto"/>
            </w:tcBorders>
            <w:shd w:val="clear" w:color="auto" w:fill="auto"/>
            <w:vAlign w:val="center"/>
            <w:hideMark/>
          </w:tcPr>
          <w:p w14:paraId="7D80E366" w14:textId="77777777" w:rsidR="005609B5" w:rsidRPr="005609B5" w:rsidRDefault="005609B5" w:rsidP="005609B5">
            <w:pPr>
              <w:jc w:val="both"/>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r>
      <w:tr w:rsidR="005609B5" w:rsidRPr="005609B5" w14:paraId="74C0E9B3" w14:textId="77777777" w:rsidTr="006B654B">
        <w:trPr>
          <w:trHeight w:val="40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381E9D27"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18</w:t>
            </w:r>
          </w:p>
        </w:tc>
        <w:tc>
          <w:tcPr>
            <w:tcW w:w="307" w:type="dxa"/>
            <w:tcBorders>
              <w:top w:val="nil"/>
              <w:left w:val="nil"/>
              <w:bottom w:val="dotted" w:sz="4" w:space="0" w:color="auto"/>
              <w:right w:val="single" w:sz="8" w:space="0" w:color="auto"/>
            </w:tcBorders>
            <w:shd w:val="clear" w:color="000000" w:fill="CCFFFF"/>
            <w:noWrap/>
            <w:hideMark/>
          </w:tcPr>
          <w:p w14:paraId="097FB1C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noWrap/>
            <w:vAlign w:val="center"/>
            <w:hideMark/>
          </w:tcPr>
          <w:p w14:paraId="02D47D4F"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Ascensor para el traslado de pacientes: </w:t>
            </w:r>
            <w:r w:rsidRPr="005609B5">
              <w:rPr>
                <w:rFonts w:ascii="Calibri" w:hAnsi="Calibri" w:cs="Calibri"/>
                <w:color w:val="000000"/>
                <w:sz w:val="16"/>
                <w:szCs w:val="16"/>
                <w:lang w:eastAsia="es-MX"/>
              </w:rPr>
              <w:t>Una unidad adecuada para centro hospitalario para camilla, solo si el Centro tuviera más de un piso.</w:t>
            </w:r>
          </w:p>
        </w:tc>
        <w:tc>
          <w:tcPr>
            <w:tcW w:w="2022" w:type="dxa"/>
            <w:tcBorders>
              <w:top w:val="nil"/>
              <w:left w:val="nil"/>
              <w:bottom w:val="dotted" w:sz="4" w:space="0" w:color="auto"/>
              <w:right w:val="single" w:sz="8" w:space="0" w:color="auto"/>
            </w:tcBorders>
            <w:shd w:val="clear" w:color="auto" w:fill="auto"/>
            <w:noWrap/>
            <w:vAlign w:val="center"/>
            <w:hideMark/>
          </w:tcPr>
          <w:p w14:paraId="2CD7FAE5"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0673E09" w14:textId="77777777" w:rsidTr="005609B5">
        <w:trPr>
          <w:trHeight w:val="612"/>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27D265F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19</w:t>
            </w:r>
          </w:p>
        </w:tc>
        <w:tc>
          <w:tcPr>
            <w:tcW w:w="307" w:type="dxa"/>
            <w:tcBorders>
              <w:top w:val="nil"/>
              <w:left w:val="nil"/>
              <w:bottom w:val="dotted" w:sz="4" w:space="0" w:color="auto"/>
              <w:right w:val="single" w:sz="8" w:space="0" w:color="auto"/>
            </w:tcBorders>
            <w:shd w:val="clear" w:color="000000" w:fill="CCFFFF"/>
            <w:noWrap/>
            <w:hideMark/>
          </w:tcPr>
          <w:p w14:paraId="4D9DE0BC"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3CC374BF"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Sistema de escape auxiliar para evacuación de pacientes y personal médico: Gradas o rampla que permita la evacuación rápida de pacientes hospitalizados desde los diferentes pisos y servicios del centro hospitalario.</w:t>
            </w:r>
          </w:p>
        </w:tc>
        <w:tc>
          <w:tcPr>
            <w:tcW w:w="2022" w:type="dxa"/>
            <w:tcBorders>
              <w:top w:val="nil"/>
              <w:left w:val="nil"/>
              <w:bottom w:val="dotted" w:sz="4" w:space="0" w:color="auto"/>
              <w:right w:val="single" w:sz="8" w:space="0" w:color="auto"/>
            </w:tcBorders>
            <w:shd w:val="clear" w:color="auto" w:fill="auto"/>
            <w:vAlign w:val="center"/>
            <w:hideMark/>
          </w:tcPr>
          <w:p w14:paraId="3162A52B"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7BED1347"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03C3A9D4"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20</w:t>
            </w:r>
          </w:p>
        </w:tc>
        <w:tc>
          <w:tcPr>
            <w:tcW w:w="307" w:type="dxa"/>
            <w:tcBorders>
              <w:top w:val="nil"/>
              <w:left w:val="nil"/>
              <w:bottom w:val="dotted" w:sz="4" w:space="0" w:color="auto"/>
              <w:right w:val="single" w:sz="8" w:space="0" w:color="auto"/>
            </w:tcBorders>
            <w:shd w:val="clear" w:color="000000" w:fill="CCFFFF"/>
            <w:noWrap/>
            <w:hideMark/>
          </w:tcPr>
          <w:p w14:paraId="0456D33B"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11F22E2B"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Deposito final de residuos: </w:t>
            </w:r>
            <w:r w:rsidRPr="005609B5">
              <w:rPr>
                <w:rFonts w:ascii="Calibri" w:hAnsi="Calibri" w:cs="Calibri"/>
                <w:color w:val="000000"/>
                <w:sz w:val="16"/>
                <w:szCs w:val="16"/>
                <w:lang w:eastAsia="es-MX"/>
              </w:rPr>
              <w:t>Según normativa vigente</w:t>
            </w:r>
          </w:p>
        </w:tc>
        <w:tc>
          <w:tcPr>
            <w:tcW w:w="2022" w:type="dxa"/>
            <w:tcBorders>
              <w:top w:val="nil"/>
              <w:left w:val="nil"/>
              <w:bottom w:val="dotted" w:sz="4" w:space="0" w:color="auto"/>
              <w:right w:val="single" w:sz="8" w:space="0" w:color="auto"/>
            </w:tcBorders>
            <w:shd w:val="clear" w:color="auto" w:fill="auto"/>
            <w:vAlign w:val="center"/>
            <w:hideMark/>
          </w:tcPr>
          <w:p w14:paraId="12E1CFC9"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3343C683" w14:textId="77777777" w:rsidTr="005609B5">
        <w:trPr>
          <w:trHeight w:val="288"/>
        </w:trPr>
        <w:tc>
          <w:tcPr>
            <w:tcW w:w="315" w:type="dxa"/>
            <w:tcBorders>
              <w:top w:val="nil"/>
              <w:left w:val="single" w:sz="8" w:space="0" w:color="auto"/>
              <w:bottom w:val="dotted" w:sz="4" w:space="0" w:color="auto"/>
              <w:right w:val="single" w:sz="8" w:space="0" w:color="auto"/>
            </w:tcBorders>
            <w:shd w:val="clear" w:color="000000" w:fill="CCFFFF"/>
            <w:noWrap/>
            <w:vAlign w:val="center"/>
            <w:hideMark/>
          </w:tcPr>
          <w:p w14:paraId="51099303"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21</w:t>
            </w:r>
          </w:p>
        </w:tc>
        <w:tc>
          <w:tcPr>
            <w:tcW w:w="307" w:type="dxa"/>
            <w:tcBorders>
              <w:top w:val="nil"/>
              <w:left w:val="nil"/>
              <w:bottom w:val="dotted" w:sz="4" w:space="0" w:color="auto"/>
              <w:right w:val="single" w:sz="8" w:space="0" w:color="auto"/>
            </w:tcBorders>
            <w:shd w:val="clear" w:color="000000" w:fill="CCFFFF"/>
            <w:noWrap/>
            <w:hideMark/>
          </w:tcPr>
          <w:p w14:paraId="7759BC9E"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dotted" w:sz="4" w:space="0" w:color="auto"/>
              <w:right w:val="single" w:sz="8" w:space="0" w:color="auto"/>
            </w:tcBorders>
            <w:shd w:val="clear" w:color="auto" w:fill="auto"/>
            <w:vAlign w:val="center"/>
            <w:hideMark/>
          </w:tcPr>
          <w:p w14:paraId="48A5F421"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Morgue: </w:t>
            </w:r>
            <w:r w:rsidRPr="005609B5">
              <w:rPr>
                <w:rFonts w:ascii="Calibri" w:hAnsi="Calibri" w:cs="Calibri"/>
                <w:color w:val="000000"/>
                <w:sz w:val="16"/>
                <w:szCs w:val="16"/>
                <w:lang w:eastAsia="es-MX"/>
              </w:rPr>
              <w:t>Según normativa vigente</w:t>
            </w:r>
          </w:p>
        </w:tc>
        <w:tc>
          <w:tcPr>
            <w:tcW w:w="2022" w:type="dxa"/>
            <w:tcBorders>
              <w:top w:val="nil"/>
              <w:left w:val="nil"/>
              <w:bottom w:val="dotted" w:sz="4" w:space="0" w:color="auto"/>
              <w:right w:val="single" w:sz="8" w:space="0" w:color="auto"/>
            </w:tcBorders>
            <w:shd w:val="clear" w:color="auto" w:fill="auto"/>
            <w:vAlign w:val="center"/>
            <w:hideMark/>
          </w:tcPr>
          <w:p w14:paraId="21938436"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5609B5" w:rsidRPr="005609B5" w14:paraId="0D455DF7" w14:textId="77777777" w:rsidTr="000031B4">
        <w:trPr>
          <w:trHeight w:val="420"/>
        </w:trPr>
        <w:tc>
          <w:tcPr>
            <w:tcW w:w="315" w:type="dxa"/>
            <w:tcBorders>
              <w:top w:val="nil"/>
              <w:left w:val="single" w:sz="8" w:space="0" w:color="auto"/>
              <w:bottom w:val="single" w:sz="4" w:space="0" w:color="auto"/>
              <w:right w:val="single" w:sz="8" w:space="0" w:color="auto"/>
            </w:tcBorders>
            <w:shd w:val="clear" w:color="000000" w:fill="CCFFFF"/>
            <w:noWrap/>
            <w:vAlign w:val="center"/>
            <w:hideMark/>
          </w:tcPr>
          <w:p w14:paraId="4A236096" w14:textId="77777777" w:rsidR="005609B5" w:rsidRPr="005609B5" w:rsidRDefault="005609B5" w:rsidP="005609B5">
            <w:pPr>
              <w:jc w:val="center"/>
              <w:rPr>
                <w:rFonts w:ascii="Calibri" w:hAnsi="Calibri" w:cs="Calibri"/>
                <w:b/>
                <w:bCs/>
                <w:color w:val="000000"/>
                <w:sz w:val="16"/>
                <w:szCs w:val="16"/>
                <w:lang w:val="es-MX" w:eastAsia="es-MX"/>
              </w:rPr>
            </w:pPr>
            <w:r w:rsidRPr="005609B5">
              <w:rPr>
                <w:rFonts w:ascii="Calibri" w:hAnsi="Calibri" w:cs="Calibri"/>
                <w:b/>
                <w:bCs/>
                <w:sz w:val="16"/>
                <w:szCs w:val="16"/>
                <w:lang w:eastAsia="es-MX"/>
              </w:rPr>
              <w:t>22</w:t>
            </w:r>
          </w:p>
        </w:tc>
        <w:tc>
          <w:tcPr>
            <w:tcW w:w="307" w:type="dxa"/>
            <w:tcBorders>
              <w:top w:val="nil"/>
              <w:left w:val="nil"/>
              <w:bottom w:val="single" w:sz="4" w:space="0" w:color="auto"/>
              <w:right w:val="single" w:sz="8" w:space="0" w:color="auto"/>
            </w:tcBorders>
            <w:shd w:val="clear" w:color="000000" w:fill="CCFFFF"/>
            <w:noWrap/>
            <w:hideMark/>
          </w:tcPr>
          <w:p w14:paraId="4A3D41E5" w14:textId="77777777" w:rsidR="005609B5" w:rsidRPr="005609B5" w:rsidRDefault="005609B5" w:rsidP="005609B5">
            <w:pPr>
              <w:rPr>
                <w:rFonts w:ascii="Calibri" w:hAnsi="Calibri" w:cs="Calibri"/>
                <w:color w:val="000000"/>
                <w:sz w:val="16"/>
                <w:szCs w:val="16"/>
                <w:lang w:val="es-MX" w:eastAsia="es-MX"/>
              </w:rPr>
            </w:pPr>
            <w:r w:rsidRPr="005609B5">
              <w:rPr>
                <w:rFonts w:ascii="Calibri" w:hAnsi="Calibri" w:cs="Calibri"/>
                <w:color w:val="000000"/>
                <w:sz w:val="16"/>
                <w:szCs w:val="16"/>
                <w:lang w:val="es-MX" w:eastAsia="es-MX"/>
              </w:rPr>
              <w:t> </w:t>
            </w:r>
          </w:p>
        </w:tc>
        <w:tc>
          <w:tcPr>
            <w:tcW w:w="7269" w:type="dxa"/>
            <w:tcBorders>
              <w:top w:val="nil"/>
              <w:left w:val="nil"/>
              <w:bottom w:val="single" w:sz="4" w:space="0" w:color="auto"/>
              <w:right w:val="single" w:sz="8" w:space="0" w:color="auto"/>
            </w:tcBorders>
            <w:shd w:val="clear" w:color="auto" w:fill="auto"/>
            <w:vAlign w:val="center"/>
            <w:hideMark/>
          </w:tcPr>
          <w:p w14:paraId="2B15BB25"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eastAsia="es-MX"/>
              </w:rPr>
              <w:t xml:space="preserve">El centro hospitalario debe contar con: </w:t>
            </w:r>
            <w:r w:rsidRPr="005609B5">
              <w:rPr>
                <w:rFonts w:ascii="Calibri" w:hAnsi="Calibri" w:cs="Calibri"/>
                <w:color w:val="000000"/>
                <w:sz w:val="16"/>
                <w:szCs w:val="16"/>
                <w:lang w:eastAsia="es-MX"/>
              </w:rPr>
              <w:t>Personal especializado en manejo de equipamiento médico hospitalario.</w:t>
            </w:r>
          </w:p>
        </w:tc>
        <w:tc>
          <w:tcPr>
            <w:tcW w:w="2022" w:type="dxa"/>
            <w:tcBorders>
              <w:top w:val="nil"/>
              <w:left w:val="nil"/>
              <w:bottom w:val="single" w:sz="4" w:space="0" w:color="auto"/>
              <w:right w:val="single" w:sz="8" w:space="0" w:color="auto"/>
            </w:tcBorders>
            <w:shd w:val="clear" w:color="auto" w:fill="auto"/>
            <w:vAlign w:val="center"/>
            <w:hideMark/>
          </w:tcPr>
          <w:p w14:paraId="7BB942D2" w14:textId="77777777" w:rsidR="005609B5" w:rsidRPr="005609B5" w:rsidRDefault="005609B5" w:rsidP="005609B5">
            <w:pPr>
              <w:jc w:val="both"/>
              <w:rPr>
                <w:rFonts w:ascii="Calibri" w:hAnsi="Calibri" w:cs="Calibri"/>
                <w:b/>
                <w:bCs/>
                <w:color w:val="000000"/>
                <w:sz w:val="16"/>
                <w:szCs w:val="16"/>
                <w:lang w:val="es-MX" w:eastAsia="es-MX"/>
              </w:rPr>
            </w:pPr>
            <w:r w:rsidRPr="005609B5">
              <w:rPr>
                <w:rFonts w:ascii="Calibri" w:hAnsi="Calibri" w:cs="Calibri"/>
                <w:b/>
                <w:bCs/>
                <w:color w:val="000000"/>
                <w:sz w:val="16"/>
                <w:szCs w:val="16"/>
                <w:lang w:val="es-MX" w:eastAsia="es-MX"/>
              </w:rPr>
              <w:t> </w:t>
            </w:r>
          </w:p>
        </w:tc>
      </w:tr>
      <w:tr w:rsidR="000031B4" w:rsidRPr="005609B5" w14:paraId="1D8E8E00"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6A696DC2" w14:textId="5282AA89" w:rsidR="000031B4" w:rsidRPr="005609B5" w:rsidRDefault="004242BA" w:rsidP="005609B5">
            <w:pPr>
              <w:jc w:val="center"/>
              <w:rPr>
                <w:rFonts w:ascii="Calibri" w:hAnsi="Calibri" w:cs="Calibri"/>
                <w:b/>
                <w:bCs/>
                <w:sz w:val="16"/>
                <w:szCs w:val="16"/>
                <w:lang w:eastAsia="es-MX"/>
              </w:rPr>
            </w:pPr>
            <w:r>
              <w:rPr>
                <w:rFonts w:ascii="Calibri" w:hAnsi="Calibri" w:cs="Calibri"/>
                <w:b/>
                <w:bCs/>
                <w:sz w:val="16"/>
                <w:szCs w:val="16"/>
                <w:lang w:eastAsia="es-MX"/>
              </w:rPr>
              <w:t>2</w:t>
            </w:r>
          </w:p>
        </w:tc>
        <w:tc>
          <w:tcPr>
            <w:tcW w:w="307" w:type="dxa"/>
            <w:tcBorders>
              <w:top w:val="single" w:sz="4" w:space="0" w:color="auto"/>
              <w:left w:val="nil"/>
              <w:bottom w:val="single" w:sz="4" w:space="0" w:color="auto"/>
              <w:right w:val="single" w:sz="8" w:space="0" w:color="auto"/>
            </w:tcBorders>
            <w:shd w:val="clear" w:color="000000" w:fill="CCFFFF"/>
            <w:noWrap/>
          </w:tcPr>
          <w:p w14:paraId="69A48B28" w14:textId="77777777" w:rsidR="000031B4" w:rsidRPr="005609B5" w:rsidRDefault="000031B4" w:rsidP="005609B5">
            <w:pPr>
              <w:rPr>
                <w:rFonts w:ascii="Calibri" w:hAnsi="Calibri" w:cs="Calibri"/>
                <w:color w:val="000000"/>
                <w:sz w:val="16"/>
                <w:szCs w:val="16"/>
                <w:lang w:val="es-MX" w:eastAsia="es-MX"/>
              </w:rPr>
            </w:pPr>
          </w:p>
        </w:tc>
        <w:tc>
          <w:tcPr>
            <w:tcW w:w="7269" w:type="dxa"/>
            <w:tcBorders>
              <w:top w:val="single" w:sz="4" w:space="0" w:color="auto"/>
              <w:left w:val="nil"/>
              <w:bottom w:val="single" w:sz="4" w:space="0" w:color="auto"/>
              <w:right w:val="single" w:sz="8" w:space="0" w:color="auto"/>
            </w:tcBorders>
            <w:shd w:val="clear" w:color="auto" w:fill="auto"/>
            <w:vAlign w:val="center"/>
          </w:tcPr>
          <w:p w14:paraId="313502BC" w14:textId="77777777" w:rsidR="004242BA" w:rsidRPr="004242BA" w:rsidRDefault="004242BA" w:rsidP="004242BA">
            <w:pPr>
              <w:spacing w:after="60" w:line="276" w:lineRule="auto"/>
              <w:rPr>
                <w:rFonts w:asciiTheme="minorHAnsi" w:hAnsiTheme="minorHAnsi" w:cstheme="minorHAnsi"/>
                <w:b/>
                <w:u w:val="single"/>
              </w:rPr>
            </w:pPr>
            <w:r w:rsidRPr="004242BA">
              <w:rPr>
                <w:rFonts w:asciiTheme="minorHAnsi" w:hAnsiTheme="minorHAnsi" w:cstheme="minorHAnsi"/>
                <w:b/>
                <w:u w:val="single"/>
              </w:rPr>
              <w:t>REQUERIMIENTOS COMPLEMENTARIOS</w:t>
            </w:r>
            <w:r w:rsidRPr="004242BA">
              <w:rPr>
                <w:rFonts w:asciiTheme="minorHAnsi" w:hAnsiTheme="minorHAnsi" w:cstheme="minorHAnsi"/>
                <w:b/>
              </w:rPr>
              <w:t>: Los siguientes requerimientos son de cumplimiento obligatorio para el proponente adjudicado.</w:t>
            </w:r>
            <w:r w:rsidRPr="004242BA">
              <w:rPr>
                <w:rFonts w:asciiTheme="minorHAnsi" w:hAnsiTheme="minorHAnsi" w:cstheme="minorHAnsi"/>
                <w:b/>
                <w:u w:val="single"/>
              </w:rPr>
              <w:t xml:space="preserve"> </w:t>
            </w:r>
          </w:p>
          <w:p w14:paraId="687B7C02" w14:textId="77777777" w:rsidR="000031B4" w:rsidRPr="005609B5" w:rsidRDefault="000031B4" w:rsidP="005609B5">
            <w:pPr>
              <w:jc w:val="both"/>
              <w:rPr>
                <w:rFonts w:ascii="Calibri" w:hAnsi="Calibri" w:cs="Calibr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645149F1" w14:textId="77777777" w:rsidR="000031B4" w:rsidRPr="005609B5" w:rsidRDefault="000031B4" w:rsidP="005609B5">
            <w:pPr>
              <w:jc w:val="both"/>
              <w:rPr>
                <w:rFonts w:ascii="Calibri" w:hAnsi="Calibri" w:cs="Calibri"/>
                <w:b/>
                <w:bCs/>
                <w:color w:val="000000"/>
                <w:sz w:val="16"/>
                <w:szCs w:val="16"/>
                <w:lang w:val="es-MX" w:eastAsia="es-MX"/>
              </w:rPr>
            </w:pPr>
          </w:p>
        </w:tc>
      </w:tr>
      <w:tr w:rsidR="004242BA" w:rsidRPr="005609B5" w14:paraId="3F2E7C8A"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3465CF50"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40CEF4FF" w14:textId="40CAF6D4"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1</w:t>
            </w:r>
          </w:p>
        </w:tc>
        <w:tc>
          <w:tcPr>
            <w:tcW w:w="7269" w:type="dxa"/>
            <w:tcBorders>
              <w:top w:val="single" w:sz="4" w:space="0" w:color="auto"/>
              <w:left w:val="nil"/>
              <w:bottom w:val="single" w:sz="4" w:space="0" w:color="auto"/>
              <w:right w:val="single" w:sz="8" w:space="0" w:color="auto"/>
            </w:tcBorders>
            <w:shd w:val="clear" w:color="auto" w:fill="auto"/>
            <w:vAlign w:val="center"/>
          </w:tcPr>
          <w:p w14:paraId="1E2E6E9B" w14:textId="77777777" w:rsidR="004242BA" w:rsidRPr="004242BA" w:rsidRDefault="004242BA" w:rsidP="004242BA">
            <w:pPr>
              <w:rPr>
                <w:rFonts w:asciiTheme="minorHAnsi" w:hAnsiTheme="minorHAnsi" w:cstheme="minorHAnsi"/>
                <w:b/>
                <w:sz w:val="16"/>
                <w:szCs w:val="16"/>
                <w:u w:val="single"/>
              </w:rPr>
            </w:pPr>
            <w:r w:rsidRPr="004242BA">
              <w:rPr>
                <w:rFonts w:asciiTheme="minorHAnsi" w:hAnsiTheme="minorHAnsi" w:cstheme="minorHAnsi"/>
                <w:b/>
                <w:sz w:val="16"/>
                <w:szCs w:val="16"/>
                <w:u w:val="single"/>
              </w:rPr>
              <w:t>Personal de Enfermería del Centro Hospitalario.</w:t>
            </w:r>
          </w:p>
          <w:p w14:paraId="593B5A3E"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La Jefa de Enfermeras, deberá cumplir las funciones administrativas, destinadas a un buen manejo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w:t>
            </w:r>
          </w:p>
          <w:p w14:paraId="5501CF78"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El personal de enfermería, debe colaborar con el paciente imposibilitado en su alimentación y aseo personal (desde el peinado, cepillado de dientes, masaje de cuerpo, etc.), destinados a dar un confort adecuado del paciente.</w:t>
            </w:r>
          </w:p>
          <w:p w14:paraId="0E9D76F5"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El personal de enfermería del centro, recibirá capacitación en el manejo del sistema informático (SAMI) de propiedad de la CSBP para un adecuado registro y otros que contribuyan a mejorar la calidad de atención, pudiendo ampliarse en algún caso a todo el personal del centro.</w:t>
            </w:r>
          </w:p>
          <w:p w14:paraId="146655AE"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El personal de enfermería del centro, deberá brindar atención acorde a lineamientos establecidos en el numeral 11.2 de la “Guía de Conducta del Trabajador de la CSBP y Política de Atención al Asegurado”, documento adjunto al presente Pliego Específico de Condiciones.</w:t>
            </w:r>
          </w:p>
          <w:p w14:paraId="34F1A9B6" w14:textId="77777777" w:rsidR="004242BA" w:rsidRPr="004242BA" w:rsidRDefault="004242BA" w:rsidP="004242BA">
            <w:pPr>
              <w:pStyle w:val="Prrafodelista"/>
              <w:ind w:left="567"/>
              <w:jc w:val="both"/>
              <w:rPr>
                <w:rFonts w:asciiTheme="minorHAnsi" w:hAnsiTheme="minorHAnsi" w:cstheme="minorHAnsi"/>
                <w:sz w:val="16"/>
                <w:szCs w:val="16"/>
              </w:rPr>
            </w:pPr>
          </w:p>
          <w:p w14:paraId="5E99B8AC"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4A4E76C0"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5D32C0C6"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2BF1DF00"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7904CA07" w14:textId="6B441E50"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2</w:t>
            </w:r>
          </w:p>
        </w:tc>
        <w:tc>
          <w:tcPr>
            <w:tcW w:w="7269" w:type="dxa"/>
            <w:tcBorders>
              <w:top w:val="single" w:sz="4" w:space="0" w:color="auto"/>
              <w:left w:val="nil"/>
              <w:bottom w:val="single" w:sz="4" w:space="0" w:color="auto"/>
              <w:right w:val="single" w:sz="8" w:space="0" w:color="auto"/>
            </w:tcBorders>
            <w:shd w:val="clear" w:color="auto" w:fill="auto"/>
            <w:vAlign w:val="center"/>
          </w:tcPr>
          <w:p w14:paraId="7251602B"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b/>
                <w:sz w:val="16"/>
                <w:szCs w:val="16"/>
                <w:u w:val="single"/>
              </w:rPr>
              <w:t>Estadía de pacientes internados</w:t>
            </w:r>
          </w:p>
          <w:p w14:paraId="4A033A9C"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Para el cálculo de estadía del paciente internado (modalidad hotelería) se utilizará como tope el horario 13:00 p.m. y de acuerdo a registro estadístico.</w:t>
            </w:r>
          </w:p>
          <w:p w14:paraId="47C7763D"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4A0FDA33"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30B14AC5"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54DF660D"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195AE47F" w14:textId="67276197"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3</w:t>
            </w:r>
          </w:p>
        </w:tc>
        <w:tc>
          <w:tcPr>
            <w:tcW w:w="7269" w:type="dxa"/>
            <w:tcBorders>
              <w:top w:val="single" w:sz="4" w:space="0" w:color="auto"/>
              <w:left w:val="nil"/>
              <w:bottom w:val="single" w:sz="4" w:space="0" w:color="auto"/>
              <w:right w:val="single" w:sz="8" w:space="0" w:color="auto"/>
            </w:tcBorders>
            <w:shd w:val="clear" w:color="auto" w:fill="auto"/>
            <w:vAlign w:val="center"/>
          </w:tcPr>
          <w:p w14:paraId="6A1D99ED"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b/>
                <w:sz w:val="16"/>
                <w:szCs w:val="16"/>
                <w:u w:val="single"/>
              </w:rPr>
              <w:t>Personal Administrativo por parte del centro Hospitalario</w:t>
            </w:r>
          </w:p>
          <w:p w14:paraId="7E241770"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Con la finalidad de lograr coordinación inmediata con el Centro Hospitalario, para la solución de problemas o desarrollo de actividades en forma oportuna, el Centro Hospitalario debe contar con:</w:t>
            </w:r>
          </w:p>
          <w:p w14:paraId="49A42C22" w14:textId="77777777" w:rsidR="004242BA" w:rsidRPr="004242BA" w:rsidRDefault="004242BA" w:rsidP="004242BA">
            <w:pPr>
              <w:numPr>
                <w:ilvl w:val="0"/>
                <w:numId w:val="42"/>
              </w:numPr>
              <w:tabs>
                <w:tab w:val="clear" w:pos="611"/>
              </w:tabs>
              <w:ind w:left="1418"/>
              <w:jc w:val="both"/>
              <w:rPr>
                <w:rFonts w:asciiTheme="minorHAnsi" w:hAnsiTheme="minorHAnsi" w:cstheme="minorHAnsi"/>
                <w:sz w:val="16"/>
                <w:szCs w:val="16"/>
              </w:rPr>
            </w:pPr>
            <w:r w:rsidRPr="004242BA">
              <w:rPr>
                <w:rFonts w:asciiTheme="minorHAnsi" w:hAnsiTheme="minorHAnsi" w:cstheme="minorHAnsi"/>
                <w:sz w:val="16"/>
                <w:szCs w:val="16"/>
              </w:rPr>
              <w:t xml:space="preserve">Un Coordinador Administrativo. </w:t>
            </w:r>
          </w:p>
          <w:p w14:paraId="4EFC8DD0"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49D94ECF"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140ECC6E"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2F013222"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5BED0303" w14:textId="25EE34F8"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4</w:t>
            </w:r>
          </w:p>
        </w:tc>
        <w:tc>
          <w:tcPr>
            <w:tcW w:w="7269" w:type="dxa"/>
            <w:tcBorders>
              <w:top w:val="single" w:sz="4" w:space="0" w:color="auto"/>
              <w:left w:val="nil"/>
              <w:bottom w:val="single" w:sz="4" w:space="0" w:color="auto"/>
              <w:right w:val="single" w:sz="8" w:space="0" w:color="auto"/>
            </w:tcBorders>
            <w:shd w:val="clear" w:color="auto" w:fill="auto"/>
            <w:vAlign w:val="center"/>
          </w:tcPr>
          <w:p w14:paraId="38110982" w14:textId="77777777" w:rsidR="004242BA" w:rsidRPr="004242BA" w:rsidRDefault="004242BA" w:rsidP="004242BA">
            <w:pPr>
              <w:pStyle w:val="Textoindependiente3"/>
              <w:spacing w:after="0"/>
              <w:rPr>
                <w:rFonts w:asciiTheme="minorHAnsi" w:hAnsiTheme="minorHAnsi" w:cstheme="minorHAnsi"/>
                <w:b/>
                <w:u w:val="single"/>
              </w:rPr>
            </w:pPr>
            <w:r w:rsidRPr="004242BA">
              <w:rPr>
                <w:rFonts w:asciiTheme="minorHAnsi" w:hAnsiTheme="minorHAnsi" w:cstheme="minorHAnsi"/>
                <w:b/>
                <w:u w:val="single"/>
              </w:rPr>
              <w:t>Supervisión por parte de la CSBP</w:t>
            </w:r>
          </w:p>
          <w:p w14:paraId="00A6A11D" w14:textId="77777777" w:rsidR="004242BA" w:rsidRPr="004242BA" w:rsidRDefault="004242BA" w:rsidP="004242BA">
            <w:pPr>
              <w:pStyle w:val="Textoindependiente3"/>
              <w:spacing w:after="0"/>
              <w:jc w:val="both"/>
              <w:rPr>
                <w:rFonts w:asciiTheme="minorHAnsi" w:hAnsiTheme="minorHAnsi" w:cstheme="minorHAnsi"/>
                <w:b/>
                <w:u w:val="single"/>
              </w:rPr>
            </w:pPr>
            <w:r w:rsidRPr="004242BA">
              <w:rPr>
                <w:rFonts w:asciiTheme="minorHAnsi" w:hAnsiTheme="minorHAnsi" w:cstheme="minorHAnsi"/>
              </w:rPr>
              <w:t>El servicio del Centro Hospitalario, estará bajo supervisión y coordinación con funcionarios de la Caja de Salud de la Banca Privada que ocupan los siguientes cargos:</w:t>
            </w:r>
          </w:p>
          <w:p w14:paraId="137F83B2" w14:textId="77777777"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Administrador Regional.</w:t>
            </w:r>
          </w:p>
          <w:p w14:paraId="1DEBF2F3" w14:textId="77777777"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Jefe Médico Regional.</w:t>
            </w:r>
            <w:r w:rsidRPr="004242BA">
              <w:rPr>
                <w:rFonts w:asciiTheme="minorHAnsi" w:hAnsiTheme="minorHAnsi" w:cstheme="minorHAnsi"/>
                <w:sz w:val="16"/>
                <w:szCs w:val="16"/>
              </w:rPr>
              <w:tab/>
            </w:r>
            <w:r w:rsidRPr="004242BA">
              <w:rPr>
                <w:rFonts w:asciiTheme="minorHAnsi" w:hAnsiTheme="minorHAnsi" w:cstheme="minorHAnsi"/>
                <w:sz w:val="16"/>
                <w:szCs w:val="16"/>
              </w:rPr>
              <w:tab/>
            </w:r>
          </w:p>
          <w:p w14:paraId="7FD4047D" w14:textId="77777777"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Jefe de Policonsultorio.</w:t>
            </w:r>
            <w:r w:rsidRPr="004242BA">
              <w:rPr>
                <w:rFonts w:asciiTheme="minorHAnsi" w:hAnsiTheme="minorHAnsi" w:cstheme="minorHAnsi"/>
                <w:sz w:val="16"/>
                <w:szCs w:val="16"/>
              </w:rPr>
              <w:tab/>
            </w:r>
          </w:p>
          <w:p w14:paraId="03BD3E6A" w14:textId="77777777"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Coordinador de Hospital.</w:t>
            </w:r>
          </w:p>
          <w:p w14:paraId="0E102248" w14:textId="77777777"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Jefa de Enfermeras.</w:t>
            </w:r>
            <w:r w:rsidRPr="004242BA">
              <w:rPr>
                <w:rFonts w:asciiTheme="minorHAnsi" w:hAnsiTheme="minorHAnsi" w:cstheme="minorHAnsi"/>
                <w:sz w:val="16"/>
                <w:szCs w:val="16"/>
              </w:rPr>
              <w:tab/>
            </w:r>
          </w:p>
          <w:p w14:paraId="14AF58CC" w14:textId="77777777"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Regente de Farmacia</w:t>
            </w:r>
          </w:p>
          <w:p w14:paraId="2E9980ED" w14:textId="0D947DEB" w:rsidR="004242BA" w:rsidRPr="004242BA" w:rsidRDefault="004242BA" w:rsidP="004242BA">
            <w:pPr>
              <w:pStyle w:val="Sinespaciado"/>
              <w:numPr>
                <w:ilvl w:val="0"/>
                <w:numId w:val="46"/>
              </w:numPr>
              <w:rPr>
                <w:rFonts w:asciiTheme="minorHAnsi" w:hAnsiTheme="minorHAnsi" w:cstheme="minorHAnsi"/>
                <w:sz w:val="16"/>
                <w:szCs w:val="16"/>
              </w:rPr>
            </w:pPr>
            <w:r w:rsidRPr="004242BA">
              <w:rPr>
                <w:rFonts w:asciiTheme="minorHAnsi" w:hAnsiTheme="minorHAnsi" w:cstheme="minorHAnsi"/>
                <w:sz w:val="16"/>
                <w:szCs w:val="16"/>
              </w:rPr>
              <w:t>Asistente de Jefatura Médica</w:t>
            </w:r>
          </w:p>
        </w:tc>
        <w:tc>
          <w:tcPr>
            <w:tcW w:w="2022" w:type="dxa"/>
            <w:tcBorders>
              <w:top w:val="single" w:sz="4" w:space="0" w:color="auto"/>
              <w:left w:val="nil"/>
              <w:bottom w:val="single" w:sz="4" w:space="0" w:color="auto"/>
              <w:right w:val="single" w:sz="8" w:space="0" w:color="auto"/>
            </w:tcBorders>
            <w:shd w:val="clear" w:color="auto" w:fill="auto"/>
            <w:vAlign w:val="center"/>
          </w:tcPr>
          <w:p w14:paraId="51F3E115"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2B1D26E4"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6731459A"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68480E11" w14:textId="2EBCB120"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5</w:t>
            </w:r>
          </w:p>
        </w:tc>
        <w:tc>
          <w:tcPr>
            <w:tcW w:w="7269" w:type="dxa"/>
            <w:tcBorders>
              <w:top w:val="single" w:sz="4" w:space="0" w:color="auto"/>
              <w:left w:val="nil"/>
              <w:bottom w:val="single" w:sz="4" w:space="0" w:color="auto"/>
              <w:right w:val="single" w:sz="8" w:space="0" w:color="auto"/>
            </w:tcBorders>
            <w:shd w:val="clear" w:color="auto" w:fill="auto"/>
            <w:vAlign w:val="center"/>
          </w:tcPr>
          <w:p w14:paraId="061B30BA" w14:textId="77777777" w:rsidR="004242BA" w:rsidRPr="004242BA" w:rsidRDefault="004242BA" w:rsidP="004242BA">
            <w:pPr>
              <w:pStyle w:val="Textoindependiente3"/>
              <w:spacing w:after="0"/>
              <w:jc w:val="both"/>
              <w:rPr>
                <w:rFonts w:asciiTheme="minorHAnsi" w:hAnsiTheme="minorHAnsi" w:cstheme="minorHAnsi"/>
                <w:b/>
              </w:rPr>
            </w:pPr>
            <w:r w:rsidRPr="004242BA">
              <w:rPr>
                <w:rFonts w:asciiTheme="minorHAnsi" w:hAnsiTheme="minorHAnsi" w:cstheme="minorHAnsi"/>
                <w:b/>
                <w:u w:val="single"/>
              </w:rPr>
              <w:t>Duración del contrato</w:t>
            </w:r>
            <w:r w:rsidRPr="004242BA">
              <w:rPr>
                <w:rFonts w:asciiTheme="minorHAnsi" w:hAnsiTheme="minorHAnsi" w:cstheme="minorHAnsi"/>
                <w:b/>
              </w:rPr>
              <w:t>:</w:t>
            </w:r>
          </w:p>
          <w:p w14:paraId="2F509C4F" w14:textId="5C2912A2" w:rsidR="004242BA" w:rsidRPr="004242BA" w:rsidRDefault="004242BA" w:rsidP="004242BA">
            <w:pPr>
              <w:jc w:val="both"/>
              <w:rPr>
                <w:rFonts w:asciiTheme="minorHAnsi" w:hAnsiTheme="minorHAnsi" w:cstheme="minorHAnsi"/>
                <w:b/>
                <w:bCs/>
                <w:color w:val="000000"/>
                <w:sz w:val="16"/>
                <w:szCs w:val="16"/>
                <w:lang w:eastAsia="es-MX"/>
              </w:rPr>
            </w:pPr>
            <w:r w:rsidRPr="004242BA">
              <w:rPr>
                <w:rFonts w:asciiTheme="minorHAnsi" w:hAnsiTheme="minorHAnsi" w:cstheme="minorHAnsi"/>
                <w:sz w:val="16"/>
                <w:szCs w:val="16"/>
              </w:rPr>
              <w:t>El contrato de Servicio de Hospitalización tendrá una duración de dos años calendario a partir de la firma del Contrato, renovable por acuerdo de partes siempre y cuando no se modifiquen las condiciones del contrato</w:t>
            </w:r>
          </w:p>
        </w:tc>
        <w:tc>
          <w:tcPr>
            <w:tcW w:w="2022" w:type="dxa"/>
            <w:tcBorders>
              <w:top w:val="single" w:sz="4" w:space="0" w:color="auto"/>
              <w:left w:val="nil"/>
              <w:bottom w:val="single" w:sz="4" w:space="0" w:color="auto"/>
              <w:right w:val="single" w:sz="8" w:space="0" w:color="auto"/>
            </w:tcBorders>
            <w:shd w:val="clear" w:color="auto" w:fill="auto"/>
            <w:vAlign w:val="center"/>
          </w:tcPr>
          <w:p w14:paraId="42895F63"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1733B798"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1869CF13"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2E39C201" w14:textId="7E5F6592"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6</w:t>
            </w:r>
          </w:p>
        </w:tc>
        <w:tc>
          <w:tcPr>
            <w:tcW w:w="7269" w:type="dxa"/>
            <w:tcBorders>
              <w:top w:val="single" w:sz="4" w:space="0" w:color="auto"/>
              <w:left w:val="nil"/>
              <w:bottom w:val="single" w:sz="4" w:space="0" w:color="auto"/>
              <w:right w:val="single" w:sz="8" w:space="0" w:color="auto"/>
            </w:tcBorders>
            <w:shd w:val="clear" w:color="auto" w:fill="auto"/>
            <w:vAlign w:val="center"/>
          </w:tcPr>
          <w:p w14:paraId="5FA080F0" w14:textId="77777777" w:rsidR="004242BA" w:rsidRPr="004242BA" w:rsidRDefault="004242BA" w:rsidP="004242BA">
            <w:pPr>
              <w:jc w:val="both"/>
              <w:rPr>
                <w:rFonts w:asciiTheme="minorHAnsi" w:hAnsiTheme="minorHAnsi" w:cstheme="minorHAnsi"/>
                <w:b/>
                <w:sz w:val="16"/>
                <w:szCs w:val="16"/>
                <w:u w:val="single"/>
              </w:rPr>
            </w:pPr>
            <w:r w:rsidRPr="004242BA">
              <w:rPr>
                <w:rFonts w:asciiTheme="minorHAnsi" w:hAnsiTheme="minorHAnsi" w:cstheme="minorHAnsi"/>
                <w:b/>
                <w:sz w:val="16"/>
                <w:szCs w:val="16"/>
                <w:u w:val="single"/>
              </w:rPr>
              <w:t>Modalidad de contratación:</w:t>
            </w:r>
          </w:p>
          <w:p w14:paraId="2B7F57B2" w14:textId="77777777" w:rsidR="004242BA" w:rsidRPr="004242BA" w:rsidRDefault="004242BA" w:rsidP="004242BA">
            <w:pPr>
              <w:jc w:val="both"/>
              <w:rPr>
                <w:rFonts w:asciiTheme="minorHAnsi" w:hAnsiTheme="minorHAnsi" w:cstheme="minorHAnsi"/>
                <w:b/>
                <w:sz w:val="16"/>
                <w:szCs w:val="16"/>
                <w:u w:val="single"/>
              </w:rPr>
            </w:pPr>
            <w:r w:rsidRPr="004242BA">
              <w:rPr>
                <w:rFonts w:asciiTheme="minorHAnsi" w:hAnsiTheme="minorHAnsi" w:cstheme="minorHAnsi"/>
                <w:sz w:val="16"/>
                <w:szCs w:val="16"/>
              </w:rPr>
              <w:t>Con el proponente elegido se firmará un contrato civil de Compra de Servicios.</w:t>
            </w:r>
          </w:p>
          <w:p w14:paraId="78D45961"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0575E736"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5642635A"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361705CE"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2C468388" w14:textId="173D7819"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7</w:t>
            </w:r>
          </w:p>
        </w:tc>
        <w:tc>
          <w:tcPr>
            <w:tcW w:w="7269" w:type="dxa"/>
            <w:tcBorders>
              <w:top w:val="single" w:sz="4" w:space="0" w:color="auto"/>
              <w:left w:val="nil"/>
              <w:bottom w:val="single" w:sz="4" w:space="0" w:color="auto"/>
              <w:right w:val="single" w:sz="8" w:space="0" w:color="auto"/>
            </w:tcBorders>
            <w:shd w:val="clear" w:color="auto" w:fill="auto"/>
            <w:vAlign w:val="center"/>
          </w:tcPr>
          <w:p w14:paraId="30BC9A6B" w14:textId="77777777" w:rsidR="004242BA" w:rsidRPr="004242BA" w:rsidRDefault="004242BA" w:rsidP="004242BA">
            <w:pPr>
              <w:jc w:val="both"/>
              <w:rPr>
                <w:rFonts w:asciiTheme="minorHAnsi" w:hAnsiTheme="minorHAnsi" w:cstheme="minorHAnsi"/>
                <w:b/>
                <w:sz w:val="16"/>
                <w:szCs w:val="16"/>
                <w:u w:val="single"/>
              </w:rPr>
            </w:pPr>
            <w:r w:rsidRPr="004242BA">
              <w:rPr>
                <w:rFonts w:asciiTheme="minorHAnsi" w:hAnsiTheme="minorHAnsi" w:cstheme="minorHAnsi"/>
                <w:b/>
                <w:sz w:val="16"/>
                <w:szCs w:val="16"/>
                <w:u w:val="single"/>
              </w:rPr>
              <w:t>Ubicación del Centro Hospitalario:</w:t>
            </w:r>
          </w:p>
          <w:p w14:paraId="4E7CC9C5"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El Centro Hospitalario, preferentemente debe estar ubicado en lugar accesible.</w:t>
            </w:r>
          </w:p>
          <w:p w14:paraId="2830CE20"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736073AB"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3D8D0CCF"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100E3B2C"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0D00D0F1" w14:textId="437CD9FE"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8</w:t>
            </w:r>
          </w:p>
        </w:tc>
        <w:tc>
          <w:tcPr>
            <w:tcW w:w="7269" w:type="dxa"/>
            <w:tcBorders>
              <w:top w:val="single" w:sz="4" w:space="0" w:color="auto"/>
              <w:left w:val="nil"/>
              <w:bottom w:val="single" w:sz="4" w:space="0" w:color="auto"/>
              <w:right w:val="single" w:sz="8" w:space="0" w:color="auto"/>
            </w:tcBorders>
            <w:shd w:val="clear" w:color="auto" w:fill="auto"/>
            <w:vAlign w:val="center"/>
          </w:tcPr>
          <w:p w14:paraId="3B2715BA"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b/>
                <w:sz w:val="16"/>
                <w:szCs w:val="16"/>
                <w:u w:val="single"/>
              </w:rPr>
              <w:t>Señalética (Letrero):</w:t>
            </w:r>
            <w:r w:rsidRPr="004242BA">
              <w:rPr>
                <w:rFonts w:asciiTheme="minorHAnsi" w:hAnsiTheme="minorHAnsi" w:cstheme="minorHAnsi"/>
                <w:bCs/>
                <w:sz w:val="16"/>
                <w:szCs w:val="16"/>
              </w:rPr>
              <w:t xml:space="preserve"> El centro adjudicado deberá proporcionar una señalética de tamaño 50x50cm donde lleve la leyenda: “CENTRO DE CONVENIO DE LA CSBP”, en material acrílico u otro de mejor calidad, el costo de esta señalética Debra ser asumido por la empresa adjudicada.</w:t>
            </w:r>
          </w:p>
          <w:p w14:paraId="735C6BBD"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3B9E28B9"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350AB60D"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196660A9"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07970479" w14:textId="52BBFE41"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9</w:t>
            </w:r>
          </w:p>
        </w:tc>
        <w:tc>
          <w:tcPr>
            <w:tcW w:w="7269" w:type="dxa"/>
            <w:tcBorders>
              <w:top w:val="single" w:sz="4" w:space="0" w:color="auto"/>
              <w:left w:val="nil"/>
              <w:bottom w:val="single" w:sz="4" w:space="0" w:color="auto"/>
              <w:right w:val="single" w:sz="8" w:space="0" w:color="auto"/>
            </w:tcBorders>
            <w:shd w:val="clear" w:color="auto" w:fill="auto"/>
            <w:vAlign w:val="center"/>
          </w:tcPr>
          <w:p w14:paraId="16AEBA52" w14:textId="77777777" w:rsidR="004242BA" w:rsidRPr="004242BA" w:rsidRDefault="004242BA" w:rsidP="004242BA">
            <w:pPr>
              <w:jc w:val="both"/>
              <w:rPr>
                <w:rFonts w:asciiTheme="minorHAnsi" w:hAnsiTheme="minorHAnsi" w:cstheme="minorHAnsi"/>
                <w:color w:val="000000" w:themeColor="text1"/>
                <w:sz w:val="16"/>
                <w:szCs w:val="16"/>
              </w:rPr>
            </w:pPr>
            <w:r w:rsidRPr="004242BA">
              <w:rPr>
                <w:rFonts w:asciiTheme="minorHAnsi" w:hAnsiTheme="minorHAnsi" w:cstheme="minorHAnsi"/>
                <w:b/>
                <w:color w:val="000000" w:themeColor="text1"/>
                <w:sz w:val="16"/>
                <w:szCs w:val="16"/>
                <w:u w:val="single"/>
              </w:rPr>
              <w:t>Instalaciones de RED (Cableado estructurado):</w:t>
            </w:r>
          </w:p>
          <w:p w14:paraId="482E9CC0" w14:textId="77777777" w:rsidR="004242BA" w:rsidRPr="004242BA" w:rsidRDefault="004242BA" w:rsidP="004242BA">
            <w:pPr>
              <w:jc w:val="both"/>
              <w:rPr>
                <w:rFonts w:asciiTheme="minorHAnsi" w:hAnsiTheme="minorHAnsi" w:cstheme="minorHAnsi"/>
                <w:b/>
                <w:bCs/>
                <w:color w:val="000000" w:themeColor="text1"/>
                <w:sz w:val="16"/>
                <w:szCs w:val="16"/>
                <w:u w:val="single"/>
              </w:rPr>
            </w:pPr>
            <w:r w:rsidRPr="004242BA">
              <w:rPr>
                <w:rFonts w:asciiTheme="minorHAnsi" w:hAnsiTheme="minorHAnsi" w:cstheme="minorHAnsi"/>
                <w:color w:val="000000" w:themeColor="text1"/>
                <w:sz w:val="16"/>
                <w:szCs w:val="16"/>
              </w:rPr>
              <w:t xml:space="preserve">En caso de que el Centro Contratado no cuente con la cantidad suficiente de puntos de red para que la CSBP los pueda utilizar o no los tenga disponibles en los espacios que la CSBP vea más conveniente, deberá ejecutar la instalación del cableado estructurado que sea necesario a través de sus instalaciones, en forma externa o interna. </w:t>
            </w:r>
            <w:r w:rsidRPr="004242BA">
              <w:rPr>
                <w:rFonts w:asciiTheme="minorHAnsi" w:hAnsiTheme="minorHAnsi" w:cstheme="minorHAnsi"/>
                <w:b/>
                <w:bCs/>
                <w:color w:val="000000" w:themeColor="text1"/>
                <w:sz w:val="16"/>
                <w:szCs w:val="16"/>
                <w:u w:val="single"/>
              </w:rPr>
              <w:t>El costo de este cableado correrá por cuenta del proponente.</w:t>
            </w:r>
          </w:p>
          <w:p w14:paraId="4793379A"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75C8D7C6"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45CC3BD6"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76F6D295"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75F9915E" w14:textId="40CE2BF2"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10</w:t>
            </w:r>
          </w:p>
        </w:tc>
        <w:tc>
          <w:tcPr>
            <w:tcW w:w="7269" w:type="dxa"/>
            <w:tcBorders>
              <w:top w:val="single" w:sz="4" w:space="0" w:color="auto"/>
              <w:left w:val="nil"/>
              <w:bottom w:val="single" w:sz="4" w:space="0" w:color="auto"/>
              <w:right w:val="single" w:sz="8" w:space="0" w:color="auto"/>
            </w:tcBorders>
            <w:shd w:val="clear" w:color="auto" w:fill="auto"/>
            <w:vAlign w:val="center"/>
          </w:tcPr>
          <w:p w14:paraId="79B68D77"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b/>
                <w:sz w:val="16"/>
                <w:szCs w:val="16"/>
                <w:u w:val="single"/>
              </w:rPr>
              <w:t>Horario normal para visita de familiares:</w:t>
            </w:r>
          </w:p>
          <w:p w14:paraId="6B5DFA33"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El horario de visitas será de acuerdo a las establecidas al Centro contratado.  Se considerará aquellos casos especiales que por recomendación del médico requieran la asistencia de familiares.</w:t>
            </w:r>
          </w:p>
          <w:p w14:paraId="024AAB14"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0591CF59"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4F6A6C24" w14:textId="77777777" w:rsidTr="004242BA">
        <w:trPr>
          <w:trHeight w:val="420"/>
        </w:trPr>
        <w:tc>
          <w:tcPr>
            <w:tcW w:w="315" w:type="dxa"/>
            <w:tcBorders>
              <w:top w:val="single" w:sz="4" w:space="0" w:color="auto"/>
              <w:left w:val="single" w:sz="8" w:space="0" w:color="auto"/>
              <w:bottom w:val="single" w:sz="4" w:space="0" w:color="auto"/>
              <w:right w:val="single" w:sz="8" w:space="0" w:color="auto"/>
            </w:tcBorders>
            <w:shd w:val="clear" w:color="000000" w:fill="CCFFFF"/>
            <w:noWrap/>
            <w:vAlign w:val="center"/>
          </w:tcPr>
          <w:p w14:paraId="47205B8C"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4" w:space="0" w:color="auto"/>
              <w:right w:val="single" w:sz="8" w:space="0" w:color="auto"/>
            </w:tcBorders>
            <w:shd w:val="clear" w:color="000000" w:fill="CCFFFF"/>
            <w:noWrap/>
          </w:tcPr>
          <w:p w14:paraId="3F64DA1C" w14:textId="1D36D30F" w:rsidR="004242BA" w:rsidRPr="005609B5" w:rsidRDefault="004242BA" w:rsidP="005609B5">
            <w:pPr>
              <w:rPr>
                <w:rFonts w:ascii="Calibri" w:hAnsi="Calibri" w:cs="Calibri"/>
                <w:color w:val="000000"/>
                <w:sz w:val="16"/>
                <w:szCs w:val="16"/>
                <w:lang w:val="es-MX" w:eastAsia="es-MX"/>
              </w:rPr>
            </w:pPr>
            <w:r>
              <w:rPr>
                <w:rFonts w:ascii="Calibri" w:hAnsi="Calibri" w:cs="Calibri"/>
                <w:color w:val="000000"/>
                <w:sz w:val="16"/>
                <w:szCs w:val="16"/>
                <w:lang w:val="es-MX" w:eastAsia="es-MX"/>
              </w:rPr>
              <w:t>11</w:t>
            </w:r>
          </w:p>
        </w:tc>
        <w:tc>
          <w:tcPr>
            <w:tcW w:w="7269" w:type="dxa"/>
            <w:tcBorders>
              <w:top w:val="single" w:sz="4" w:space="0" w:color="auto"/>
              <w:left w:val="nil"/>
              <w:bottom w:val="single" w:sz="4" w:space="0" w:color="auto"/>
              <w:right w:val="single" w:sz="8" w:space="0" w:color="auto"/>
            </w:tcBorders>
            <w:shd w:val="clear" w:color="auto" w:fill="auto"/>
            <w:vAlign w:val="center"/>
          </w:tcPr>
          <w:p w14:paraId="337CB302"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b/>
                <w:sz w:val="16"/>
                <w:szCs w:val="16"/>
                <w:u w:val="single"/>
              </w:rPr>
              <w:t>Entrega de facturas y detalles mensuales:</w:t>
            </w:r>
          </w:p>
          <w:p w14:paraId="51EC28C5" w14:textId="77777777" w:rsidR="004242BA" w:rsidRPr="004242BA" w:rsidRDefault="004242BA" w:rsidP="004242BA">
            <w:pPr>
              <w:jc w:val="both"/>
              <w:rPr>
                <w:rFonts w:asciiTheme="minorHAnsi" w:hAnsiTheme="minorHAnsi" w:cstheme="minorHAnsi"/>
                <w:sz w:val="16"/>
                <w:szCs w:val="16"/>
              </w:rPr>
            </w:pPr>
            <w:r w:rsidRPr="004242BA">
              <w:rPr>
                <w:rFonts w:asciiTheme="minorHAnsi" w:hAnsiTheme="minorHAnsi" w:cstheme="minorHAnsi"/>
                <w:sz w:val="16"/>
                <w:szCs w:val="16"/>
              </w:rPr>
              <w:t xml:space="preserve">Se establece como plazo para presentación de facturas y detalles mensuales, hasta el 25 de cada mes indefectiblemente. En caso de que el CENTRO presente su factura a destiempo, la Unidad de Contabilidad no </w:t>
            </w:r>
            <w:proofErr w:type="spellStart"/>
            <w:r w:rsidRPr="004242BA">
              <w:rPr>
                <w:rFonts w:asciiTheme="minorHAnsi" w:hAnsiTheme="minorHAnsi" w:cstheme="minorHAnsi"/>
                <w:sz w:val="16"/>
                <w:szCs w:val="16"/>
              </w:rPr>
              <w:t>recepcionará</w:t>
            </w:r>
            <w:proofErr w:type="spellEnd"/>
            <w:r w:rsidRPr="004242BA">
              <w:rPr>
                <w:rFonts w:asciiTheme="minorHAnsi" w:hAnsiTheme="minorHAnsi" w:cstheme="minorHAnsi"/>
                <w:sz w:val="16"/>
                <w:szCs w:val="16"/>
              </w:rPr>
              <w:t xml:space="preserve"> la misma y solicitará la emisión de una nueva factura con fecha del primer día hábil del mes siguiente. Para el cumplimiento del plazo definido para presentación de facturas, se deberá considerar un período de corte para el manejo de información, comprendido entre el 26 del mes inicial y 25 del mes siguiente.</w:t>
            </w:r>
          </w:p>
          <w:p w14:paraId="1B102C41" w14:textId="77777777" w:rsidR="004242BA" w:rsidRPr="004242BA" w:rsidRDefault="004242BA" w:rsidP="005609B5">
            <w:pPr>
              <w:jc w:val="both"/>
              <w:rPr>
                <w:rFonts w:asciiTheme="minorHAnsi" w:hAnsiTheme="minorHAnsi" w:cstheme="minorHAnsi"/>
                <w:b/>
                <w:bCs/>
                <w:color w:val="000000"/>
                <w:sz w:val="16"/>
                <w:szCs w:val="16"/>
                <w:lang w:eastAsia="es-MX"/>
              </w:rPr>
            </w:pPr>
          </w:p>
        </w:tc>
        <w:tc>
          <w:tcPr>
            <w:tcW w:w="2022" w:type="dxa"/>
            <w:tcBorders>
              <w:top w:val="single" w:sz="4" w:space="0" w:color="auto"/>
              <w:left w:val="nil"/>
              <w:bottom w:val="single" w:sz="4" w:space="0" w:color="auto"/>
              <w:right w:val="single" w:sz="8" w:space="0" w:color="auto"/>
            </w:tcBorders>
            <w:shd w:val="clear" w:color="auto" w:fill="auto"/>
            <w:vAlign w:val="center"/>
          </w:tcPr>
          <w:p w14:paraId="567E8969" w14:textId="77777777" w:rsidR="004242BA" w:rsidRPr="005609B5" w:rsidRDefault="004242BA" w:rsidP="005609B5">
            <w:pPr>
              <w:jc w:val="both"/>
              <w:rPr>
                <w:rFonts w:ascii="Calibri" w:hAnsi="Calibri" w:cs="Calibri"/>
                <w:b/>
                <w:bCs/>
                <w:color w:val="000000"/>
                <w:sz w:val="16"/>
                <w:szCs w:val="16"/>
                <w:lang w:val="es-MX" w:eastAsia="es-MX"/>
              </w:rPr>
            </w:pPr>
          </w:p>
        </w:tc>
      </w:tr>
      <w:tr w:rsidR="004242BA" w:rsidRPr="005609B5" w14:paraId="3053C983" w14:textId="77777777" w:rsidTr="000031B4">
        <w:trPr>
          <w:trHeight w:val="420"/>
        </w:trPr>
        <w:tc>
          <w:tcPr>
            <w:tcW w:w="315" w:type="dxa"/>
            <w:tcBorders>
              <w:top w:val="single" w:sz="4" w:space="0" w:color="auto"/>
              <w:left w:val="single" w:sz="8" w:space="0" w:color="auto"/>
              <w:bottom w:val="single" w:sz="8" w:space="0" w:color="auto"/>
              <w:right w:val="single" w:sz="8" w:space="0" w:color="auto"/>
            </w:tcBorders>
            <w:shd w:val="clear" w:color="000000" w:fill="CCFFFF"/>
            <w:noWrap/>
            <w:vAlign w:val="center"/>
          </w:tcPr>
          <w:p w14:paraId="5A394569" w14:textId="77777777" w:rsidR="004242BA" w:rsidRPr="005609B5" w:rsidRDefault="004242BA" w:rsidP="005609B5">
            <w:pPr>
              <w:jc w:val="center"/>
              <w:rPr>
                <w:rFonts w:ascii="Calibri" w:hAnsi="Calibri" w:cs="Calibri"/>
                <w:b/>
                <w:bCs/>
                <w:sz w:val="16"/>
                <w:szCs w:val="16"/>
                <w:lang w:eastAsia="es-MX"/>
              </w:rPr>
            </w:pPr>
          </w:p>
        </w:tc>
        <w:tc>
          <w:tcPr>
            <w:tcW w:w="307" w:type="dxa"/>
            <w:tcBorders>
              <w:top w:val="single" w:sz="4" w:space="0" w:color="auto"/>
              <w:left w:val="nil"/>
              <w:bottom w:val="single" w:sz="8" w:space="0" w:color="auto"/>
              <w:right w:val="single" w:sz="8" w:space="0" w:color="auto"/>
            </w:tcBorders>
            <w:shd w:val="clear" w:color="000000" w:fill="CCFFFF"/>
            <w:noWrap/>
          </w:tcPr>
          <w:p w14:paraId="6228B6DE" w14:textId="77777777" w:rsidR="004242BA" w:rsidRPr="005609B5" w:rsidRDefault="004242BA" w:rsidP="005609B5">
            <w:pPr>
              <w:rPr>
                <w:rFonts w:ascii="Calibri" w:hAnsi="Calibri" w:cs="Calibri"/>
                <w:color w:val="000000"/>
                <w:sz w:val="16"/>
                <w:szCs w:val="16"/>
                <w:lang w:val="es-MX" w:eastAsia="es-MX"/>
              </w:rPr>
            </w:pPr>
          </w:p>
        </w:tc>
        <w:tc>
          <w:tcPr>
            <w:tcW w:w="7269" w:type="dxa"/>
            <w:tcBorders>
              <w:top w:val="single" w:sz="4" w:space="0" w:color="auto"/>
              <w:left w:val="nil"/>
              <w:bottom w:val="single" w:sz="8" w:space="0" w:color="auto"/>
              <w:right w:val="single" w:sz="8" w:space="0" w:color="auto"/>
            </w:tcBorders>
            <w:shd w:val="clear" w:color="auto" w:fill="auto"/>
            <w:vAlign w:val="center"/>
          </w:tcPr>
          <w:p w14:paraId="4EFC47CD" w14:textId="77777777" w:rsidR="004242BA" w:rsidRPr="005609B5" w:rsidRDefault="004242BA" w:rsidP="005609B5">
            <w:pPr>
              <w:jc w:val="both"/>
              <w:rPr>
                <w:rFonts w:ascii="Calibri" w:hAnsi="Calibri" w:cs="Calibri"/>
                <w:b/>
                <w:bCs/>
                <w:color w:val="000000"/>
                <w:sz w:val="16"/>
                <w:szCs w:val="16"/>
                <w:lang w:eastAsia="es-MX"/>
              </w:rPr>
            </w:pPr>
          </w:p>
        </w:tc>
        <w:tc>
          <w:tcPr>
            <w:tcW w:w="2022" w:type="dxa"/>
            <w:tcBorders>
              <w:top w:val="single" w:sz="4" w:space="0" w:color="auto"/>
              <w:left w:val="nil"/>
              <w:bottom w:val="single" w:sz="8" w:space="0" w:color="auto"/>
              <w:right w:val="single" w:sz="8" w:space="0" w:color="auto"/>
            </w:tcBorders>
            <w:shd w:val="clear" w:color="auto" w:fill="auto"/>
            <w:vAlign w:val="center"/>
          </w:tcPr>
          <w:p w14:paraId="3F5B658E" w14:textId="77777777" w:rsidR="004242BA" w:rsidRPr="005609B5" w:rsidRDefault="004242BA" w:rsidP="005609B5">
            <w:pPr>
              <w:jc w:val="both"/>
              <w:rPr>
                <w:rFonts w:ascii="Calibri" w:hAnsi="Calibri" w:cs="Calibri"/>
                <w:b/>
                <w:bCs/>
                <w:color w:val="000000"/>
                <w:sz w:val="16"/>
                <w:szCs w:val="16"/>
                <w:lang w:val="es-MX" w:eastAsia="es-MX"/>
              </w:rPr>
            </w:pPr>
          </w:p>
        </w:tc>
      </w:tr>
    </w:tbl>
    <w:p w14:paraId="15182904" w14:textId="77777777" w:rsidR="000F5AC3" w:rsidRPr="006B654B" w:rsidRDefault="000F5AC3" w:rsidP="000F5AC3">
      <w:pPr>
        <w:rPr>
          <w:rFonts w:asciiTheme="minorHAnsi" w:hAnsiTheme="minorHAnsi" w:cstheme="minorHAnsi"/>
          <w:sz w:val="22"/>
          <w:szCs w:val="22"/>
          <w:lang w:val="es-MX"/>
        </w:rPr>
      </w:pPr>
    </w:p>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7B39D392" w14:textId="77777777" w:rsidR="00D9577B" w:rsidRDefault="00D9577B" w:rsidP="00206115">
      <w:pPr>
        <w:jc w:val="center"/>
        <w:rPr>
          <w:rFonts w:asciiTheme="minorHAnsi" w:hAnsiTheme="minorHAnsi" w:cs="Arial"/>
          <w:b/>
          <w:highlight w:val="yellow"/>
        </w:rPr>
      </w:pPr>
    </w:p>
    <w:p w14:paraId="3762B5DB" w14:textId="77777777" w:rsidR="00D9577B" w:rsidRDefault="00D9577B" w:rsidP="00206115">
      <w:pPr>
        <w:jc w:val="center"/>
        <w:rPr>
          <w:rFonts w:asciiTheme="minorHAnsi" w:hAnsiTheme="minorHAnsi" w:cs="Arial"/>
          <w:b/>
          <w:highlight w:val="yellow"/>
        </w:rPr>
      </w:pPr>
    </w:p>
    <w:p w14:paraId="5C20C598" w14:textId="77777777" w:rsidR="00D9577B" w:rsidRDefault="00D9577B" w:rsidP="00206115">
      <w:pPr>
        <w:jc w:val="center"/>
        <w:rPr>
          <w:rFonts w:asciiTheme="minorHAnsi" w:hAnsiTheme="minorHAnsi" w:cs="Arial"/>
          <w:b/>
          <w:highlight w:val="yellow"/>
        </w:rPr>
      </w:pPr>
    </w:p>
    <w:p w14:paraId="522AEC5B" w14:textId="77777777" w:rsidR="00D9577B" w:rsidRPr="00B276F5" w:rsidRDefault="00D9577B" w:rsidP="00D9577B">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3BA4BDB" w14:textId="77777777" w:rsidR="00D9577B" w:rsidRPr="00B276F5" w:rsidRDefault="00D9577B" w:rsidP="00D9577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CFCEBF9" w14:textId="77777777" w:rsidR="00D9577B" w:rsidRPr="00B276F5" w:rsidRDefault="00D9577B" w:rsidP="00D9577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2245BB03" w14:textId="77777777" w:rsidR="000F5AC3" w:rsidRDefault="000F5AC3" w:rsidP="00206115">
      <w:pPr>
        <w:jc w:val="center"/>
        <w:rPr>
          <w:rFonts w:asciiTheme="minorHAnsi" w:hAnsiTheme="minorHAnsi" w:cs="Arial"/>
          <w:b/>
          <w:highlight w:val="yellow"/>
        </w:rPr>
      </w:pPr>
    </w:p>
    <w:p w14:paraId="50BFEF45" w14:textId="77777777" w:rsidR="000F5AC3" w:rsidRDefault="000F5AC3" w:rsidP="00206115">
      <w:pPr>
        <w:jc w:val="center"/>
        <w:rPr>
          <w:rFonts w:asciiTheme="minorHAnsi" w:hAnsiTheme="minorHAnsi" w:cs="Arial"/>
          <w:b/>
          <w:highlight w:val="yellow"/>
        </w:rPr>
      </w:pPr>
    </w:p>
    <w:p w14:paraId="515450C2" w14:textId="77777777" w:rsidR="000F5AC3" w:rsidRDefault="000F5AC3" w:rsidP="00206115">
      <w:pPr>
        <w:jc w:val="center"/>
        <w:rPr>
          <w:rFonts w:asciiTheme="minorHAnsi" w:hAnsiTheme="minorHAnsi" w:cs="Arial"/>
          <w:b/>
          <w:highlight w:val="yellow"/>
        </w:rPr>
      </w:pPr>
    </w:p>
    <w:p w14:paraId="7FE5DB55" w14:textId="77777777" w:rsidR="000F5AC3" w:rsidRDefault="000F5AC3" w:rsidP="00206115">
      <w:pPr>
        <w:jc w:val="center"/>
        <w:rPr>
          <w:rFonts w:asciiTheme="minorHAnsi" w:hAnsiTheme="minorHAnsi" w:cs="Arial"/>
          <w:b/>
          <w:highlight w:val="yellow"/>
        </w:rPr>
      </w:pPr>
    </w:p>
    <w:p w14:paraId="4671EC77" w14:textId="77777777" w:rsidR="000F5AC3" w:rsidRDefault="000F5AC3" w:rsidP="00206115">
      <w:pPr>
        <w:jc w:val="center"/>
        <w:rPr>
          <w:rFonts w:asciiTheme="minorHAnsi" w:hAnsiTheme="minorHAnsi" w:cs="Arial"/>
          <w:b/>
          <w:highlight w:val="yellow"/>
        </w:rPr>
      </w:pPr>
    </w:p>
    <w:p w14:paraId="01EBC292" w14:textId="77777777" w:rsidR="000F5AC3" w:rsidRDefault="000F5AC3" w:rsidP="00206115">
      <w:pPr>
        <w:jc w:val="center"/>
        <w:rPr>
          <w:rFonts w:asciiTheme="minorHAnsi" w:hAnsiTheme="minorHAnsi" w:cs="Arial"/>
          <w:b/>
          <w:highlight w:val="yellow"/>
        </w:rPr>
      </w:pPr>
    </w:p>
    <w:p w14:paraId="63D5F3F7" w14:textId="77777777" w:rsidR="000F5AC3" w:rsidRDefault="000F5AC3" w:rsidP="00206115">
      <w:pPr>
        <w:jc w:val="center"/>
        <w:rPr>
          <w:rFonts w:asciiTheme="minorHAnsi" w:hAnsiTheme="minorHAnsi" w:cs="Arial"/>
          <w:b/>
          <w:highlight w:val="yellow"/>
        </w:rPr>
      </w:pPr>
    </w:p>
    <w:p w14:paraId="0BE31380" w14:textId="77777777" w:rsidR="000F5AC3" w:rsidRDefault="000F5AC3" w:rsidP="00206115">
      <w:pPr>
        <w:jc w:val="center"/>
        <w:rPr>
          <w:rFonts w:asciiTheme="minorHAnsi" w:hAnsiTheme="minorHAnsi" w:cs="Arial"/>
          <w:b/>
          <w:highlight w:val="yellow"/>
        </w:rPr>
      </w:pPr>
    </w:p>
    <w:p w14:paraId="70C2DD7F" w14:textId="1375211B"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4A1810">
        <w:rPr>
          <w:rFonts w:asciiTheme="minorHAnsi" w:hAnsiTheme="minorHAnsi" w:cs="Arial"/>
          <w:b/>
          <w:bCs/>
          <w:color w:val="000000" w:themeColor="text1"/>
        </w:rPr>
        <w:t xml:space="preserve">3.1 </w:t>
      </w:r>
    </w:p>
    <w:p w14:paraId="7EB857B4" w14:textId="09CCA68C" w:rsidR="000F5AC3" w:rsidRDefault="004A1810" w:rsidP="000F5AC3">
      <w:pPr>
        <w:spacing w:after="60"/>
        <w:jc w:val="center"/>
        <w:rPr>
          <w:rFonts w:asciiTheme="minorHAnsi" w:hAnsiTheme="minorHAnsi" w:cs="Arial"/>
          <w:b/>
          <w:bCs/>
          <w:color w:val="000000" w:themeColor="text1"/>
        </w:rPr>
      </w:pPr>
      <w:r>
        <w:rPr>
          <w:rFonts w:asciiTheme="minorHAnsi" w:hAnsiTheme="minorHAnsi" w:cs="Arial"/>
          <w:b/>
          <w:bCs/>
          <w:color w:val="000000" w:themeColor="text1"/>
        </w:rPr>
        <w:t>PROPUESTA TECNICA – REQUERIMIENTOS NECESARIOS</w:t>
      </w:r>
    </w:p>
    <w:p w14:paraId="01099D4A" w14:textId="77777777" w:rsidR="000F5AC3" w:rsidRDefault="000F5AC3" w:rsidP="000F5AC3">
      <w:pPr>
        <w:spacing w:after="60"/>
        <w:rPr>
          <w:rFonts w:asciiTheme="minorHAnsi" w:hAnsiTheme="minorHAnsi" w:cs="Arial"/>
          <w:b/>
          <w:bCs/>
          <w:color w:val="000000" w:themeColor="text1"/>
        </w:rPr>
      </w:pPr>
    </w:p>
    <w:p w14:paraId="5DB61A78" w14:textId="113A2347" w:rsidR="004A1810" w:rsidRPr="006B654B" w:rsidRDefault="004A1810" w:rsidP="000031B4">
      <w:pPr>
        <w:pStyle w:val="Prrafodelista"/>
        <w:numPr>
          <w:ilvl w:val="5"/>
          <w:numId w:val="40"/>
        </w:numPr>
        <w:spacing w:after="60" w:line="276" w:lineRule="auto"/>
        <w:ind w:left="567"/>
        <w:rPr>
          <w:rFonts w:ascii="Arial" w:hAnsi="Arial" w:cs="Arial"/>
          <w:b/>
          <w:u w:val="single"/>
        </w:rPr>
      </w:pPr>
      <w:r w:rsidRPr="006B654B">
        <w:rPr>
          <w:rFonts w:ascii="Arial" w:hAnsi="Arial" w:cs="Arial"/>
          <w:b/>
          <w:u w:val="single"/>
        </w:rPr>
        <w:t xml:space="preserve">EQUIPAMIENTO y MOBILIARIO: SEGÚN ÁREAS y ESPACIOS REQUERIDOS </w:t>
      </w:r>
    </w:p>
    <w:p w14:paraId="7E7CBFFE" w14:textId="77777777" w:rsidR="004A1810" w:rsidRDefault="004A1810" w:rsidP="000F5AC3">
      <w:pPr>
        <w:spacing w:after="60"/>
        <w:rPr>
          <w:rFonts w:asciiTheme="minorHAnsi" w:hAnsiTheme="minorHAnsi" w:cs="Arial"/>
          <w:b/>
          <w:bCs/>
          <w:color w:val="000000" w:themeColor="text1"/>
        </w:rPr>
      </w:pPr>
    </w:p>
    <w:tbl>
      <w:tblPr>
        <w:tblW w:w="10320" w:type="dxa"/>
        <w:tblCellMar>
          <w:left w:w="70" w:type="dxa"/>
          <w:right w:w="70" w:type="dxa"/>
        </w:tblCellMar>
        <w:tblLook w:val="04A0" w:firstRow="1" w:lastRow="0" w:firstColumn="1" w:lastColumn="0" w:noHBand="0" w:noVBand="1"/>
      </w:tblPr>
      <w:tblGrid>
        <w:gridCol w:w="800"/>
        <w:gridCol w:w="6240"/>
        <w:gridCol w:w="3280"/>
      </w:tblGrid>
      <w:tr w:rsidR="004A1810" w:rsidRPr="004A1810" w14:paraId="3CD6F951" w14:textId="77777777" w:rsidTr="004A1810">
        <w:trPr>
          <w:trHeight w:val="612"/>
        </w:trPr>
        <w:tc>
          <w:tcPr>
            <w:tcW w:w="800" w:type="dxa"/>
            <w:tcBorders>
              <w:top w:val="single" w:sz="8" w:space="0" w:color="auto"/>
              <w:left w:val="single" w:sz="8" w:space="0" w:color="auto"/>
              <w:bottom w:val="dotted" w:sz="4" w:space="0" w:color="auto"/>
              <w:right w:val="single" w:sz="8" w:space="0" w:color="auto"/>
            </w:tcBorders>
            <w:shd w:val="clear" w:color="000000" w:fill="FF33CC"/>
            <w:noWrap/>
            <w:vAlign w:val="center"/>
            <w:hideMark/>
          </w:tcPr>
          <w:p w14:paraId="2CF0D66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Nº</w:t>
            </w:r>
          </w:p>
        </w:tc>
        <w:tc>
          <w:tcPr>
            <w:tcW w:w="6240" w:type="dxa"/>
            <w:tcBorders>
              <w:top w:val="single" w:sz="8" w:space="0" w:color="auto"/>
              <w:left w:val="nil"/>
              <w:bottom w:val="dotted" w:sz="4" w:space="0" w:color="auto"/>
              <w:right w:val="single" w:sz="8" w:space="0" w:color="auto"/>
            </w:tcBorders>
            <w:shd w:val="clear" w:color="000000" w:fill="FF33CC"/>
            <w:noWrap/>
            <w:vAlign w:val="center"/>
            <w:hideMark/>
          </w:tcPr>
          <w:p w14:paraId="2E5E7AA6"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DETALLE DE EQUIPAMIENTO Y MOBILIARIO REQUERIDO</w:t>
            </w:r>
          </w:p>
        </w:tc>
        <w:tc>
          <w:tcPr>
            <w:tcW w:w="3280" w:type="dxa"/>
            <w:tcBorders>
              <w:top w:val="single" w:sz="8" w:space="0" w:color="auto"/>
              <w:left w:val="nil"/>
              <w:bottom w:val="dotted" w:sz="4" w:space="0" w:color="auto"/>
              <w:right w:val="single" w:sz="8" w:space="0" w:color="auto"/>
            </w:tcBorders>
            <w:shd w:val="clear" w:color="000000" w:fill="FF33CC"/>
            <w:vAlign w:val="center"/>
            <w:hideMark/>
          </w:tcPr>
          <w:p w14:paraId="7993F97C"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CARACTERÍSTICAS DE LA PROPUESTA</w:t>
            </w:r>
            <w:r w:rsidRPr="004A1810">
              <w:rPr>
                <w:rFonts w:ascii="Calibri" w:hAnsi="Calibri" w:cs="Calibri"/>
                <w:b/>
                <w:bCs/>
                <w:color w:val="000000"/>
                <w:sz w:val="16"/>
                <w:szCs w:val="16"/>
                <w:lang w:val="es-MX" w:eastAsia="es-MX"/>
              </w:rPr>
              <w:br/>
              <w:t>(Manifestar aceptación, especificar y/o adjuntar lo requerido)</w:t>
            </w:r>
          </w:p>
        </w:tc>
      </w:tr>
      <w:tr w:rsidR="004A1810" w:rsidRPr="004A1810" w14:paraId="62519BC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1E27683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w:t>
            </w:r>
          </w:p>
        </w:tc>
        <w:tc>
          <w:tcPr>
            <w:tcW w:w="6240" w:type="dxa"/>
            <w:tcBorders>
              <w:top w:val="nil"/>
              <w:left w:val="nil"/>
              <w:bottom w:val="dotted" w:sz="4" w:space="0" w:color="auto"/>
              <w:right w:val="single" w:sz="8" w:space="0" w:color="auto"/>
            </w:tcBorders>
            <w:shd w:val="clear" w:color="000000" w:fill="DCE6F1"/>
            <w:vAlign w:val="center"/>
            <w:hideMark/>
          </w:tcPr>
          <w:p w14:paraId="68D63DB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de Emergencias general del centro hospitalario con disponibilidad de  camillas.</w:t>
            </w:r>
          </w:p>
        </w:tc>
        <w:tc>
          <w:tcPr>
            <w:tcW w:w="3280" w:type="dxa"/>
            <w:tcBorders>
              <w:top w:val="nil"/>
              <w:left w:val="nil"/>
              <w:bottom w:val="dotted" w:sz="4" w:space="0" w:color="auto"/>
              <w:right w:val="single" w:sz="8" w:space="0" w:color="auto"/>
            </w:tcBorders>
            <w:shd w:val="clear" w:color="000000" w:fill="DCE6F1"/>
            <w:vAlign w:val="center"/>
            <w:hideMark/>
          </w:tcPr>
          <w:p w14:paraId="7E0A0AE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1D9656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6FD138E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1.1</w:t>
            </w:r>
          </w:p>
        </w:tc>
        <w:tc>
          <w:tcPr>
            <w:tcW w:w="6240" w:type="dxa"/>
            <w:tcBorders>
              <w:top w:val="nil"/>
              <w:left w:val="nil"/>
              <w:bottom w:val="dotted" w:sz="4" w:space="0" w:color="auto"/>
              <w:right w:val="single" w:sz="8" w:space="0" w:color="auto"/>
            </w:tcBorders>
            <w:shd w:val="clear" w:color="000000" w:fill="DCE6F1"/>
            <w:vAlign w:val="center"/>
            <w:hideMark/>
          </w:tcPr>
          <w:p w14:paraId="4881683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1.1 Equipos médicos</w:t>
            </w:r>
          </w:p>
        </w:tc>
        <w:tc>
          <w:tcPr>
            <w:tcW w:w="3280" w:type="dxa"/>
            <w:tcBorders>
              <w:top w:val="nil"/>
              <w:left w:val="nil"/>
              <w:bottom w:val="dotted" w:sz="4" w:space="0" w:color="auto"/>
              <w:right w:val="single" w:sz="8" w:space="0" w:color="auto"/>
            </w:tcBorders>
            <w:shd w:val="clear" w:color="000000" w:fill="DCE6F1"/>
            <w:vAlign w:val="center"/>
            <w:hideMark/>
          </w:tcPr>
          <w:p w14:paraId="2788B01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7BEF25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C153AC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57D9E6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Camilla de transporte adecuada para emergencia (2 piezas)</w:t>
            </w:r>
          </w:p>
        </w:tc>
        <w:tc>
          <w:tcPr>
            <w:tcW w:w="3280" w:type="dxa"/>
            <w:tcBorders>
              <w:top w:val="nil"/>
              <w:left w:val="nil"/>
              <w:bottom w:val="dotted" w:sz="4" w:space="0" w:color="auto"/>
              <w:right w:val="single" w:sz="8" w:space="0" w:color="auto"/>
            </w:tcBorders>
            <w:shd w:val="clear" w:color="auto" w:fill="auto"/>
            <w:vAlign w:val="center"/>
            <w:hideMark/>
          </w:tcPr>
          <w:p w14:paraId="1F324CF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CC1C7D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363312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F612DD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Lámpara auxiliar cuello de ganso de luz fría (2 piezas) de preferencia </w:t>
            </w:r>
            <w:proofErr w:type="spellStart"/>
            <w:r w:rsidRPr="004A1810">
              <w:rPr>
                <w:rFonts w:ascii="Calibri" w:hAnsi="Calibri" w:cs="Calibri"/>
                <w:color w:val="000000"/>
                <w:sz w:val="16"/>
                <w:szCs w:val="16"/>
                <w:lang w:eastAsia="es-MX"/>
              </w:rPr>
              <w:t>cielíticas</w:t>
            </w:r>
            <w:proofErr w:type="spellEnd"/>
            <w:r w:rsidRPr="004A1810">
              <w:rPr>
                <w:rFonts w:ascii="Calibri" w:hAnsi="Calibri" w:cs="Calibri"/>
                <w:color w:val="000000"/>
                <w:sz w:val="16"/>
                <w:szCs w:val="16"/>
                <w:lang w:eastAsia="es-MX"/>
              </w:rPr>
              <w:t>.</w:t>
            </w:r>
          </w:p>
        </w:tc>
        <w:tc>
          <w:tcPr>
            <w:tcW w:w="3280" w:type="dxa"/>
            <w:tcBorders>
              <w:top w:val="nil"/>
              <w:left w:val="nil"/>
              <w:bottom w:val="dotted" w:sz="4" w:space="0" w:color="auto"/>
              <w:right w:val="single" w:sz="8" w:space="0" w:color="auto"/>
            </w:tcBorders>
            <w:shd w:val="clear" w:color="auto" w:fill="auto"/>
            <w:vAlign w:val="center"/>
            <w:hideMark/>
          </w:tcPr>
          <w:p w14:paraId="3E292D7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6CB282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11CFB0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FD7B0B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Monitor cardiaco, oxímetro</w:t>
            </w:r>
          </w:p>
        </w:tc>
        <w:tc>
          <w:tcPr>
            <w:tcW w:w="3280" w:type="dxa"/>
            <w:tcBorders>
              <w:top w:val="nil"/>
              <w:left w:val="nil"/>
              <w:bottom w:val="dotted" w:sz="4" w:space="0" w:color="auto"/>
              <w:right w:val="single" w:sz="8" w:space="0" w:color="auto"/>
            </w:tcBorders>
            <w:shd w:val="clear" w:color="auto" w:fill="auto"/>
            <w:vAlign w:val="center"/>
            <w:hideMark/>
          </w:tcPr>
          <w:p w14:paraId="60A2F62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825BF0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AD0AAD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2372DA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curación equipado con insumos necesarios para cualquier procedimiento.</w:t>
            </w:r>
          </w:p>
        </w:tc>
        <w:tc>
          <w:tcPr>
            <w:tcW w:w="3280" w:type="dxa"/>
            <w:tcBorders>
              <w:top w:val="nil"/>
              <w:left w:val="nil"/>
              <w:bottom w:val="dotted" w:sz="4" w:space="0" w:color="auto"/>
              <w:right w:val="single" w:sz="8" w:space="0" w:color="auto"/>
            </w:tcBorders>
            <w:shd w:val="clear" w:color="auto" w:fill="auto"/>
            <w:vAlign w:val="center"/>
            <w:hideMark/>
          </w:tcPr>
          <w:p w14:paraId="29DE81C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422D3D7"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B1D720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3ACB9F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Instrumental quirúrgico suficiente para efectuar curaciones, suturas, cirugías menores y otros procedimientos. </w:t>
            </w:r>
          </w:p>
        </w:tc>
        <w:tc>
          <w:tcPr>
            <w:tcW w:w="3280" w:type="dxa"/>
            <w:tcBorders>
              <w:top w:val="nil"/>
              <w:left w:val="nil"/>
              <w:bottom w:val="dotted" w:sz="4" w:space="0" w:color="auto"/>
              <w:right w:val="single" w:sz="8" w:space="0" w:color="auto"/>
            </w:tcBorders>
            <w:shd w:val="clear" w:color="auto" w:fill="auto"/>
            <w:vAlign w:val="center"/>
            <w:hideMark/>
          </w:tcPr>
          <w:p w14:paraId="4466BB0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7B6F2D1"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3725AB1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B21258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de resucitación, con disponibilidad de carro de paro cardiaco completo, con desfibrilador, oxímetro, </w:t>
            </w:r>
            <w:proofErr w:type="spellStart"/>
            <w:r w:rsidRPr="004A1810">
              <w:rPr>
                <w:rFonts w:ascii="Calibri" w:hAnsi="Calibri" w:cs="Calibri"/>
                <w:color w:val="000000"/>
                <w:sz w:val="16"/>
                <w:szCs w:val="16"/>
                <w:lang w:eastAsia="es-MX"/>
              </w:rPr>
              <w:t>cardioscopio</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ambu</w:t>
            </w:r>
            <w:proofErr w:type="spellEnd"/>
            <w:r w:rsidRPr="004A1810">
              <w:rPr>
                <w:rFonts w:ascii="Calibri" w:hAnsi="Calibri" w:cs="Calibri"/>
                <w:color w:val="000000"/>
                <w:sz w:val="16"/>
                <w:szCs w:val="16"/>
                <w:lang w:eastAsia="es-MX"/>
              </w:rPr>
              <w:t>, laringoscopio, cánulas de mayo y laríngeas para niños, adultos y neonatal, etc.) exclusivo del servicio emergencias</w:t>
            </w:r>
          </w:p>
        </w:tc>
        <w:tc>
          <w:tcPr>
            <w:tcW w:w="3280" w:type="dxa"/>
            <w:tcBorders>
              <w:top w:val="nil"/>
              <w:left w:val="nil"/>
              <w:bottom w:val="dotted" w:sz="4" w:space="0" w:color="auto"/>
              <w:right w:val="single" w:sz="8" w:space="0" w:color="auto"/>
            </w:tcBorders>
            <w:shd w:val="clear" w:color="auto" w:fill="auto"/>
            <w:vAlign w:val="center"/>
            <w:hideMark/>
          </w:tcPr>
          <w:p w14:paraId="01A8E71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8DC59D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08E070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3AF96D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Tensiómetros de mercurio de pie o pared </w:t>
            </w:r>
          </w:p>
        </w:tc>
        <w:tc>
          <w:tcPr>
            <w:tcW w:w="3280" w:type="dxa"/>
            <w:tcBorders>
              <w:top w:val="nil"/>
              <w:left w:val="nil"/>
              <w:bottom w:val="dotted" w:sz="4" w:space="0" w:color="auto"/>
              <w:right w:val="single" w:sz="8" w:space="0" w:color="auto"/>
            </w:tcBorders>
            <w:shd w:val="clear" w:color="auto" w:fill="auto"/>
            <w:vAlign w:val="center"/>
            <w:hideMark/>
          </w:tcPr>
          <w:p w14:paraId="3239A78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7470FA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86F02E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5CFB03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Fonendoscopios: Adulto, pediátrico y neonatal. </w:t>
            </w:r>
          </w:p>
        </w:tc>
        <w:tc>
          <w:tcPr>
            <w:tcW w:w="3280" w:type="dxa"/>
            <w:tcBorders>
              <w:top w:val="nil"/>
              <w:left w:val="nil"/>
              <w:bottom w:val="dotted" w:sz="4" w:space="0" w:color="auto"/>
              <w:right w:val="single" w:sz="8" w:space="0" w:color="auto"/>
            </w:tcBorders>
            <w:shd w:val="clear" w:color="auto" w:fill="auto"/>
            <w:vAlign w:val="center"/>
            <w:hideMark/>
          </w:tcPr>
          <w:p w14:paraId="0BA8D6D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81988E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C2F9AA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94D12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Linternas para uso médico adecuadas para el examen del paciente </w:t>
            </w:r>
          </w:p>
        </w:tc>
        <w:tc>
          <w:tcPr>
            <w:tcW w:w="3280" w:type="dxa"/>
            <w:tcBorders>
              <w:top w:val="nil"/>
              <w:left w:val="nil"/>
              <w:bottom w:val="dotted" w:sz="4" w:space="0" w:color="auto"/>
              <w:right w:val="single" w:sz="8" w:space="0" w:color="auto"/>
            </w:tcBorders>
            <w:shd w:val="clear" w:color="auto" w:fill="auto"/>
            <w:vAlign w:val="center"/>
            <w:hideMark/>
          </w:tcPr>
          <w:p w14:paraId="5CDCA7A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E9CBBC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6A6568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651FA2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Doppler fetal</w:t>
            </w:r>
          </w:p>
        </w:tc>
        <w:tc>
          <w:tcPr>
            <w:tcW w:w="3280" w:type="dxa"/>
            <w:tcBorders>
              <w:top w:val="nil"/>
              <w:left w:val="nil"/>
              <w:bottom w:val="dotted" w:sz="4" w:space="0" w:color="auto"/>
              <w:right w:val="single" w:sz="8" w:space="0" w:color="auto"/>
            </w:tcBorders>
            <w:shd w:val="clear" w:color="auto" w:fill="auto"/>
            <w:vAlign w:val="center"/>
            <w:hideMark/>
          </w:tcPr>
          <w:p w14:paraId="21F712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4A8E94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DDC79E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3ED25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Balanza de pie con tallímetro</w:t>
            </w:r>
          </w:p>
        </w:tc>
        <w:tc>
          <w:tcPr>
            <w:tcW w:w="3280" w:type="dxa"/>
            <w:tcBorders>
              <w:top w:val="nil"/>
              <w:left w:val="nil"/>
              <w:bottom w:val="dotted" w:sz="4" w:space="0" w:color="auto"/>
              <w:right w:val="single" w:sz="8" w:space="0" w:color="auto"/>
            </w:tcBorders>
            <w:shd w:val="clear" w:color="auto" w:fill="auto"/>
            <w:vAlign w:val="center"/>
            <w:hideMark/>
          </w:tcPr>
          <w:p w14:paraId="1B17371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82E6B2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F0B5CE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1F7142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Balanza neonatal</w:t>
            </w:r>
          </w:p>
        </w:tc>
        <w:tc>
          <w:tcPr>
            <w:tcW w:w="3280" w:type="dxa"/>
            <w:tcBorders>
              <w:top w:val="nil"/>
              <w:left w:val="nil"/>
              <w:bottom w:val="dotted" w:sz="4" w:space="0" w:color="auto"/>
              <w:right w:val="single" w:sz="8" w:space="0" w:color="auto"/>
            </w:tcBorders>
            <w:shd w:val="clear" w:color="auto" w:fill="auto"/>
            <w:vAlign w:val="center"/>
            <w:hideMark/>
          </w:tcPr>
          <w:p w14:paraId="6ECC218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6DC9AA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7D21CA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2A2DA5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Negatoscopio </w:t>
            </w:r>
          </w:p>
        </w:tc>
        <w:tc>
          <w:tcPr>
            <w:tcW w:w="3280" w:type="dxa"/>
            <w:tcBorders>
              <w:top w:val="nil"/>
              <w:left w:val="nil"/>
              <w:bottom w:val="dotted" w:sz="4" w:space="0" w:color="auto"/>
              <w:right w:val="single" w:sz="8" w:space="0" w:color="auto"/>
            </w:tcBorders>
            <w:shd w:val="clear" w:color="auto" w:fill="auto"/>
            <w:vAlign w:val="center"/>
            <w:hideMark/>
          </w:tcPr>
          <w:p w14:paraId="6C9EE5A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0F0F0E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826871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9191F3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Nebulizador</w:t>
            </w:r>
          </w:p>
        </w:tc>
        <w:tc>
          <w:tcPr>
            <w:tcW w:w="3280" w:type="dxa"/>
            <w:tcBorders>
              <w:top w:val="nil"/>
              <w:left w:val="nil"/>
              <w:bottom w:val="dotted" w:sz="4" w:space="0" w:color="auto"/>
              <w:right w:val="single" w:sz="8" w:space="0" w:color="auto"/>
            </w:tcBorders>
            <w:shd w:val="clear" w:color="auto" w:fill="auto"/>
            <w:vAlign w:val="center"/>
            <w:hideMark/>
          </w:tcPr>
          <w:p w14:paraId="53CFAB7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C33501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655D7F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64B95C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Vaporizador</w:t>
            </w:r>
          </w:p>
        </w:tc>
        <w:tc>
          <w:tcPr>
            <w:tcW w:w="3280" w:type="dxa"/>
            <w:tcBorders>
              <w:top w:val="nil"/>
              <w:left w:val="nil"/>
              <w:bottom w:val="dotted" w:sz="4" w:space="0" w:color="auto"/>
              <w:right w:val="single" w:sz="8" w:space="0" w:color="auto"/>
            </w:tcBorders>
            <w:shd w:val="clear" w:color="auto" w:fill="auto"/>
            <w:vAlign w:val="center"/>
            <w:hideMark/>
          </w:tcPr>
          <w:p w14:paraId="4CBD7B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F07926D"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7956FD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AF1000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Humidificadores de oxígeno con mascarillas, puntas nasales para niños y adultos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4A9B9DF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B41464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08931F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A4DDC4A"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Vacum</w:t>
            </w:r>
            <w:proofErr w:type="spellEnd"/>
            <w:r w:rsidRPr="004A1810">
              <w:rPr>
                <w:rFonts w:ascii="Calibri" w:hAnsi="Calibri" w:cs="Calibri"/>
                <w:color w:val="000000"/>
                <w:sz w:val="16"/>
                <w:szCs w:val="16"/>
                <w:lang w:eastAsia="es-MX"/>
              </w:rPr>
              <w:t xml:space="preserve"> (aspirador) con conectores estériles </w:t>
            </w:r>
          </w:p>
        </w:tc>
        <w:tc>
          <w:tcPr>
            <w:tcW w:w="3280" w:type="dxa"/>
            <w:tcBorders>
              <w:top w:val="nil"/>
              <w:left w:val="nil"/>
              <w:bottom w:val="dotted" w:sz="4" w:space="0" w:color="auto"/>
              <w:right w:val="single" w:sz="8" w:space="0" w:color="auto"/>
            </w:tcBorders>
            <w:shd w:val="clear" w:color="auto" w:fill="auto"/>
            <w:vAlign w:val="center"/>
            <w:hideMark/>
          </w:tcPr>
          <w:p w14:paraId="7808F8E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B310D8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230F62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B609F3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Otros equipos de acuerdo a normativa vigente</w:t>
            </w:r>
          </w:p>
        </w:tc>
        <w:tc>
          <w:tcPr>
            <w:tcW w:w="3280" w:type="dxa"/>
            <w:tcBorders>
              <w:top w:val="nil"/>
              <w:left w:val="nil"/>
              <w:bottom w:val="dotted" w:sz="4" w:space="0" w:color="auto"/>
              <w:right w:val="single" w:sz="8" w:space="0" w:color="auto"/>
            </w:tcBorders>
            <w:shd w:val="clear" w:color="auto" w:fill="auto"/>
            <w:vAlign w:val="center"/>
            <w:hideMark/>
          </w:tcPr>
          <w:p w14:paraId="14C817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6269F9D"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3DFCF2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C19E07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Instrumental necesario por especialidad de traumatología para aplicación y retiro de yesos (Sierra eléctrica, Cizalla, Separador y tijeras Lister)</w:t>
            </w:r>
          </w:p>
        </w:tc>
        <w:tc>
          <w:tcPr>
            <w:tcW w:w="3280" w:type="dxa"/>
            <w:tcBorders>
              <w:top w:val="nil"/>
              <w:left w:val="nil"/>
              <w:bottom w:val="dotted" w:sz="4" w:space="0" w:color="auto"/>
              <w:right w:val="single" w:sz="8" w:space="0" w:color="auto"/>
            </w:tcBorders>
            <w:shd w:val="clear" w:color="auto" w:fill="auto"/>
            <w:vAlign w:val="center"/>
            <w:hideMark/>
          </w:tcPr>
          <w:p w14:paraId="47C5B11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5B92C6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2C5F3A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F1FED5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Aire acondicionado</w:t>
            </w:r>
          </w:p>
        </w:tc>
        <w:tc>
          <w:tcPr>
            <w:tcW w:w="3280" w:type="dxa"/>
            <w:tcBorders>
              <w:top w:val="nil"/>
              <w:left w:val="nil"/>
              <w:bottom w:val="dotted" w:sz="4" w:space="0" w:color="auto"/>
              <w:right w:val="single" w:sz="8" w:space="0" w:color="auto"/>
            </w:tcBorders>
            <w:shd w:val="clear" w:color="auto" w:fill="auto"/>
            <w:vAlign w:val="center"/>
            <w:hideMark/>
          </w:tcPr>
          <w:p w14:paraId="16E0B62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5D9FC0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BE8EEF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2235BA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Silla de ruedas</w:t>
            </w:r>
          </w:p>
        </w:tc>
        <w:tc>
          <w:tcPr>
            <w:tcW w:w="3280" w:type="dxa"/>
            <w:tcBorders>
              <w:top w:val="nil"/>
              <w:left w:val="nil"/>
              <w:bottom w:val="dotted" w:sz="4" w:space="0" w:color="auto"/>
              <w:right w:val="single" w:sz="8" w:space="0" w:color="auto"/>
            </w:tcBorders>
            <w:shd w:val="clear" w:color="auto" w:fill="auto"/>
            <w:vAlign w:val="center"/>
            <w:hideMark/>
          </w:tcPr>
          <w:p w14:paraId="017F25C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608DDD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6A7124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7522C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Dotación de papel higiénico, papel toalla y jaboncillo en cantidad suficiente </w:t>
            </w:r>
          </w:p>
        </w:tc>
        <w:tc>
          <w:tcPr>
            <w:tcW w:w="3280" w:type="dxa"/>
            <w:tcBorders>
              <w:top w:val="nil"/>
              <w:left w:val="nil"/>
              <w:bottom w:val="dotted" w:sz="4" w:space="0" w:color="auto"/>
              <w:right w:val="single" w:sz="8" w:space="0" w:color="auto"/>
            </w:tcBorders>
            <w:shd w:val="clear" w:color="auto" w:fill="auto"/>
            <w:vAlign w:val="center"/>
            <w:hideMark/>
          </w:tcPr>
          <w:p w14:paraId="02C476A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46EC98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5D32DCD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1.2</w:t>
            </w:r>
          </w:p>
        </w:tc>
        <w:tc>
          <w:tcPr>
            <w:tcW w:w="6240" w:type="dxa"/>
            <w:tcBorders>
              <w:top w:val="nil"/>
              <w:left w:val="nil"/>
              <w:bottom w:val="dotted" w:sz="4" w:space="0" w:color="auto"/>
              <w:right w:val="single" w:sz="8" w:space="0" w:color="auto"/>
            </w:tcBorders>
            <w:shd w:val="clear" w:color="000000" w:fill="DCE6F1"/>
            <w:vAlign w:val="center"/>
            <w:hideMark/>
          </w:tcPr>
          <w:p w14:paraId="034F184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1.2 Mobiliario ropa e insumos</w:t>
            </w:r>
          </w:p>
        </w:tc>
        <w:tc>
          <w:tcPr>
            <w:tcW w:w="3280" w:type="dxa"/>
            <w:tcBorders>
              <w:top w:val="nil"/>
              <w:left w:val="nil"/>
              <w:bottom w:val="dotted" w:sz="4" w:space="0" w:color="auto"/>
              <w:right w:val="single" w:sz="8" w:space="0" w:color="auto"/>
            </w:tcBorders>
            <w:shd w:val="clear" w:color="000000" w:fill="DCE6F1"/>
            <w:vAlign w:val="center"/>
            <w:hideMark/>
          </w:tcPr>
          <w:p w14:paraId="0C61F13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6EDEC9E" w14:textId="77777777" w:rsidTr="004A1810">
        <w:trPr>
          <w:trHeight w:val="204"/>
        </w:trPr>
        <w:tc>
          <w:tcPr>
            <w:tcW w:w="800" w:type="dxa"/>
            <w:vMerge w:val="restart"/>
            <w:tcBorders>
              <w:top w:val="nil"/>
              <w:left w:val="single" w:sz="8" w:space="0" w:color="auto"/>
              <w:bottom w:val="dotted" w:sz="4" w:space="0" w:color="000000"/>
              <w:right w:val="single" w:sz="8" w:space="0" w:color="auto"/>
            </w:tcBorders>
            <w:shd w:val="clear" w:color="000000" w:fill="DCE6F1"/>
            <w:noWrap/>
            <w:hideMark/>
          </w:tcPr>
          <w:p w14:paraId="49354F7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D37661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Escritorio con cajonería</w:t>
            </w:r>
          </w:p>
        </w:tc>
        <w:tc>
          <w:tcPr>
            <w:tcW w:w="3280" w:type="dxa"/>
            <w:tcBorders>
              <w:top w:val="nil"/>
              <w:left w:val="nil"/>
              <w:bottom w:val="dotted" w:sz="4" w:space="0" w:color="auto"/>
              <w:right w:val="single" w:sz="8" w:space="0" w:color="auto"/>
            </w:tcBorders>
            <w:shd w:val="clear" w:color="auto" w:fill="auto"/>
            <w:vAlign w:val="center"/>
            <w:hideMark/>
          </w:tcPr>
          <w:p w14:paraId="71550D5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1362DE"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509B48C8"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04403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Sillas recibidoras en buen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7C3DFCA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EA8122E"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0FC4DFC1"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0EC8A16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Gradillas (en caso de que las camillas no bajen lo suficiente)</w:t>
            </w:r>
          </w:p>
        </w:tc>
        <w:tc>
          <w:tcPr>
            <w:tcW w:w="3280" w:type="dxa"/>
            <w:tcBorders>
              <w:top w:val="nil"/>
              <w:left w:val="nil"/>
              <w:bottom w:val="dotted" w:sz="4" w:space="0" w:color="auto"/>
              <w:right w:val="single" w:sz="8" w:space="0" w:color="auto"/>
            </w:tcBorders>
            <w:shd w:val="clear" w:color="auto" w:fill="auto"/>
            <w:vAlign w:val="center"/>
            <w:hideMark/>
          </w:tcPr>
          <w:p w14:paraId="41E44E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CAC9685"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40CE5D4E"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47DE571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Sabanillas en cantidad suficiente y buen estado</w:t>
            </w:r>
          </w:p>
        </w:tc>
        <w:tc>
          <w:tcPr>
            <w:tcW w:w="3280" w:type="dxa"/>
            <w:tcBorders>
              <w:top w:val="nil"/>
              <w:left w:val="nil"/>
              <w:bottom w:val="dotted" w:sz="4" w:space="0" w:color="auto"/>
              <w:right w:val="single" w:sz="8" w:space="0" w:color="auto"/>
            </w:tcBorders>
            <w:shd w:val="clear" w:color="auto" w:fill="auto"/>
            <w:vAlign w:val="center"/>
            <w:hideMark/>
          </w:tcPr>
          <w:p w14:paraId="37BF304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6B5BFAB"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44174E06"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4D1910A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Frazadillas polares, en cantidad suficiente según temporada y buen estado</w:t>
            </w:r>
          </w:p>
        </w:tc>
        <w:tc>
          <w:tcPr>
            <w:tcW w:w="3280" w:type="dxa"/>
            <w:tcBorders>
              <w:top w:val="nil"/>
              <w:left w:val="nil"/>
              <w:bottom w:val="dotted" w:sz="4" w:space="0" w:color="auto"/>
              <w:right w:val="single" w:sz="8" w:space="0" w:color="auto"/>
            </w:tcBorders>
            <w:shd w:val="clear" w:color="auto" w:fill="auto"/>
            <w:vAlign w:val="center"/>
            <w:hideMark/>
          </w:tcPr>
          <w:p w14:paraId="559F98C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3ED339C"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65870319"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078EB93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para pacientes adultos y niños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0964326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B5B0998"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1DE1E45B"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E02341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Cortinas o persianas de separación con tela lavable por camilla, (no biombos)</w:t>
            </w:r>
          </w:p>
        </w:tc>
        <w:tc>
          <w:tcPr>
            <w:tcW w:w="3280" w:type="dxa"/>
            <w:tcBorders>
              <w:top w:val="nil"/>
              <w:left w:val="nil"/>
              <w:bottom w:val="dotted" w:sz="4" w:space="0" w:color="auto"/>
              <w:right w:val="single" w:sz="8" w:space="0" w:color="auto"/>
            </w:tcBorders>
            <w:shd w:val="clear" w:color="auto" w:fill="auto"/>
            <w:vAlign w:val="center"/>
            <w:hideMark/>
          </w:tcPr>
          <w:p w14:paraId="35968AE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5F41610"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1E8BF1F9"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9CEAAB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Palanganas que faciliten la asepsia</w:t>
            </w:r>
          </w:p>
        </w:tc>
        <w:tc>
          <w:tcPr>
            <w:tcW w:w="3280" w:type="dxa"/>
            <w:tcBorders>
              <w:top w:val="nil"/>
              <w:left w:val="nil"/>
              <w:bottom w:val="dotted" w:sz="4" w:space="0" w:color="auto"/>
              <w:right w:val="single" w:sz="8" w:space="0" w:color="auto"/>
            </w:tcBorders>
            <w:shd w:val="clear" w:color="auto" w:fill="auto"/>
            <w:vAlign w:val="center"/>
            <w:hideMark/>
          </w:tcPr>
          <w:p w14:paraId="0877C60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49D1763"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FFF4DC3"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05705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Trípodes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5581EE3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A89026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9971585"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2</w:t>
            </w:r>
          </w:p>
        </w:tc>
        <w:tc>
          <w:tcPr>
            <w:tcW w:w="6240" w:type="dxa"/>
            <w:tcBorders>
              <w:top w:val="nil"/>
              <w:left w:val="nil"/>
              <w:bottom w:val="dotted" w:sz="4" w:space="0" w:color="auto"/>
              <w:right w:val="single" w:sz="8" w:space="0" w:color="auto"/>
            </w:tcBorders>
            <w:shd w:val="clear" w:color="000000" w:fill="DCE6F1"/>
            <w:vAlign w:val="center"/>
            <w:hideMark/>
          </w:tcPr>
          <w:p w14:paraId="4421602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Cada Consultorio(s) médico(s). Debe contar:</w:t>
            </w:r>
          </w:p>
        </w:tc>
        <w:tc>
          <w:tcPr>
            <w:tcW w:w="3280" w:type="dxa"/>
            <w:tcBorders>
              <w:top w:val="nil"/>
              <w:left w:val="nil"/>
              <w:bottom w:val="dotted" w:sz="4" w:space="0" w:color="auto"/>
              <w:right w:val="single" w:sz="8" w:space="0" w:color="auto"/>
            </w:tcBorders>
            <w:shd w:val="clear" w:color="000000" w:fill="DCE6F1"/>
            <w:vAlign w:val="center"/>
            <w:hideMark/>
          </w:tcPr>
          <w:p w14:paraId="4F7304B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894BA9E" w14:textId="77777777" w:rsidTr="004A1810">
        <w:trPr>
          <w:trHeight w:val="204"/>
        </w:trPr>
        <w:tc>
          <w:tcPr>
            <w:tcW w:w="800" w:type="dxa"/>
            <w:vMerge w:val="restart"/>
            <w:tcBorders>
              <w:top w:val="nil"/>
              <w:left w:val="single" w:sz="8" w:space="0" w:color="auto"/>
              <w:bottom w:val="dotted" w:sz="4" w:space="0" w:color="000000"/>
              <w:right w:val="single" w:sz="8" w:space="0" w:color="auto"/>
            </w:tcBorders>
            <w:shd w:val="clear" w:color="000000" w:fill="DCE6F1"/>
            <w:noWrap/>
            <w:hideMark/>
          </w:tcPr>
          <w:p w14:paraId="452DF10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854C1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Mesas de examen médico, adaptables para examen clínico. </w:t>
            </w:r>
          </w:p>
        </w:tc>
        <w:tc>
          <w:tcPr>
            <w:tcW w:w="3280" w:type="dxa"/>
            <w:tcBorders>
              <w:top w:val="nil"/>
              <w:left w:val="nil"/>
              <w:bottom w:val="dotted" w:sz="4" w:space="0" w:color="auto"/>
              <w:right w:val="single" w:sz="8" w:space="0" w:color="auto"/>
            </w:tcBorders>
            <w:shd w:val="clear" w:color="auto" w:fill="auto"/>
            <w:vAlign w:val="center"/>
            <w:hideMark/>
          </w:tcPr>
          <w:p w14:paraId="2AC4524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CD6ABA8"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0CC816EB"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323EED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Escritorio para computadora, sillas giratorias y sillas recibidoras. Todos estos mobiliarios deberán encontrarse en buen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448E942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FFFD087"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42841FCD"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61C4D82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Fonendoscopio para adultos, niños y neonatos y tensiómetro de mercurio, linternas de examinación, termómetros</w:t>
            </w:r>
          </w:p>
        </w:tc>
        <w:tc>
          <w:tcPr>
            <w:tcW w:w="3280" w:type="dxa"/>
            <w:tcBorders>
              <w:top w:val="nil"/>
              <w:left w:val="nil"/>
              <w:bottom w:val="dotted" w:sz="4" w:space="0" w:color="auto"/>
              <w:right w:val="single" w:sz="8" w:space="0" w:color="auto"/>
            </w:tcBorders>
            <w:shd w:val="clear" w:color="auto" w:fill="auto"/>
            <w:vAlign w:val="center"/>
            <w:hideMark/>
          </w:tcPr>
          <w:p w14:paraId="57A56AD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98E36DB"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13EFCDDF"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1B99D2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Doppler fetal, </w:t>
            </w:r>
          </w:p>
        </w:tc>
        <w:tc>
          <w:tcPr>
            <w:tcW w:w="3280" w:type="dxa"/>
            <w:tcBorders>
              <w:top w:val="nil"/>
              <w:left w:val="nil"/>
              <w:bottom w:val="dotted" w:sz="4" w:space="0" w:color="auto"/>
              <w:right w:val="single" w:sz="8" w:space="0" w:color="auto"/>
            </w:tcBorders>
            <w:shd w:val="clear" w:color="auto" w:fill="auto"/>
            <w:vAlign w:val="center"/>
            <w:hideMark/>
          </w:tcPr>
          <w:p w14:paraId="78CFDE4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CB06E21"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3FDB6845"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5F3BEA7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Oxímetro de pulso</w:t>
            </w:r>
          </w:p>
        </w:tc>
        <w:tc>
          <w:tcPr>
            <w:tcW w:w="3280" w:type="dxa"/>
            <w:tcBorders>
              <w:top w:val="nil"/>
              <w:left w:val="nil"/>
              <w:bottom w:val="dotted" w:sz="4" w:space="0" w:color="auto"/>
              <w:right w:val="single" w:sz="8" w:space="0" w:color="auto"/>
            </w:tcBorders>
            <w:shd w:val="clear" w:color="auto" w:fill="auto"/>
            <w:vAlign w:val="center"/>
            <w:hideMark/>
          </w:tcPr>
          <w:p w14:paraId="189DE6E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71462FC"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177DE100"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532D7DF6"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Pantoscopio</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oto</w:t>
            </w:r>
            <w:proofErr w:type="spellEnd"/>
            <w:r w:rsidRPr="004A1810">
              <w:rPr>
                <w:rFonts w:ascii="Calibri" w:hAnsi="Calibri" w:cs="Calibri"/>
                <w:color w:val="000000"/>
                <w:sz w:val="16"/>
                <w:szCs w:val="16"/>
                <w:lang w:eastAsia="es-MX"/>
              </w:rPr>
              <w:t xml:space="preserve">-oftalmoscopio - rinoscopio) </w:t>
            </w:r>
          </w:p>
        </w:tc>
        <w:tc>
          <w:tcPr>
            <w:tcW w:w="3280" w:type="dxa"/>
            <w:tcBorders>
              <w:top w:val="nil"/>
              <w:left w:val="nil"/>
              <w:bottom w:val="dotted" w:sz="4" w:space="0" w:color="auto"/>
              <w:right w:val="single" w:sz="8" w:space="0" w:color="auto"/>
            </w:tcBorders>
            <w:shd w:val="clear" w:color="auto" w:fill="auto"/>
            <w:vAlign w:val="center"/>
            <w:hideMark/>
          </w:tcPr>
          <w:p w14:paraId="134632B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89F3FF6"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3426227B"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3605A6B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Especulo nasal y pinza bayoneta.</w:t>
            </w:r>
          </w:p>
        </w:tc>
        <w:tc>
          <w:tcPr>
            <w:tcW w:w="3280" w:type="dxa"/>
            <w:tcBorders>
              <w:top w:val="nil"/>
              <w:left w:val="nil"/>
              <w:bottom w:val="dotted" w:sz="4" w:space="0" w:color="auto"/>
              <w:right w:val="single" w:sz="8" w:space="0" w:color="auto"/>
            </w:tcBorders>
            <w:shd w:val="clear" w:color="auto" w:fill="auto"/>
            <w:vAlign w:val="center"/>
            <w:hideMark/>
          </w:tcPr>
          <w:p w14:paraId="11D9B91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A94CFFC"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4065A393"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164104C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Instrumental médico menor para diferentes procedimientos.</w:t>
            </w:r>
          </w:p>
        </w:tc>
        <w:tc>
          <w:tcPr>
            <w:tcW w:w="3280" w:type="dxa"/>
            <w:tcBorders>
              <w:top w:val="nil"/>
              <w:left w:val="nil"/>
              <w:bottom w:val="dotted" w:sz="4" w:space="0" w:color="auto"/>
              <w:right w:val="single" w:sz="8" w:space="0" w:color="auto"/>
            </w:tcBorders>
            <w:shd w:val="clear" w:color="auto" w:fill="auto"/>
            <w:vAlign w:val="center"/>
            <w:hideMark/>
          </w:tcPr>
          <w:p w14:paraId="576075D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B039E24"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9FBB018"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379F4F6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curaciones equipado para cualquier tipo de procedimientos.</w:t>
            </w:r>
          </w:p>
        </w:tc>
        <w:tc>
          <w:tcPr>
            <w:tcW w:w="3280" w:type="dxa"/>
            <w:tcBorders>
              <w:top w:val="nil"/>
              <w:left w:val="nil"/>
              <w:bottom w:val="dotted" w:sz="4" w:space="0" w:color="auto"/>
              <w:right w:val="single" w:sz="8" w:space="0" w:color="auto"/>
            </w:tcBorders>
            <w:shd w:val="clear" w:color="auto" w:fill="auto"/>
            <w:vAlign w:val="center"/>
            <w:hideMark/>
          </w:tcPr>
          <w:p w14:paraId="75B4FAB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14F00E0"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14D6AC90"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0AA6CFD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Espéculos ginecológicos de varias dimensiones</w:t>
            </w:r>
          </w:p>
        </w:tc>
        <w:tc>
          <w:tcPr>
            <w:tcW w:w="3280" w:type="dxa"/>
            <w:tcBorders>
              <w:top w:val="nil"/>
              <w:left w:val="nil"/>
              <w:bottom w:val="dotted" w:sz="4" w:space="0" w:color="auto"/>
              <w:right w:val="single" w:sz="8" w:space="0" w:color="auto"/>
            </w:tcBorders>
            <w:shd w:val="clear" w:color="auto" w:fill="auto"/>
            <w:vAlign w:val="center"/>
            <w:hideMark/>
          </w:tcPr>
          <w:p w14:paraId="3C80B93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D2F1FD7"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3EE14F31"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64A7DF0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Negatoscopio.</w:t>
            </w:r>
          </w:p>
        </w:tc>
        <w:tc>
          <w:tcPr>
            <w:tcW w:w="3280" w:type="dxa"/>
            <w:tcBorders>
              <w:top w:val="nil"/>
              <w:left w:val="nil"/>
              <w:bottom w:val="dotted" w:sz="4" w:space="0" w:color="auto"/>
              <w:right w:val="single" w:sz="8" w:space="0" w:color="auto"/>
            </w:tcBorders>
            <w:shd w:val="clear" w:color="auto" w:fill="auto"/>
            <w:vAlign w:val="center"/>
            <w:hideMark/>
          </w:tcPr>
          <w:p w14:paraId="1723A2F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1D50AD"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3E55399"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2FC4DBE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Balanza con tallímetro.</w:t>
            </w:r>
          </w:p>
        </w:tc>
        <w:tc>
          <w:tcPr>
            <w:tcW w:w="3280" w:type="dxa"/>
            <w:tcBorders>
              <w:top w:val="nil"/>
              <w:left w:val="nil"/>
              <w:bottom w:val="dotted" w:sz="4" w:space="0" w:color="auto"/>
              <w:right w:val="single" w:sz="8" w:space="0" w:color="auto"/>
            </w:tcBorders>
            <w:shd w:val="clear" w:color="auto" w:fill="auto"/>
            <w:vAlign w:val="center"/>
            <w:hideMark/>
          </w:tcPr>
          <w:p w14:paraId="2E3576D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4DCAAA5"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03ACE1A1"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1A589CB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Balanza neonatal.</w:t>
            </w:r>
          </w:p>
        </w:tc>
        <w:tc>
          <w:tcPr>
            <w:tcW w:w="3280" w:type="dxa"/>
            <w:tcBorders>
              <w:top w:val="nil"/>
              <w:left w:val="nil"/>
              <w:bottom w:val="dotted" w:sz="4" w:space="0" w:color="auto"/>
              <w:right w:val="single" w:sz="8" w:space="0" w:color="auto"/>
            </w:tcBorders>
            <w:shd w:val="clear" w:color="auto" w:fill="auto"/>
            <w:vAlign w:val="center"/>
            <w:hideMark/>
          </w:tcPr>
          <w:p w14:paraId="5481711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4EB89E"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08B3843"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17FA1E4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Lámpara cuello de ganso luz fría.</w:t>
            </w:r>
          </w:p>
        </w:tc>
        <w:tc>
          <w:tcPr>
            <w:tcW w:w="3280" w:type="dxa"/>
            <w:tcBorders>
              <w:top w:val="nil"/>
              <w:left w:val="nil"/>
              <w:bottom w:val="dotted" w:sz="4" w:space="0" w:color="auto"/>
              <w:right w:val="single" w:sz="8" w:space="0" w:color="auto"/>
            </w:tcBorders>
            <w:shd w:val="clear" w:color="auto" w:fill="auto"/>
            <w:vAlign w:val="center"/>
            <w:hideMark/>
          </w:tcPr>
          <w:p w14:paraId="716895F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552B54"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6B0D57BE"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79EC05C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Sabanillas y frazadillas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6EA5FFD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CD03B3E"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6B6C2D53"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3013B41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para pacientes adultos y pediátricos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7EF01E8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59C5994"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3B7DB2D5"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6042722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Dotación de papel higiénico, papel toalla y jaboncillo en cantidad suficiente </w:t>
            </w:r>
          </w:p>
        </w:tc>
        <w:tc>
          <w:tcPr>
            <w:tcW w:w="3280" w:type="dxa"/>
            <w:tcBorders>
              <w:top w:val="nil"/>
              <w:left w:val="nil"/>
              <w:bottom w:val="dotted" w:sz="4" w:space="0" w:color="auto"/>
              <w:right w:val="single" w:sz="8" w:space="0" w:color="auto"/>
            </w:tcBorders>
            <w:shd w:val="clear" w:color="auto" w:fill="auto"/>
            <w:vAlign w:val="center"/>
            <w:hideMark/>
          </w:tcPr>
          <w:p w14:paraId="7021A3F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4EEAABD"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6A255F99"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36D172C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Otros equipos de acuerdo a normativa vigente</w:t>
            </w:r>
          </w:p>
        </w:tc>
        <w:tc>
          <w:tcPr>
            <w:tcW w:w="3280" w:type="dxa"/>
            <w:tcBorders>
              <w:top w:val="nil"/>
              <w:left w:val="nil"/>
              <w:bottom w:val="dotted" w:sz="4" w:space="0" w:color="auto"/>
              <w:right w:val="single" w:sz="8" w:space="0" w:color="auto"/>
            </w:tcBorders>
            <w:shd w:val="clear" w:color="auto" w:fill="auto"/>
            <w:vAlign w:val="center"/>
            <w:hideMark/>
          </w:tcPr>
          <w:p w14:paraId="1C2E3D3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87A00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318ED00"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3</w:t>
            </w:r>
          </w:p>
        </w:tc>
        <w:tc>
          <w:tcPr>
            <w:tcW w:w="6240" w:type="dxa"/>
            <w:tcBorders>
              <w:top w:val="nil"/>
              <w:left w:val="nil"/>
              <w:bottom w:val="dotted" w:sz="4" w:space="0" w:color="auto"/>
              <w:right w:val="single" w:sz="8" w:space="0" w:color="auto"/>
            </w:tcBorders>
            <w:shd w:val="clear" w:color="000000" w:fill="DCE6F1"/>
            <w:vAlign w:val="center"/>
            <w:hideMark/>
          </w:tcPr>
          <w:p w14:paraId="2E48F8C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Salas de internación y recuperación adulto, pediátrico y neonatal</w:t>
            </w:r>
          </w:p>
        </w:tc>
        <w:tc>
          <w:tcPr>
            <w:tcW w:w="3280" w:type="dxa"/>
            <w:tcBorders>
              <w:top w:val="nil"/>
              <w:left w:val="nil"/>
              <w:bottom w:val="dotted" w:sz="4" w:space="0" w:color="auto"/>
              <w:right w:val="single" w:sz="8" w:space="0" w:color="auto"/>
            </w:tcBorders>
            <w:shd w:val="clear" w:color="000000" w:fill="DCE6F1"/>
            <w:vAlign w:val="center"/>
            <w:hideMark/>
          </w:tcPr>
          <w:p w14:paraId="407C099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DA5053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7B13B1D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3.1</w:t>
            </w:r>
          </w:p>
        </w:tc>
        <w:tc>
          <w:tcPr>
            <w:tcW w:w="6240" w:type="dxa"/>
            <w:tcBorders>
              <w:top w:val="nil"/>
              <w:left w:val="nil"/>
              <w:bottom w:val="dotted" w:sz="4" w:space="0" w:color="auto"/>
              <w:right w:val="single" w:sz="8" w:space="0" w:color="auto"/>
            </w:tcBorders>
            <w:shd w:val="clear" w:color="000000" w:fill="DCE6F1"/>
            <w:vAlign w:val="center"/>
            <w:hideMark/>
          </w:tcPr>
          <w:p w14:paraId="3D99877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 xml:space="preserve">Salas de internación </w:t>
            </w:r>
          </w:p>
        </w:tc>
        <w:tc>
          <w:tcPr>
            <w:tcW w:w="3280" w:type="dxa"/>
            <w:tcBorders>
              <w:top w:val="nil"/>
              <w:left w:val="nil"/>
              <w:bottom w:val="dotted" w:sz="4" w:space="0" w:color="auto"/>
              <w:right w:val="single" w:sz="8" w:space="0" w:color="auto"/>
            </w:tcBorders>
            <w:shd w:val="clear" w:color="000000" w:fill="DCE6F1"/>
            <w:vAlign w:val="center"/>
            <w:hideMark/>
          </w:tcPr>
          <w:p w14:paraId="45EE2F9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40C7491" w14:textId="77777777" w:rsidTr="004A1810">
        <w:trPr>
          <w:trHeight w:val="408"/>
        </w:trPr>
        <w:tc>
          <w:tcPr>
            <w:tcW w:w="800" w:type="dxa"/>
            <w:vMerge w:val="restart"/>
            <w:tcBorders>
              <w:top w:val="nil"/>
              <w:left w:val="single" w:sz="8" w:space="0" w:color="auto"/>
              <w:bottom w:val="dotted" w:sz="4" w:space="0" w:color="000000"/>
              <w:right w:val="single" w:sz="8" w:space="0" w:color="auto"/>
            </w:tcBorders>
            <w:shd w:val="clear" w:color="000000" w:fill="DCE6F1"/>
            <w:noWrap/>
            <w:hideMark/>
          </w:tcPr>
          <w:p w14:paraId="1EC5891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B27F73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Cama ortopédica eléctrica, con barandas de seguridad y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6744C37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5C3D0E8"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7CE0B690"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53C8B4F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Colchón ortopédico, almohada en buenas condiciones, con cobertores de protección para calor y frío </w:t>
            </w:r>
          </w:p>
        </w:tc>
        <w:tc>
          <w:tcPr>
            <w:tcW w:w="3280" w:type="dxa"/>
            <w:tcBorders>
              <w:top w:val="nil"/>
              <w:left w:val="nil"/>
              <w:bottom w:val="dotted" w:sz="4" w:space="0" w:color="auto"/>
              <w:right w:val="single" w:sz="8" w:space="0" w:color="auto"/>
            </w:tcBorders>
            <w:shd w:val="clear" w:color="auto" w:fill="auto"/>
            <w:vAlign w:val="center"/>
            <w:hideMark/>
          </w:tcPr>
          <w:p w14:paraId="55D41F5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7B87C3C"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04322EE0"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143CEBA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Gradilla (en caso de que la cama eléctrica no baje lo suficiente)</w:t>
            </w:r>
          </w:p>
        </w:tc>
        <w:tc>
          <w:tcPr>
            <w:tcW w:w="3280" w:type="dxa"/>
            <w:tcBorders>
              <w:top w:val="nil"/>
              <w:left w:val="nil"/>
              <w:bottom w:val="dotted" w:sz="4" w:space="0" w:color="auto"/>
              <w:right w:val="single" w:sz="8" w:space="0" w:color="auto"/>
            </w:tcBorders>
            <w:shd w:val="clear" w:color="auto" w:fill="auto"/>
            <w:vAlign w:val="center"/>
            <w:hideMark/>
          </w:tcPr>
          <w:p w14:paraId="0028C92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835B330"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3B82D8B3"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25C0172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Chata, pato, riñonera, bañador, termómetro y un vaso individual por cada cama.</w:t>
            </w:r>
          </w:p>
        </w:tc>
        <w:tc>
          <w:tcPr>
            <w:tcW w:w="3280" w:type="dxa"/>
            <w:tcBorders>
              <w:top w:val="nil"/>
              <w:left w:val="nil"/>
              <w:bottom w:val="dotted" w:sz="4" w:space="0" w:color="auto"/>
              <w:right w:val="single" w:sz="8" w:space="0" w:color="auto"/>
            </w:tcBorders>
            <w:shd w:val="clear" w:color="auto" w:fill="auto"/>
            <w:vAlign w:val="center"/>
            <w:hideMark/>
          </w:tcPr>
          <w:p w14:paraId="554521F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D0BA5AA"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1F280ED5"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5ECDC56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soporte para venoclisis por cada cama.</w:t>
            </w:r>
          </w:p>
        </w:tc>
        <w:tc>
          <w:tcPr>
            <w:tcW w:w="3280" w:type="dxa"/>
            <w:tcBorders>
              <w:top w:val="nil"/>
              <w:left w:val="nil"/>
              <w:bottom w:val="dotted" w:sz="4" w:space="0" w:color="auto"/>
              <w:right w:val="single" w:sz="8" w:space="0" w:color="auto"/>
            </w:tcBorders>
            <w:shd w:val="clear" w:color="auto" w:fill="auto"/>
            <w:vAlign w:val="center"/>
            <w:hideMark/>
          </w:tcPr>
          <w:p w14:paraId="171B4AA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B8C83C4"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12DF18B1"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13C2FF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Edredón de invierno y verano con dos frazadillas polares térmicas adicionales por cada cama.</w:t>
            </w:r>
          </w:p>
        </w:tc>
        <w:tc>
          <w:tcPr>
            <w:tcW w:w="3280" w:type="dxa"/>
            <w:tcBorders>
              <w:top w:val="nil"/>
              <w:left w:val="nil"/>
              <w:bottom w:val="dotted" w:sz="4" w:space="0" w:color="auto"/>
              <w:right w:val="single" w:sz="8" w:space="0" w:color="auto"/>
            </w:tcBorders>
            <w:shd w:val="clear" w:color="auto" w:fill="auto"/>
            <w:vAlign w:val="center"/>
            <w:hideMark/>
          </w:tcPr>
          <w:p w14:paraId="3ABEFA1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80A3005"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68A7E060"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0B57AB7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Iluminación central y en cabecera.</w:t>
            </w:r>
          </w:p>
        </w:tc>
        <w:tc>
          <w:tcPr>
            <w:tcW w:w="3280" w:type="dxa"/>
            <w:tcBorders>
              <w:top w:val="nil"/>
              <w:left w:val="nil"/>
              <w:bottom w:val="dotted" w:sz="4" w:space="0" w:color="auto"/>
              <w:right w:val="single" w:sz="8" w:space="0" w:color="auto"/>
            </w:tcBorders>
            <w:shd w:val="clear" w:color="auto" w:fill="auto"/>
            <w:vAlign w:val="center"/>
            <w:hideMark/>
          </w:tcPr>
          <w:p w14:paraId="3D5A30A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CC0E48B"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49E0FB1E"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570E9CC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Intercomunicador en óptimo estado de funcionamiento en cabecera de cada cama y en el baño. </w:t>
            </w:r>
          </w:p>
        </w:tc>
        <w:tc>
          <w:tcPr>
            <w:tcW w:w="3280" w:type="dxa"/>
            <w:tcBorders>
              <w:top w:val="nil"/>
              <w:left w:val="nil"/>
              <w:bottom w:val="dotted" w:sz="4" w:space="0" w:color="auto"/>
              <w:right w:val="single" w:sz="8" w:space="0" w:color="auto"/>
            </w:tcBorders>
            <w:shd w:val="clear" w:color="auto" w:fill="auto"/>
            <w:vAlign w:val="center"/>
            <w:hideMark/>
          </w:tcPr>
          <w:p w14:paraId="66A1EAF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3C62EFF"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3F0C9345"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607A91C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Ropero con colgadores. El ropero deberá encontrarse en buen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5936BB8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21AD13D"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0505C282"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4903AED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para pacientes adultos y niños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D57887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86A4E7D"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9D9D7BF"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253671E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Una mesa de noche o velador por cama,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34BCC1F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D98DB2B"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3151F3DE"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3005590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de alimentación graduable, con ruedas uno por cada cama,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5836138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54BE7D0"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5C1CDD62"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000000" w:fill="FFFFFF"/>
            <w:vAlign w:val="center"/>
            <w:hideMark/>
          </w:tcPr>
          <w:p w14:paraId="5A65CD7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sz w:val="16"/>
                <w:szCs w:val="16"/>
                <w:lang w:eastAsia="es-MX"/>
              </w:rPr>
              <w:t>Sillón confortable para paciente y/o familiar.</w:t>
            </w:r>
          </w:p>
        </w:tc>
        <w:tc>
          <w:tcPr>
            <w:tcW w:w="3280" w:type="dxa"/>
            <w:tcBorders>
              <w:top w:val="nil"/>
              <w:left w:val="nil"/>
              <w:bottom w:val="dotted" w:sz="4" w:space="0" w:color="auto"/>
              <w:right w:val="single" w:sz="8" w:space="0" w:color="auto"/>
            </w:tcBorders>
            <w:shd w:val="clear" w:color="000000" w:fill="FFFFFF"/>
            <w:vAlign w:val="center"/>
            <w:hideMark/>
          </w:tcPr>
          <w:p w14:paraId="0E89534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01BDB16" w14:textId="77777777" w:rsidTr="004A1810">
        <w:trPr>
          <w:trHeight w:val="408"/>
        </w:trPr>
        <w:tc>
          <w:tcPr>
            <w:tcW w:w="800" w:type="dxa"/>
            <w:vMerge/>
            <w:tcBorders>
              <w:top w:val="nil"/>
              <w:left w:val="single" w:sz="8" w:space="0" w:color="auto"/>
              <w:bottom w:val="dotted" w:sz="4" w:space="0" w:color="000000"/>
              <w:right w:val="single" w:sz="8" w:space="0" w:color="auto"/>
            </w:tcBorders>
            <w:vAlign w:val="center"/>
            <w:hideMark/>
          </w:tcPr>
          <w:p w14:paraId="0C08F26E"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4E490D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Televisión con instalación de TV cable en buenas condiciones de funcionamiento y buena recepción, con control remoto.</w:t>
            </w:r>
          </w:p>
        </w:tc>
        <w:tc>
          <w:tcPr>
            <w:tcW w:w="3280" w:type="dxa"/>
            <w:tcBorders>
              <w:top w:val="nil"/>
              <w:left w:val="nil"/>
              <w:bottom w:val="dotted" w:sz="4" w:space="0" w:color="auto"/>
              <w:right w:val="single" w:sz="8" w:space="0" w:color="auto"/>
            </w:tcBorders>
            <w:shd w:val="clear" w:color="auto" w:fill="auto"/>
            <w:vAlign w:val="center"/>
            <w:hideMark/>
          </w:tcPr>
          <w:p w14:paraId="639B83C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602EBC8"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7B0BAC1"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41F936D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Silla para visitas por cada pieza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10B9767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931ACD"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91C19BF"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36146FC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Basureros para desechos según norma de bioseguridad.</w:t>
            </w:r>
          </w:p>
        </w:tc>
        <w:tc>
          <w:tcPr>
            <w:tcW w:w="3280" w:type="dxa"/>
            <w:tcBorders>
              <w:top w:val="nil"/>
              <w:left w:val="nil"/>
              <w:bottom w:val="dotted" w:sz="4" w:space="0" w:color="auto"/>
              <w:right w:val="single" w:sz="8" w:space="0" w:color="auto"/>
            </w:tcBorders>
            <w:shd w:val="clear" w:color="auto" w:fill="auto"/>
            <w:vAlign w:val="center"/>
            <w:hideMark/>
          </w:tcPr>
          <w:p w14:paraId="49120D4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09D4D34" w14:textId="77777777" w:rsidTr="004A1810">
        <w:trPr>
          <w:trHeight w:val="204"/>
        </w:trPr>
        <w:tc>
          <w:tcPr>
            <w:tcW w:w="800" w:type="dxa"/>
            <w:vMerge/>
            <w:tcBorders>
              <w:top w:val="nil"/>
              <w:left w:val="single" w:sz="8" w:space="0" w:color="auto"/>
              <w:bottom w:val="dotted" w:sz="4" w:space="0" w:color="000000"/>
              <w:right w:val="single" w:sz="8" w:space="0" w:color="auto"/>
            </w:tcBorders>
            <w:vAlign w:val="center"/>
            <w:hideMark/>
          </w:tcPr>
          <w:p w14:paraId="2A782069" w14:textId="77777777" w:rsidR="004A1810" w:rsidRPr="004A1810" w:rsidRDefault="004A1810" w:rsidP="004A1810">
            <w:pPr>
              <w:rPr>
                <w:rFonts w:ascii="Calibri" w:hAnsi="Calibri" w:cs="Calibri"/>
                <w:color w:val="000000"/>
                <w:sz w:val="16"/>
                <w:szCs w:val="16"/>
                <w:lang w:val="es-MX" w:eastAsia="es-MX"/>
              </w:rPr>
            </w:pPr>
          </w:p>
        </w:tc>
        <w:tc>
          <w:tcPr>
            <w:tcW w:w="6240" w:type="dxa"/>
            <w:tcBorders>
              <w:top w:val="nil"/>
              <w:left w:val="nil"/>
              <w:bottom w:val="dotted" w:sz="4" w:space="0" w:color="auto"/>
              <w:right w:val="single" w:sz="8" w:space="0" w:color="auto"/>
            </w:tcBorders>
            <w:shd w:val="clear" w:color="auto" w:fill="auto"/>
            <w:vAlign w:val="center"/>
            <w:hideMark/>
          </w:tcPr>
          <w:p w14:paraId="5D80323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Ventilador portátil a requerimiento.</w:t>
            </w:r>
          </w:p>
        </w:tc>
        <w:tc>
          <w:tcPr>
            <w:tcW w:w="3280" w:type="dxa"/>
            <w:tcBorders>
              <w:top w:val="nil"/>
              <w:left w:val="nil"/>
              <w:bottom w:val="dotted" w:sz="4" w:space="0" w:color="auto"/>
              <w:right w:val="single" w:sz="8" w:space="0" w:color="auto"/>
            </w:tcBorders>
            <w:shd w:val="clear" w:color="auto" w:fill="auto"/>
            <w:vAlign w:val="center"/>
            <w:hideMark/>
          </w:tcPr>
          <w:p w14:paraId="1A141CB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B16660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7DA77F6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3.2</w:t>
            </w:r>
          </w:p>
        </w:tc>
        <w:tc>
          <w:tcPr>
            <w:tcW w:w="6240" w:type="dxa"/>
            <w:tcBorders>
              <w:top w:val="nil"/>
              <w:left w:val="nil"/>
              <w:bottom w:val="dotted" w:sz="4" w:space="0" w:color="auto"/>
              <w:right w:val="single" w:sz="8" w:space="0" w:color="auto"/>
            </w:tcBorders>
            <w:shd w:val="clear" w:color="000000" w:fill="DCE6F1"/>
            <w:vAlign w:val="center"/>
            <w:hideMark/>
          </w:tcPr>
          <w:p w14:paraId="1DCEB4F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de internación pediátrica</w:t>
            </w:r>
          </w:p>
        </w:tc>
        <w:tc>
          <w:tcPr>
            <w:tcW w:w="3280" w:type="dxa"/>
            <w:tcBorders>
              <w:top w:val="nil"/>
              <w:left w:val="nil"/>
              <w:bottom w:val="dotted" w:sz="4" w:space="0" w:color="auto"/>
              <w:right w:val="single" w:sz="8" w:space="0" w:color="auto"/>
            </w:tcBorders>
            <w:shd w:val="clear" w:color="000000" w:fill="DCE6F1"/>
            <w:vAlign w:val="center"/>
            <w:hideMark/>
          </w:tcPr>
          <w:p w14:paraId="1E01EE0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3B7683DF"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355402D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2FCC63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eastAsia="es-MX"/>
              </w:rPr>
              <w:t>Cunas/camas pediátricas (hasta cinco años) con barandas de seguridad</w:t>
            </w:r>
          </w:p>
        </w:tc>
        <w:tc>
          <w:tcPr>
            <w:tcW w:w="3280" w:type="dxa"/>
            <w:tcBorders>
              <w:top w:val="nil"/>
              <w:left w:val="nil"/>
              <w:bottom w:val="dotted" w:sz="4" w:space="0" w:color="auto"/>
              <w:right w:val="single" w:sz="8" w:space="0" w:color="auto"/>
            </w:tcBorders>
            <w:shd w:val="clear" w:color="auto" w:fill="auto"/>
            <w:vAlign w:val="center"/>
            <w:hideMark/>
          </w:tcPr>
          <w:p w14:paraId="664D385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D898EBB"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4CADD2E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381FB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Colchón ortopédico, almohada en buenas condiciones, con cobertores de protección para calor y frío </w:t>
            </w:r>
          </w:p>
        </w:tc>
        <w:tc>
          <w:tcPr>
            <w:tcW w:w="3280" w:type="dxa"/>
            <w:tcBorders>
              <w:top w:val="nil"/>
              <w:left w:val="nil"/>
              <w:bottom w:val="dotted" w:sz="4" w:space="0" w:color="auto"/>
              <w:right w:val="single" w:sz="8" w:space="0" w:color="auto"/>
            </w:tcBorders>
            <w:shd w:val="clear" w:color="auto" w:fill="auto"/>
            <w:vAlign w:val="center"/>
            <w:hideMark/>
          </w:tcPr>
          <w:p w14:paraId="6C90E40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10E6AA4"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713564D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86A5BD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Gradilla</w:t>
            </w:r>
          </w:p>
        </w:tc>
        <w:tc>
          <w:tcPr>
            <w:tcW w:w="3280" w:type="dxa"/>
            <w:tcBorders>
              <w:top w:val="nil"/>
              <w:left w:val="nil"/>
              <w:bottom w:val="dotted" w:sz="4" w:space="0" w:color="auto"/>
              <w:right w:val="single" w:sz="8" w:space="0" w:color="auto"/>
            </w:tcBorders>
            <w:shd w:val="clear" w:color="auto" w:fill="auto"/>
            <w:vAlign w:val="center"/>
            <w:hideMark/>
          </w:tcPr>
          <w:p w14:paraId="1351B80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7D44806"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611DFDF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6A4547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Chata, pato, riñonera, bañador, termómetro y un vaso individual por cada cuna/cama</w:t>
            </w:r>
          </w:p>
        </w:tc>
        <w:tc>
          <w:tcPr>
            <w:tcW w:w="3280" w:type="dxa"/>
            <w:tcBorders>
              <w:top w:val="nil"/>
              <w:left w:val="nil"/>
              <w:bottom w:val="dotted" w:sz="4" w:space="0" w:color="auto"/>
              <w:right w:val="single" w:sz="8" w:space="0" w:color="auto"/>
            </w:tcBorders>
            <w:shd w:val="clear" w:color="auto" w:fill="auto"/>
            <w:vAlign w:val="center"/>
            <w:hideMark/>
          </w:tcPr>
          <w:p w14:paraId="7948C5A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D86EB90"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25DC07C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523A2B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Soportes para venoclisis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4326AB5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E21C83C"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7C07C26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0BB155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Edredón de invierno y verano con dos frazadillas polares térmicas adicionales por cada cuna/cama.</w:t>
            </w:r>
          </w:p>
        </w:tc>
        <w:tc>
          <w:tcPr>
            <w:tcW w:w="3280" w:type="dxa"/>
            <w:tcBorders>
              <w:top w:val="nil"/>
              <w:left w:val="nil"/>
              <w:bottom w:val="dotted" w:sz="4" w:space="0" w:color="auto"/>
              <w:right w:val="single" w:sz="8" w:space="0" w:color="auto"/>
            </w:tcBorders>
            <w:shd w:val="clear" w:color="auto" w:fill="auto"/>
            <w:vAlign w:val="center"/>
            <w:hideMark/>
          </w:tcPr>
          <w:p w14:paraId="342E453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A4E1F67"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210B98A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4EC76C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Iluminación central y en cabecera.</w:t>
            </w:r>
          </w:p>
        </w:tc>
        <w:tc>
          <w:tcPr>
            <w:tcW w:w="3280" w:type="dxa"/>
            <w:tcBorders>
              <w:top w:val="nil"/>
              <w:left w:val="nil"/>
              <w:bottom w:val="dotted" w:sz="4" w:space="0" w:color="auto"/>
              <w:right w:val="single" w:sz="8" w:space="0" w:color="auto"/>
            </w:tcBorders>
            <w:shd w:val="clear" w:color="auto" w:fill="auto"/>
            <w:vAlign w:val="center"/>
            <w:hideMark/>
          </w:tcPr>
          <w:p w14:paraId="0E95223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2502F1E"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7217653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692F50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Intercomunicador en óptimo estado de funcionamiento en cabecera de cada cuna/cama y en el baño. </w:t>
            </w:r>
          </w:p>
        </w:tc>
        <w:tc>
          <w:tcPr>
            <w:tcW w:w="3280" w:type="dxa"/>
            <w:tcBorders>
              <w:top w:val="nil"/>
              <w:left w:val="nil"/>
              <w:bottom w:val="dotted" w:sz="4" w:space="0" w:color="auto"/>
              <w:right w:val="single" w:sz="8" w:space="0" w:color="auto"/>
            </w:tcBorders>
            <w:shd w:val="clear" w:color="auto" w:fill="auto"/>
            <w:vAlign w:val="center"/>
            <w:hideMark/>
          </w:tcPr>
          <w:p w14:paraId="4ECEE5B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0ECCCAF"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092C793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A336C2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Ropero con colgadores, el ropero deberá encontrarse en buen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71C8017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8BAFD6D"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37750DB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lastRenderedPageBreak/>
              <w:t> </w:t>
            </w:r>
          </w:p>
        </w:tc>
        <w:tc>
          <w:tcPr>
            <w:tcW w:w="6240" w:type="dxa"/>
            <w:tcBorders>
              <w:top w:val="nil"/>
              <w:left w:val="nil"/>
              <w:bottom w:val="dotted" w:sz="4" w:space="0" w:color="auto"/>
              <w:right w:val="single" w:sz="8" w:space="0" w:color="auto"/>
            </w:tcBorders>
            <w:shd w:val="clear" w:color="auto" w:fill="auto"/>
            <w:vAlign w:val="center"/>
            <w:hideMark/>
          </w:tcPr>
          <w:p w14:paraId="209B416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para pacientes adultos y niños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7F27E64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3F2FDA"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7899165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3FAD5F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Una mesa de noche o velador por cama,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68EFD80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01F5A90"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171B979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89323B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de alimentación graduable, con ruedas uno por cada cama,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5FCE159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86846D9"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4DE200D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246BF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Sillón confortable para acompañante.</w:t>
            </w:r>
          </w:p>
        </w:tc>
        <w:tc>
          <w:tcPr>
            <w:tcW w:w="3280" w:type="dxa"/>
            <w:tcBorders>
              <w:top w:val="nil"/>
              <w:left w:val="nil"/>
              <w:bottom w:val="dotted" w:sz="4" w:space="0" w:color="auto"/>
              <w:right w:val="single" w:sz="8" w:space="0" w:color="auto"/>
            </w:tcBorders>
            <w:shd w:val="clear" w:color="auto" w:fill="auto"/>
            <w:vAlign w:val="center"/>
            <w:hideMark/>
          </w:tcPr>
          <w:p w14:paraId="1F3CBE9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8305915"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5372E22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95BAF3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Televisión con instalación de TV cable en buenas condiciones de funcionamiento y buena recepción, con control remoto, aplicaciones</w:t>
            </w:r>
          </w:p>
        </w:tc>
        <w:tc>
          <w:tcPr>
            <w:tcW w:w="3280" w:type="dxa"/>
            <w:tcBorders>
              <w:top w:val="nil"/>
              <w:left w:val="nil"/>
              <w:bottom w:val="dotted" w:sz="4" w:space="0" w:color="auto"/>
              <w:right w:val="single" w:sz="8" w:space="0" w:color="auto"/>
            </w:tcBorders>
            <w:shd w:val="clear" w:color="auto" w:fill="auto"/>
            <w:vAlign w:val="center"/>
            <w:hideMark/>
          </w:tcPr>
          <w:p w14:paraId="4D5CB24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811CB26"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71D66E2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A4D450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Silla para visitas por cada pieza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115F176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9269718"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2DAB268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9F1EBF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Basureros para desechos según norma de bioseguridad.</w:t>
            </w:r>
          </w:p>
        </w:tc>
        <w:tc>
          <w:tcPr>
            <w:tcW w:w="3280" w:type="dxa"/>
            <w:tcBorders>
              <w:top w:val="nil"/>
              <w:left w:val="nil"/>
              <w:bottom w:val="dotted" w:sz="4" w:space="0" w:color="auto"/>
              <w:right w:val="single" w:sz="8" w:space="0" w:color="auto"/>
            </w:tcBorders>
            <w:shd w:val="clear" w:color="auto" w:fill="auto"/>
            <w:vAlign w:val="center"/>
            <w:hideMark/>
          </w:tcPr>
          <w:p w14:paraId="70F59A1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7A10326"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787F22B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06302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Ventilador portátil a requerimiento.</w:t>
            </w:r>
          </w:p>
        </w:tc>
        <w:tc>
          <w:tcPr>
            <w:tcW w:w="3280" w:type="dxa"/>
            <w:tcBorders>
              <w:top w:val="nil"/>
              <w:left w:val="nil"/>
              <w:bottom w:val="dotted" w:sz="4" w:space="0" w:color="auto"/>
              <w:right w:val="single" w:sz="8" w:space="0" w:color="auto"/>
            </w:tcBorders>
            <w:shd w:val="clear" w:color="auto" w:fill="auto"/>
            <w:vAlign w:val="center"/>
            <w:hideMark/>
          </w:tcPr>
          <w:p w14:paraId="31676BD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D96D0F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702C62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3.3</w:t>
            </w:r>
          </w:p>
        </w:tc>
        <w:tc>
          <w:tcPr>
            <w:tcW w:w="6240" w:type="dxa"/>
            <w:tcBorders>
              <w:top w:val="nil"/>
              <w:left w:val="nil"/>
              <w:bottom w:val="dotted" w:sz="4" w:space="0" w:color="auto"/>
              <w:right w:val="single" w:sz="8" w:space="0" w:color="auto"/>
            </w:tcBorders>
            <w:shd w:val="clear" w:color="000000" w:fill="DCE6F1"/>
            <w:vAlign w:val="center"/>
            <w:hideMark/>
          </w:tcPr>
          <w:p w14:paraId="3078E85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o habitación para paciente ambulatorio con estancia menor a 6 horas.</w:t>
            </w:r>
          </w:p>
        </w:tc>
        <w:tc>
          <w:tcPr>
            <w:tcW w:w="3280" w:type="dxa"/>
            <w:tcBorders>
              <w:top w:val="nil"/>
              <w:left w:val="nil"/>
              <w:bottom w:val="dotted" w:sz="4" w:space="0" w:color="auto"/>
              <w:right w:val="single" w:sz="8" w:space="0" w:color="auto"/>
            </w:tcBorders>
            <w:shd w:val="clear" w:color="000000" w:fill="DCE6F1"/>
            <w:vAlign w:val="center"/>
            <w:hideMark/>
          </w:tcPr>
          <w:p w14:paraId="2975219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7DE9D7F"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6DDA3F4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8BB956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Se contabilizará como paciente ambulatorio con permanencia hasta 6 horas.</w:t>
            </w:r>
          </w:p>
        </w:tc>
        <w:tc>
          <w:tcPr>
            <w:tcW w:w="3280" w:type="dxa"/>
            <w:tcBorders>
              <w:top w:val="nil"/>
              <w:left w:val="nil"/>
              <w:bottom w:val="dotted" w:sz="4" w:space="0" w:color="auto"/>
              <w:right w:val="single" w:sz="8" w:space="0" w:color="auto"/>
            </w:tcBorders>
            <w:shd w:val="clear" w:color="auto" w:fill="auto"/>
            <w:vAlign w:val="center"/>
            <w:hideMark/>
          </w:tcPr>
          <w:p w14:paraId="7F5FC39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855F4FC"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vAlign w:val="center"/>
            <w:hideMark/>
          </w:tcPr>
          <w:p w14:paraId="524CC284"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color w:val="000000"/>
                <w:sz w:val="16"/>
                <w:szCs w:val="16"/>
                <w:lang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5CF105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Camas ortopédicas eléctricas, con barandas de seguridad y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53B2403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6F84153"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14A46F8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357F50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Colchones ortopédicos, almohada en buenas condiciones, con cobertores de protección para calor y frío </w:t>
            </w:r>
          </w:p>
        </w:tc>
        <w:tc>
          <w:tcPr>
            <w:tcW w:w="3280" w:type="dxa"/>
            <w:tcBorders>
              <w:top w:val="nil"/>
              <w:left w:val="nil"/>
              <w:bottom w:val="dotted" w:sz="4" w:space="0" w:color="auto"/>
              <w:right w:val="single" w:sz="8" w:space="0" w:color="auto"/>
            </w:tcBorders>
            <w:shd w:val="clear" w:color="auto" w:fill="auto"/>
            <w:vAlign w:val="center"/>
            <w:hideMark/>
          </w:tcPr>
          <w:p w14:paraId="6060A71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0E3F050"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2CEF110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A6D076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Gradillas (en caso de que la cama eléctrica no baje lo suficiente)</w:t>
            </w:r>
          </w:p>
        </w:tc>
        <w:tc>
          <w:tcPr>
            <w:tcW w:w="3280" w:type="dxa"/>
            <w:tcBorders>
              <w:top w:val="nil"/>
              <w:left w:val="nil"/>
              <w:bottom w:val="dotted" w:sz="4" w:space="0" w:color="auto"/>
              <w:right w:val="single" w:sz="8" w:space="0" w:color="auto"/>
            </w:tcBorders>
            <w:shd w:val="clear" w:color="auto" w:fill="auto"/>
            <w:vAlign w:val="center"/>
            <w:hideMark/>
          </w:tcPr>
          <w:p w14:paraId="73C17CF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077C44E"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23870C2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E9D48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Chatas, patos, riñoneras, bañador, termómetro y un vaso individual por cada cama.</w:t>
            </w:r>
          </w:p>
        </w:tc>
        <w:tc>
          <w:tcPr>
            <w:tcW w:w="3280" w:type="dxa"/>
            <w:tcBorders>
              <w:top w:val="nil"/>
              <w:left w:val="nil"/>
              <w:bottom w:val="dotted" w:sz="4" w:space="0" w:color="auto"/>
              <w:right w:val="single" w:sz="8" w:space="0" w:color="auto"/>
            </w:tcBorders>
            <w:shd w:val="clear" w:color="auto" w:fill="auto"/>
            <w:vAlign w:val="center"/>
            <w:hideMark/>
          </w:tcPr>
          <w:p w14:paraId="3B8B779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634B9DD"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3DB2C61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67486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Soporte para venoclisis por cada cama.</w:t>
            </w:r>
          </w:p>
        </w:tc>
        <w:tc>
          <w:tcPr>
            <w:tcW w:w="3280" w:type="dxa"/>
            <w:tcBorders>
              <w:top w:val="nil"/>
              <w:left w:val="nil"/>
              <w:bottom w:val="dotted" w:sz="4" w:space="0" w:color="auto"/>
              <w:right w:val="single" w:sz="8" w:space="0" w:color="auto"/>
            </w:tcBorders>
            <w:shd w:val="clear" w:color="auto" w:fill="auto"/>
            <w:vAlign w:val="center"/>
            <w:hideMark/>
          </w:tcPr>
          <w:p w14:paraId="2B50CF7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D5C0419"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3FCB29C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00D9C1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Edredón de invierno y verano con dos frazadillas polares térmicas adicionales por cada cama.</w:t>
            </w:r>
          </w:p>
        </w:tc>
        <w:tc>
          <w:tcPr>
            <w:tcW w:w="3280" w:type="dxa"/>
            <w:tcBorders>
              <w:top w:val="nil"/>
              <w:left w:val="nil"/>
              <w:bottom w:val="dotted" w:sz="4" w:space="0" w:color="auto"/>
              <w:right w:val="single" w:sz="8" w:space="0" w:color="auto"/>
            </w:tcBorders>
            <w:shd w:val="clear" w:color="auto" w:fill="auto"/>
            <w:vAlign w:val="center"/>
            <w:hideMark/>
          </w:tcPr>
          <w:p w14:paraId="552AFDE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3560F25"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7E162A3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35E78F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Iluminación central y en cabecera.</w:t>
            </w:r>
          </w:p>
        </w:tc>
        <w:tc>
          <w:tcPr>
            <w:tcW w:w="3280" w:type="dxa"/>
            <w:tcBorders>
              <w:top w:val="nil"/>
              <w:left w:val="nil"/>
              <w:bottom w:val="dotted" w:sz="4" w:space="0" w:color="auto"/>
              <w:right w:val="single" w:sz="8" w:space="0" w:color="auto"/>
            </w:tcBorders>
            <w:shd w:val="clear" w:color="auto" w:fill="auto"/>
            <w:vAlign w:val="center"/>
            <w:hideMark/>
          </w:tcPr>
          <w:p w14:paraId="4A54693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53CF0EA"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378FCAF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696AD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Intercomunicador en óptimo estado de funcionamiento en cabecera de cada cama y en el baño. </w:t>
            </w:r>
          </w:p>
        </w:tc>
        <w:tc>
          <w:tcPr>
            <w:tcW w:w="3280" w:type="dxa"/>
            <w:tcBorders>
              <w:top w:val="nil"/>
              <w:left w:val="nil"/>
              <w:bottom w:val="dotted" w:sz="4" w:space="0" w:color="auto"/>
              <w:right w:val="single" w:sz="8" w:space="0" w:color="auto"/>
            </w:tcBorders>
            <w:shd w:val="clear" w:color="auto" w:fill="auto"/>
            <w:vAlign w:val="center"/>
            <w:hideMark/>
          </w:tcPr>
          <w:p w14:paraId="4134E4D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794E700"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2DF319C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2318A5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Ropero con colgadores. El ropero deberá encontrarse en buen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21940BC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6CEE349"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366EC1B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209833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para pacientes adultos y niños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51FB754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9B24D47"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39F22DB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AD119F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de noche o velador por cama,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62DE6AC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4EFF419"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184B442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A818DB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de alimentación graduable, con ruedas uno por cada cama,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772581C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A56AAF8"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3474506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D3D59D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Sillón confortable para paciente.</w:t>
            </w:r>
          </w:p>
        </w:tc>
        <w:tc>
          <w:tcPr>
            <w:tcW w:w="3280" w:type="dxa"/>
            <w:tcBorders>
              <w:top w:val="nil"/>
              <w:left w:val="nil"/>
              <w:bottom w:val="dotted" w:sz="4" w:space="0" w:color="auto"/>
              <w:right w:val="single" w:sz="8" w:space="0" w:color="auto"/>
            </w:tcBorders>
            <w:shd w:val="clear" w:color="auto" w:fill="auto"/>
            <w:vAlign w:val="center"/>
            <w:hideMark/>
          </w:tcPr>
          <w:p w14:paraId="65AD099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C880FAB" w14:textId="77777777" w:rsidTr="004A1810">
        <w:trPr>
          <w:trHeight w:val="408"/>
        </w:trPr>
        <w:tc>
          <w:tcPr>
            <w:tcW w:w="800" w:type="dxa"/>
            <w:tcBorders>
              <w:top w:val="nil"/>
              <w:left w:val="single" w:sz="8" w:space="0" w:color="auto"/>
              <w:bottom w:val="dotted" w:sz="4" w:space="0" w:color="auto"/>
              <w:right w:val="single" w:sz="8" w:space="0" w:color="auto"/>
            </w:tcBorders>
            <w:shd w:val="clear" w:color="auto" w:fill="auto"/>
            <w:noWrap/>
            <w:hideMark/>
          </w:tcPr>
          <w:p w14:paraId="29E9CB4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9274A5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Televisión con instalación de TV cable en buenas condiciones de funcionamiento y buena recepción, con control remoto, uso de aplicaciones.</w:t>
            </w:r>
          </w:p>
        </w:tc>
        <w:tc>
          <w:tcPr>
            <w:tcW w:w="3280" w:type="dxa"/>
            <w:tcBorders>
              <w:top w:val="nil"/>
              <w:left w:val="nil"/>
              <w:bottom w:val="dotted" w:sz="4" w:space="0" w:color="auto"/>
              <w:right w:val="single" w:sz="8" w:space="0" w:color="auto"/>
            </w:tcBorders>
            <w:shd w:val="clear" w:color="auto" w:fill="auto"/>
            <w:vAlign w:val="center"/>
            <w:hideMark/>
          </w:tcPr>
          <w:p w14:paraId="435AC6C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E0B208C"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5ACDCB0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3F245A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Silla para visitas por cada pieza en óptimo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2065D78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3C45D33"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0BECA36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044984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Basureros para desechos según norma de bioseguridad.</w:t>
            </w:r>
          </w:p>
        </w:tc>
        <w:tc>
          <w:tcPr>
            <w:tcW w:w="3280" w:type="dxa"/>
            <w:tcBorders>
              <w:top w:val="nil"/>
              <w:left w:val="nil"/>
              <w:bottom w:val="dotted" w:sz="4" w:space="0" w:color="auto"/>
              <w:right w:val="single" w:sz="8" w:space="0" w:color="auto"/>
            </w:tcBorders>
            <w:shd w:val="clear" w:color="auto" w:fill="auto"/>
            <w:vAlign w:val="center"/>
            <w:hideMark/>
          </w:tcPr>
          <w:p w14:paraId="3292C6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228507D" w14:textId="77777777" w:rsidTr="004A1810">
        <w:trPr>
          <w:trHeight w:val="204"/>
        </w:trPr>
        <w:tc>
          <w:tcPr>
            <w:tcW w:w="800" w:type="dxa"/>
            <w:tcBorders>
              <w:top w:val="nil"/>
              <w:left w:val="single" w:sz="8" w:space="0" w:color="auto"/>
              <w:bottom w:val="dotted" w:sz="4" w:space="0" w:color="auto"/>
              <w:right w:val="single" w:sz="8" w:space="0" w:color="auto"/>
            </w:tcBorders>
            <w:shd w:val="clear" w:color="auto" w:fill="auto"/>
            <w:noWrap/>
            <w:hideMark/>
          </w:tcPr>
          <w:p w14:paraId="5F38591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FBFF42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Ventilador portátil a requerimiento.</w:t>
            </w:r>
          </w:p>
        </w:tc>
        <w:tc>
          <w:tcPr>
            <w:tcW w:w="3280" w:type="dxa"/>
            <w:tcBorders>
              <w:top w:val="nil"/>
              <w:left w:val="nil"/>
              <w:bottom w:val="dotted" w:sz="4" w:space="0" w:color="auto"/>
              <w:right w:val="single" w:sz="8" w:space="0" w:color="auto"/>
            </w:tcBorders>
            <w:shd w:val="clear" w:color="auto" w:fill="auto"/>
            <w:vAlign w:val="center"/>
            <w:hideMark/>
          </w:tcPr>
          <w:p w14:paraId="520703C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21720E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0FA4C6E5"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w:t>
            </w:r>
          </w:p>
        </w:tc>
        <w:tc>
          <w:tcPr>
            <w:tcW w:w="6240" w:type="dxa"/>
            <w:tcBorders>
              <w:top w:val="nil"/>
              <w:left w:val="nil"/>
              <w:bottom w:val="dotted" w:sz="4" w:space="0" w:color="auto"/>
              <w:right w:val="single" w:sz="8" w:space="0" w:color="auto"/>
            </w:tcBorders>
            <w:shd w:val="clear" w:color="000000" w:fill="DCE6F1"/>
            <w:vAlign w:val="center"/>
            <w:hideMark/>
          </w:tcPr>
          <w:p w14:paraId="3F6EFFD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Área quirúrgica</w:t>
            </w:r>
          </w:p>
        </w:tc>
        <w:tc>
          <w:tcPr>
            <w:tcW w:w="3280" w:type="dxa"/>
            <w:tcBorders>
              <w:top w:val="nil"/>
              <w:left w:val="nil"/>
              <w:bottom w:val="dotted" w:sz="4" w:space="0" w:color="auto"/>
              <w:right w:val="single" w:sz="8" w:space="0" w:color="auto"/>
            </w:tcBorders>
            <w:shd w:val="clear" w:color="000000" w:fill="DCE6F1"/>
            <w:vAlign w:val="center"/>
            <w:hideMark/>
          </w:tcPr>
          <w:p w14:paraId="205A450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7EEC62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C55B4A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000000" w:fill="DCE6F1"/>
            <w:vAlign w:val="center"/>
            <w:hideMark/>
          </w:tcPr>
          <w:p w14:paraId="4EFF4A3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4.1 QUIRÓFANOS</w:t>
            </w:r>
          </w:p>
        </w:tc>
        <w:tc>
          <w:tcPr>
            <w:tcW w:w="3280" w:type="dxa"/>
            <w:tcBorders>
              <w:top w:val="nil"/>
              <w:left w:val="nil"/>
              <w:bottom w:val="dotted" w:sz="4" w:space="0" w:color="auto"/>
              <w:right w:val="single" w:sz="8" w:space="0" w:color="auto"/>
            </w:tcBorders>
            <w:shd w:val="clear" w:color="000000" w:fill="DCE6F1"/>
            <w:vAlign w:val="center"/>
            <w:hideMark/>
          </w:tcPr>
          <w:p w14:paraId="32D030D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752550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1E33BCE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4.1.1</w:t>
            </w:r>
          </w:p>
        </w:tc>
        <w:tc>
          <w:tcPr>
            <w:tcW w:w="6240" w:type="dxa"/>
            <w:tcBorders>
              <w:top w:val="nil"/>
              <w:left w:val="nil"/>
              <w:bottom w:val="dotted" w:sz="4" w:space="0" w:color="auto"/>
              <w:right w:val="single" w:sz="8" w:space="0" w:color="auto"/>
            </w:tcBorders>
            <w:shd w:val="clear" w:color="000000" w:fill="DCE6F1"/>
            <w:vAlign w:val="center"/>
            <w:hideMark/>
          </w:tcPr>
          <w:p w14:paraId="41E2A66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Equipos médicos</w:t>
            </w:r>
          </w:p>
        </w:tc>
        <w:tc>
          <w:tcPr>
            <w:tcW w:w="3280" w:type="dxa"/>
            <w:tcBorders>
              <w:top w:val="nil"/>
              <w:left w:val="nil"/>
              <w:bottom w:val="dotted" w:sz="4" w:space="0" w:color="auto"/>
              <w:right w:val="single" w:sz="8" w:space="0" w:color="auto"/>
            </w:tcBorders>
            <w:shd w:val="clear" w:color="000000" w:fill="DCE6F1"/>
            <w:vAlign w:val="center"/>
            <w:hideMark/>
          </w:tcPr>
          <w:p w14:paraId="2F15EDD8"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2E0989A5"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C95CEE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A2F657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quirúrgica articulable completa con todos los movimientos, mesa quirúrgica translucida</w:t>
            </w:r>
          </w:p>
        </w:tc>
        <w:tc>
          <w:tcPr>
            <w:tcW w:w="3280" w:type="dxa"/>
            <w:tcBorders>
              <w:top w:val="nil"/>
              <w:left w:val="nil"/>
              <w:bottom w:val="dotted" w:sz="4" w:space="0" w:color="auto"/>
              <w:right w:val="single" w:sz="8" w:space="0" w:color="auto"/>
            </w:tcBorders>
            <w:shd w:val="clear" w:color="auto" w:fill="auto"/>
            <w:vAlign w:val="center"/>
            <w:hideMark/>
          </w:tcPr>
          <w:p w14:paraId="5753344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5067127"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EF2507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105B0A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Mesa quirúrgica ortopédica (traumatología, cirugía general, neurocirugía y urología) con todos los movimientos. </w:t>
            </w:r>
          </w:p>
        </w:tc>
        <w:tc>
          <w:tcPr>
            <w:tcW w:w="3280" w:type="dxa"/>
            <w:tcBorders>
              <w:top w:val="nil"/>
              <w:left w:val="nil"/>
              <w:bottom w:val="dotted" w:sz="4" w:space="0" w:color="auto"/>
              <w:right w:val="single" w:sz="8" w:space="0" w:color="auto"/>
            </w:tcBorders>
            <w:shd w:val="clear" w:color="auto" w:fill="auto"/>
            <w:vAlign w:val="center"/>
            <w:hideMark/>
          </w:tcPr>
          <w:p w14:paraId="0258000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B53FD54"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632F9FC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510EE5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 de cirugía laparoscópica completo, con sistema de grabación para CD, con instrumental complementario completo y en buenas condiciones (pinzas, trocares, reductores y otros).</w:t>
            </w:r>
          </w:p>
        </w:tc>
        <w:tc>
          <w:tcPr>
            <w:tcW w:w="3280" w:type="dxa"/>
            <w:tcBorders>
              <w:top w:val="nil"/>
              <w:left w:val="nil"/>
              <w:bottom w:val="dotted" w:sz="4" w:space="0" w:color="auto"/>
              <w:right w:val="single" w:sz="8" w:space="0" w:color="auto"/>
            </w:tcBorders>
            <w:shd w:val="clear" w:color="auto" w:fill="auto"/>
            <w:vAlign w:val="center"/>
            <w:hideMark/>
          </w:tcPr>
          <w:p w14:paraId="65939F5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4E3B1D7"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102A78F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86FD33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Equipamiento para cirugía urológica endoscópica diagnóstica y terapéutica incluye </w:t>
            </w:r>
            <w:proofErr w:type="spellStart"/>
            <w:r w:rsidRPr="004A1810">
              <w:rPr>
                <w:rFonts w:ascii="Calibri" w:hAnsi="Calibri" w:cs="Calibri"/>
                <w:color w:val="000000"/>
                <w:sz w:val="16"/>
                <w:szCs w:val="16"/>
                <w:lang w:eastAsia="es-MX"/>
              </w:rPr>
              <w:t>cistoureteroscopio</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resectortrans</w:t>
            </w:r>
            <w:proofErr w:type="spellEnd"/>
            <w:r w:rsidRPr="004A1810">
              <w:rPr>
                <w:rFonts w:ascii="Calibri" w:hAnsi="Calibri" w:cs="Calibri"/>
                <w:color w:val="000000"/>
                <w:sz w:val="16"/>
                <w:szCs w:val="16"/>
                <w:lang w:eastAsia="es-MX"/>
              </w:rPr>
              <w:t xml:space="preserve"> uretral, pinzas </w:t>
            </w:r>
            <w:proofErr w:type="spellStart"/>
            <w:r w:rsidRPr="004A1810">
              <w:rPr>
                <w:rFonts w:ascii="Calibri" w:hAnsi="Calibri" w:cs="Calibri"/>
                <w:color w:val="000000"/>
                <w:sz w:val="16"/>
                <w:szCs w:val="16"/>
                <w:lang w:eastAsia="es-MX"/>
              </w:rPr>
              <w:t>litotriptoras</w:t>
            </w:r>
            <w:proofErr w:type="spellEnd"/>
            <w:r w:rsidRPr="004A1810">
              <w:rPr>
                <w:rFonts w:ascii="Calibri" w:hAnsi="Calibri" w:cs="Calibri"/>
                <w:color w:val="000000"/>
                <w:sz w:val="16"/>
                <w:szCs w:val="16"/>
                <w:lang w:eastAsia="es-MX"/>
              </w:rPr>
              <w:t xml:space="preserve">, bisturí armónico y </w:t>
            </w:r>
            <w:proofErr w:type="spellStart"/>
            <w:r w:rsidRPr="004A1810">
              <w:rPr>
                <w:rFonts w:ascii="Calibri" w:hAnsi="Calibri" w:cs="Calibri"/>
                <w:color w:val="000000"/>
                <w:sz w:val="16"/>
                <w:szCs w:val="16"/>
                <w:lang w:eastAsia="es-MX"/>
              </w:rPr>
              <w:t>Ligasure</w:t>
            </w:r>
            <w:proofErr w:type="spellEnd"/>
            <w:r w:rsidRPr="004A1810">
              <w:rPr>
                <w:rFonts w:ascii="Calibri" w:hAnsi="Calibri" w:cs="Calibri"/>
                <w:color w:val="000000"/>
                <w:sz w:val="16"/>
                <w:szCs w:val="16"/>
                <w:lang w:eastAsia="es-MX"/>
              </w:rPr>
              <w:t>.</w:t>
            </w:r>
          </w:p>
        </w:tc>
        <w:tc>
          <w:tcPr>
            <w:tcW w:w="3280" w:type="dxa"/>
            <w:tcBorders>
              <w:top w:val="nil"/>
              <w:left w:val="nil"/>
              <w:bottom w:val="dotted" w:sz="4" w:space="0" w:color="auto"/>
              <w:right w:val="single" w:sz="8" w:space="0" w:color="auto"/>
            </w:tcBorders>
            <w:shd w:val="clear" w:color="auto" w:fill="auto"/>
            <w:vAlign w:val="center"/>
            <w:hideMark/>
          </w:tcPr>
          <w:p w14:paraId="0507520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6686493"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E2A34E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43CA42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completo para cirugía artroscópica diagnóstica y terapéutica que incluya </w:t>
            </w:r>
            <w:proofErr w:type="spellStart"/>
            <w:r w:rsidRPr="004A1810">
              <w:rPr>
                <w:rFonts w:ascii="Calibri" w:hAnsi="Calibri" w:cs="Calibri"/>
                <w:color w:val="000000"/>
                <w:sz w:val="16"/>
                <w:szCs w:val="16"/>
                <w:lang w:eastAsia="es-MX"/>
              </w:rPr>
              <w:t>Sheiver</w:t>
            </w:r>
            <w:proofErr w:type="spellEnd"/>
            <w:r w:rsidRPr="004A1810">
              <w:rPr>
                <w:rFonts w:ascii="Calibri" w:hAnsi="Calibri" w:cs="Calibri"/>
                <w:color w:val="000000"/>
                <w:sz w:val="16"/>
                <w:szCs w:val="16"/>
                <w:lang w:eastAsia="es-MX"/>
              </w:rPr>
              <w:t xml:space="preserve"> y </w:t>
            </w:r>
            <w:proofErr w:type="spellStart"/>
            <w:r w:rsidRPr="004A1810">
              <w:rPr>
                <w:rFonts w:ascii="Calibri" w:hAnsi="Calibri" w:cs="Calibri"/>
                <w:color w:val="000000"/>
                <w:sz w:val="16"/>
                <w:szCs w:val="16"/>
                <w:lang w:eastAsia="es-MX"/>
              </w:rPr>
              <w:t>Artroker</w:t>
            </w:r>
            <w:proofErr w:type="spellEnd"/>
            <w:r w:rsidRPr="004A1810">
              <w:rPr>
                <w:rFonts w:ascii="Calibri" w:hAnsi="Calibri" w:cs="Calibri"/>
                <w:color w:val="000000"/>
                <w:sz w:val="16"/>
                <w:szCs w:val="16"/>
                <w:lang w:eastAsia="es-MX"/>
              </w:rPr>
              <w:t>, con sistema de grabación.</w:t>
            </w:r>
          </w:p>
        </w:tc>
        <w:tc>
          <w:tcPr>
            <w:tcW w:w="3280" w:type="dxa"/>
            <w:tcBorders>
              <w:top w:val="nil"/>
              <w:left w:val="nil"/>
              <w:bottom w:val="dotted" w:sz="4" w:space="0" w:color="auto"/>
              <w:right w:val="single" w:sz="8" w:space="0" w:color="auto"/>
            </w:tcBorders>
            <w:shd w:val="clear" w:color="auto" w:fill="auto"/>
            <w:vAlign w:val="center"/>
            <w:hideMark/>
          </w:tcPr>
          <w:p w14:paraId="4571B63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45CB365"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5DE73A4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AB2F48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Microscopio Quirúrgico, equipado con sistema de lentes adecuado para las especialidades de neurocirugía, otorrinolaringología, oftalmología y cirugía vascular.</w:t>
            </w:r>
          </w:p>
        </w:tc>
        <w:tc>
          <w:tcPr>
            <w:tcW w:w="3280" w:type="dxa"/>
            <w:tcBorders>
              <w:top w:val="nil"/>
              <w:left w:val="nil"/>
              <w:bottom w:val="dotted" w:sz="4" w:space="0" w:color="auto"/>
              <w:right w:val="single" w:sz="8" w:space="0" w:color="auto"/>
            </w:tcBorders>
            <w:shd w:val="clear" w:color="auto" w:fill="auto"/>
            <w:vAlign w:val="center"/>
            <w:hideMark/>
          </w:tcPr>
          <w:p w14:paraId="0E5BD73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5FCC34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35B160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8694A4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Equipos de Rayos “X” portátil, </w:t>
            </w:r>
          </w:p>
        </w:tc>
        <w:tc>
          <w:tcPr>
            <w:tcW w:w="3280" w:type="dxa"/>
            <w:tcBorders>
              <w:top w:val="nil"/>
              <w:left w:val="nil"/>
              <w:bottom w:val="dotted" w:sz="4" w:space="0" w:color="auto"/>
              <w:right w:val="single" w:sz="8" w:space="0" w:color="auto"/>
            </w:tcBorders>
            <w:shd w:val="clear" w:color="auto" w:fill="auto"/>
            <w:vAlign w:val="center"/>
            <w:hideMark/>
          </w:tcPr>
          <w:p w14:paraId="7A53A5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39F109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CDC151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220A4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Intensificador de imágenes Brazo en “C” con registro de imágenes.</w:t>
            </w:r>
          </w:p>
        </w:tc>
        <w:tc>
          <w:tcPr>
            <w:tcW w:w="3280" w:type="dxa"/>
            <w:tcBorders>
              <w:top w:val="nil"/>
              <w:left w:val="nil"/>
              <w:bottom w:val="dotted" w:sz="4" w:space="0" w:color="auto"/>
              <w:right w:val="single" w:sz="8" w:space="0" w:color="auto"/>
            </w:tcBorders>
            <w:shd w:val="clear" w:color="auto" w:fill="auto"/>
            <w:vAlign w:val="center"/>
            <w:hideMark/>
          </w:tcPr>
          <w:p w14:paraId="0EF0B6B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8AF50F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84BE62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C8CDE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Fluoroscopio.</w:t>
            </w:r>
          </w:p>
        </w:tc>
        <w:tc>
          <w:tcPr>
            <w:tcW w:w="3280" w:type="dxa"/>
            <w:tcBorders>
              <w:top w:val="nil"/>
              <w:left w:val="nil"/>
              <w:bottom w:val="dotted" w:sz="4" w:space="0" w:color="auto"/>
              <w:right w:val="single" w:sz="8" w:space="0" w:color="auto"/>
            </w:tcBorders>
            <w:shd w:val="clear" w:color="auto" w:fill="auto"/>
            <w:vAlign w:val="center"/>
            <w:hideMark/>
          </w:tcPr>
          <w:p w14:paraId="0C8F835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05C06F7"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8C1E6D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lastRenderedPageBreak/>
              <w:t> </w:t>
            </w:r>
          </w:p>
        </w:tc>
        <w:tc>
          <w:tcPr>
            <w:tcW w:w="6240" w:type="dxa"/>
            <w:tcBorders>
              <w:top w:val="nil"/>
              <w:left w:val="nil"/>
              <w:bottom w:val="dotted" w:sz="4" w:space="0" w:color="auto"/>
              <w:right w:val="single" w:sz="8" w:space="0" w:color="auto"/>
            </w:tcBorders>
            <w:shd w:val="clear" w:color="auto" w:fill="auto"/>
            <w:vAlign w:val="center"/>
            <w:hideMark/>
          </w:tcPr>
          <w:p w14:paraId="41C1176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Máquinas de anestesia completa con vaporizador para </w:t>
            </w:r>
            <w:proofErr w:type="spellStart"/>
            <w:r w:rsidRPr="004A1810">
              <w:rPr>
                <w:rFonts w:ascii="Calibri" w:hAnsi="Calibri" w:cs="Calibri"/>
                <w:color w:val="000000"/>
                <w:sz w:val="16"/>
                <w:szCs w:val="16"/>
                <w:lang w:eastAsia="es-MX"/>
              </w:rPr>
              <w:t>sevofluorano</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isofluorano</w:t>
            </w:r>
            <w:proofErr w:type="spellEnd"/>
            <w:r w:rsidRPr="004A1810">
              <w:rPr>
                <w:rFonts w:ascii="Calibri" w:hAnsi="Calibri" w:cs="Calibri"/>
                <w:color w:val="000000"/>
                <w:sz w:val="16"/>
                <w:szCs w:val="16"/>
                <w:lang w:eastAsia="es-MX"/>
              </w:rPr>
              <w:t xml:space="preserve"> y halotano (uno por quirófano)</w:t>
            </w:r>
          </w:p>
        </w:tc>
        <w:tc>
          <w:tcPr>
            <w:tcW w:w="3280" w:type="dxa"/>
            <w:tcBorders>
              <w:top w:val="nil"/>
              <w:left w:val="nil"/>
              <w:bottom w:val="dotted" w:sz="4" w:space="0" w:color="auto"/>
              <w:right w:val="single" w:sz="8" w:space="0" w:color="auto"/>
            </w:tcBorders>
            <w:shd w:val="clear" w:color="auto" w:fill="auto"/>
            <w:vAlign w:val="center"/>
            <w:hideMark/>
          </w:tcPr>
          <w:p w14:paraId="27AC844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520F05E"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58403C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491BF2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carro de paro equipado y desfibrilador para adultos y niños. Exclusivo del área quirúrgica.</w:t>
            </w:r>
          </w:p>
        </w:tc>
        <w:tc>
          <w:tcPr>
            <w:tcW w:w="3280" w:type="dxa"/>
            <w:tcBorders>
              <w:top w:val="nil"/>
              <w:left w:val="nil"/>
              <w:bottom w:val="dotted" w:sz="4" w:space="0" w:color="auto"/>
              <w:right w:val="single" w:sz="8" w:space="0" w:color="auto"/>
            </w:tcBorders>
            <w:shd w:val="clear" w:color="auto" w:fill="auto"/>
            <w:vAlign w:val="center"/>
            <w:hideMark/>
          </w:tcPr>
          <w:p w14:paraId="565F67E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9FEAE32"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BB2008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6CAB4E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de monitoreo multiparámetros con </w:t>
            </w:r>
            <w:proofErr w:type="spellStart"/>
            <w:r w:rsidRPr="004A1810">
              <w:rPr>
                <w:rFonts w:ascii="Calibri" w:hAnsi="Calibri" w:cs="Calibri"/>
                <w:color w:val="000000"/>
                <w:sz w:val="16"/>
                <w:szCs w:val="16"/>
                <w:lang w:eastAsia="es-MX"/>
              </w:rPr>
              <w:t>capnografía</w:t>
            </w:r>
            <w:proofErr w:type="spellEnd"/>
            <w:r w:rsidRPr="004A1810">
              <w:rPr>
                <w:rFonts w:ascii="Calibri" w:hAnsi="Calibri" w:cs="Calibri"/>
                <w:color w:val="000000"/>
                <w:sz w:val="16"/>
                <w:szCs w:val="16"/>
                <w:lang w:eastAsia="es-MX"/>
              </w:rPr>
              <w:t xml:space="preserve"> y oximetría, incluida al equipo o como equipo adicional (uno por quirófano)</w:t>
            </w:r>
          </w:p>
        </w:tc>
        <w:tc>
          <w:tcPr>
            <w:tcW w:w="3280" w:type="dxa"/>
            <w:tcBorders>
              <w:top w:val="nil"/>
              <w:left w:val="nil"/>
              <w:bottom w:val="dotted" w:sz="4" w:space="0" w:color="auto"/>
              <w:right w:val="single" w:sz="8" w:space="0" w:color="auto"/>
            </w:tcBorders>
            <w:shd w:val="clear" w:color="auto" w:fill="auto"/>
            <w:vAlign w:val="center"/>
            <w:hideMark/>
          </w:tcPr>
          <w:p w14:paraId="598AB99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CA4698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A6D93E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8D0A3D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Sistema de Bain pediátrico y de adultos. Con bolsas de ventilación de 500, 1000 y 2000 </w:t>
            </w:r>
            <w:proofErr w:type="spellStart"/>
            <w:r w:rsidRPr="004A1810">
              <w:rPr>
                <w:rFonts w:ascii="Calibri" w:hAnsi="Calibri" w:cs="Calibri"/>
                <w:color w:val="000000"/>
                <w:sz w:val="16"/>
                <w:szCs w:val="16"/>
                <w:lang w:eastAsia="es-MX"/>
              </w:rPr>
              <w:t>cc.</w:t>
            </w:r>
            <w:proofErr w:type="spellEnd"/>
          </w:p>
        </w:tc>
        <w:tc>
          <w:tcPr>
            <w:tcW w:w="3280" w:type="dxa"/>
            <w:tcBorders>
              <w:top w:val="nil"/>
              <w:left w:val="nil"/>
              <w:bottom w:val="dotted" w:sz="4" w:space="0" w:color="auto"/>
              <w:right w:val="single" w:sz="8" w:space="0" w:color="auto"/>
            </w:tcBorders>
            <w:shd w:val="clear" w:color="auto" w:fill="auto"/>
            <w:vAlign w:val="center"/>
            <w:hideMark/>
          </w:tcPr>
          <w:p w14:paraId="5729761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DC50C1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A70848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99A1DD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Sensores de oximetría pediátrica compatible con los monitores de signos vitales (mínimo 3)</w:t>
            </w:r>
          </w:p>
        </w:tc>
        <w:tc>
          <w:tcPr>
            <w:tcW w:w="3280" w:type="dxa"/>
            <w:tcBorders>
              <w:top w:val="nil"/>
              <w:left w:val="nil"/>
              <w:bottom w:val="dotted" w:sz="4" w:space="0" w:color="auto"/>
              <w:right w:val="single" w:sz="8" w:space="0" w:color="auto"/>
            </w:tcBorders>
            <w:shd w:val="clear" w:color="auto" w:fill="auto"/>
            <w:vAlign w:val="center"/>
            <w:hideMark/>
          </w:tcPr>
          <w:p w14:paraId="3876B9D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C630419"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B6D4F5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B89313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Presurizador de soluciones parenterales, bomba de infusión volumétrica y de jeringa mínimo 2 de cada uno</w:t>
            </w:r>
          </w:p>
        </w:tc>
        <w:tc>
          <w:tcPr>
            <w:tcW w:w="3280" w:type="dxa"/>
            <w:tcBorders>
              <w:top w:val="nil"/>
              <w:left w:val="nil"/>
              <w:bottom w:val="dotted" w:sz="4" w:space="0" w:color="auto"/>
              <w:right w:val="single" w:sz="8" w:space="0" w:color="auto"/>
            </w:tcBorders>
            <w:shd w:val="clear" w:color="auto" w:fill="auto"/>
            <w:vAlign w:val="center"/>
            <w:hideMark/>
          </w:tcPr>
          <w:p w14:paraId="1931F3C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D3748B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DA0F9E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39F6C4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Mango de isquemia</w:t>
            </w:r>
          </w:p>
        </w:tc>
        <w:tc>
          <w:tcPr>
            <w:tcW w:w="3280" w:type="dxa"/>
            <w:tcBorders>
              <w:top w:val="nil"/>
              <w:left w:val="nil"/>
              <w:bottom w:val="dotted" w:sz="4" w:space="0" w:color="auto"/>
              <w:right w:val="single" w:sz="8" w:space="0" w:color="auto"/>
            </w:tcBorders>
            <w:shd w:val="clear" w:color="auto" w:fill="auto"/>
            <w:vAlign w:val="center"/>
            <w:hideMark/>
          </w:tcPr>
          <w:p w14:paraId="2608DD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3957E5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CED1FA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FE3D94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Vendas de </w:t>
            </w:r>
            <w:proofErr w:type="spellStart"/>
            <w:r w:rsidRPr="004A1810">
              <w:rPr>
                <w:rFonts w:ascii="Calibri" w:hAnsi="Calibri" w:cs="Calibri"/>
                <w:color w:val="000000"/>
                <w:sz w:val="16"/>
                <w:szCs w:val="16"/>
                <w:lang w:eastAsia="es-MX"/>
              </w:rPr>
              <w:t>Smarch</w:t>
            </w:r>
            <w:proofErr w:type="spellEnd"/>
            <w:r w:rsidRPr="004A1810">
              <w:rPr>
                <w:rFonts w:ascii="Calibri" w:hAnsi="Calibri" w:cs="Calibri"/>
                <w:color w:val="000000"/>
                <w:sz w:val="16"/>
                <w:szCs w:val="16"/>
                <w:lang w:eastAsia="es-MX"/>
              </w:rPr>
              <w:t xml:space="preserve"> de 10 y 15 cm..</w:t>
            </w:r>
          </w:p>
        </w:tc>
        <w:tc>
          <w:tcPr>
            <w:tcW w:w="3280" w:type="dxa"/>
            <w:tcBorders>
              <w:top w:val="nil"/>
              <w:left w:val="nil"/>
              <w:bottom w:val="dotted" w:sz="4" w:space="0" w:color="auto"/>
              <w:right w:val="single" w:sz="8" w:space="0" w:color="auto"/>
            </w:tcBorders>
            <w:shd w:val="clear" w:color="auto" w:fill="auto"/>
            <w:vAlign w:val="center"/>
            <w:hideMark/>
          </w:tcPr>
          <w:p w14:paraId="6312640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1CB1E3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91DE41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AC34D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irrigación para cirugía artroscópica</w:t>
            </w:r>
          </w:p>
        </w:tc>
        <w:tc>
          <w:tcPr>
            <w:tcW w:w="3280" w:type="dxa"/>
            <w:tcBorders>
              <w:top w:val="nil"/>
              <w:left w:val="nil"/>
              <w:bottom w:val="dotted" w:sz="4" w:space="0" w:color="auto"/>
              <w:right w:val="single" w:sz="8" w:space="0" w:color="auto"/>
            </w:tcBorders>
            <w:shd w:val="clear" w:color="auto" w:fill="auto"/>
            <w:vAlign w:val="center"/>
            <w:hideMark/>
          </w:tcPr>
          <w:p w14:paraId="316F9C4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AB199DE"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0854112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C23F7B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Electro bisturí monopolar y bipolar con electro coagulador, para cirugía convencional y laparoscópica que incluya placas fijas o desechables, mismo que puede ser parte de la torre de laparoscopía</w:t>
            </w:r>
          </w:p>
        </w:tc>
        <w:tc>
          <w:tcPr>
            <w:tcW w:w="3280" w:type="dxa"/>
            <w:tcBorders>
              <w:top w:val="nil"/>
              <w:left w:val="nil"/>
              <w:bottom w:val="dotted" w:sz="4" w:space="0" w:color="auto"/>
              <w:right w:val="single" w:sz="8" w:space="0" w:color="auto"/>
            </w:tcBorders>
            <w:shd w:val="clear" w:color="auto" w:fill="auto"/>
            <w:vAlign w:val="center"/>
            <w:hideMark/>
          </w:tcPr>
          <w:p w14:paraId="2AE1FC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A1A320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A68BE3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F55A19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Negatoscopio de dos cuerpos.</w:t>
            </w:r>
          </w:p>
        </w:tc>
        <w:tc>
          <w:tcPr>
            <w:tcW w:w="3280" w:type="dxa"/>
            <w:tcBorders>
              <w:top w:val="nil"/>
              <w:left w:val="nil"/>
              <w:bottom w:val="dotted" w:sz="4" w:space="0" w:color="auto"/>
              <w:right w:val="single" w:sz="8" w:space="0" w:color="auto"/>
            </w:tcBorders>
            <w:shd w:val="clear" w:color="auto" w:fill="auto"/>
            <w:vAlign w:val="center"/>
            <w:hideMark/>
          </w:tcPr>
          <w:p w14:paraId="0324E9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39D0E1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9FE708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12F625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Un </w:t>
            </w:r>
            <w:proofErr w:type="spellStart"/>
            <w:r w:rsidRPr="004A1810">
              <w:rPr>
                <w:rFonts w:ascii="Calibri" w:hAnsi="Calibri" w:cs="Calibri"/>
                <w:color w:val="000000"/>
                <w:sz w:val="16"/>
                <w:szCs w:val="16"/>
                <w:lang w:eastAsia="es-MX"/>
              </w:rPr>
              <w:t>frontolux</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WelchAllyn</w:t>
            </w:r>
            <w:proofErr w:type="spellEnd"/>
            <w:r w:rsidRPr="004A1810">
              <w:rPr>
                <w:rFonts w:ascii="Calibri" w:hAnsi="Calibri" w:cs="Calibri"/>
                <w:color w:val="000000"/>
                <w:sz w:val="16"/>
                <w:szCs w:val="16"/>
                <w:lang w:eastAsia="es-MX"/>
              </w:rPr>
              <w:t xml:space="preserve"> o equivalente</w:t>
            </w:r>
          </w:p>
        </w:tc>
        <w:tc>
          <w:tcPr>
            <w:tcW w:w="3280" w:type="dxa"/>
            <w:tcBorders>
              <w:top w:val="nil"/>
              <w:left w:val="nil"/>
              <w:bottom w:val="dotted" w:sz="4" w:space="0" w:color="auto"/>
              <w:right w:val="single" w:sz="8" w:space="0" w:color="auto"/>
            </w:tcBorders>
            <w:shd w:val="clear" w:color="auto" w:fill="auto"/>
            <w:vAlign w:val="center"/>
            <w:hideMark/>
          </w:tcPr>
          <w:p w14:paraId="21DCEDD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F47D735"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B32A96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198AEF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Lámpara </w:t>
            </w:r>
            <w:proofErr w:type="spellStart"/>
            <w:r w:rsidRPr="004A1810">
              <w:rPr>
                <w:rFonts w:ascii="Calibri" w:hAnsi="Calibri" w:cs="Calibri"/>
                <w:color w:val="000000"/>
                <w:sz w:val="16"/>
                <w:szCs w:val="16"/>
                <w:lang w:eastAsia="es-MX"/>
              </w:rPr>
              <w:t>cielitica</w:t>
            </w:r>
            <w:proofErr w:type="spellEnd"/>
            <w:r w:rsidRPr="004A1810">
              <w:rPr>
                <w:rFonts w:ascii="Calibri" w:hAnsi="Calibri" w:cs="Calibri"/>
                <w:color w:val="000000"/>
                <w:sz w:val="16"/>
                <w:szCs w:val="16"/>
                <w:lang w:eastAsia="es-MX"/>
              </w:rPr>
              <w:t xml:space="preserve"> con dos brazos con sistema de regulación de intensidad luminosa (uno por quirófano)</w:t>
            </w:r>
          </w:p>
        </w:tc>
        <w:tc>
          <w:tcPr>
            <w:tcW w:w="3280" w:type="dxa"/>
            <w:tcBorders>
              <w:top w:val="nil"/>
              <w:left w:val="nil"/>
              <w:bottom w:val="dotted" w:sz="4" w:space="0" w:color="auto"/>
              <w:right w:val="single" w:sz="8" w:space="0" w:color="auto"/>
            </w:tcBorders>
            <w:shd w:val="clear" w:color="auto" w:fill="auto"/>
            <w:vAlign w:val="center"/>
            <w:hideMark/>
          </w:tcPr>
          <w:p w14:paraId="697D84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88B5E8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217D01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695DE6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motor neumático para sierra oscilante y taladro de uso traumatológico</w:t>
            </w:r>
          </w:p>
        </w:tc>
        <w:tc>
          <w:tcPr>
            <w:tcW w:w="3280" w:type="dxa"/>
            <w:tcBorders>
              <w:top w:val="nil"/>
              <w:left w:val="nil"/>
              <w:bottom w:val="dotted" w:sz="4" w:space="0" w:color="auto"/>
              <w:right w:val="single" w:sz="8" w:space="0" w:color="auto"/>
            </w:tcBorders>
            <w:shd w:val="clear" w:color="auto" w:fill="auto"/>
            <w:vAlign w:val="center"/>
            <w:hideMark/>
          </w:tcPr>
          <w:p w14:paraId="6E8251D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FD4058E"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5B659C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F9E0C7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Juegos de laringoscopio pediátrico y de adultos con juego completo de hojas rectas y curvas </w:t>
            </w:r>
          </w:p>
        </w:tc>
        <w:tc>
          <w:tcPr>
            <w:tcW w:w="3280" w:type="dxa"/>
            <w:tcBorders>
              <w:top w:val="nil"/>
              <w:left w:val="nil"/>
              <w:bottom w:val="dotted" w:sz="4" w:space="0" w:color="auto"/>
              <w:right w:val="single" w:sz="8" w:space="0" w:color="auto"/>
            </w:tcBorders>
            <w:shd w:val="clear" w:color="auto" w:fill="auto"/>
            <w:vAlign w:val="center"/>
            <w:hideMark/>
          </w:tcPr>
          <w:p w14:paraId="5D520D4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E4ECC0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3E5EB3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67E1D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Juegos de cánulas de mayo y máscaras laríngeas para adultos, niños y neonatos.</w:t>
            </w:r>
          </w:p>
        </w:tc>
        <w:tc>
          <w:tcPr>
            <w:tcW w:w="3280" w:type="dxa"/>
            <w:tcBorders>
              <w:top w:val="nil"/>
              <w:left w:val="nil"/>
              <w:bottom w:val="dotted" w:sz="4" w:space="0" w:color="auto"/>
              <w:right w:val="single" w:sz="8" w:space="0" w:color="auto"/>
            </w:tcBorders>
            <w:shd w:val="clear" w:color="auto" w:fill="auto"/>
            <w:vAlign w:val="center"/>
            <w:hideMark/>
          </w:tcPr>
          <w:p w14:paraId="3F45A81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64ECA6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FF5250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A9AF960"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Ambú</w:t>
            </w:r>
            <w:proofErr w:type="spellEnd"/>
            <w:r w:rsidRPr="004A1810">
              <w:rPr>
                <w:rFonts w:ascii="Calibri" w:hAnsi="Calibri" w:cs="Calibri"/>
                <w:color w:val="000000"/>
                <w:sz w:val="16"/>
                <w:szCs w:val="16"/>
                <w:lang w:eastAsia="es-MX"/>
              </w:rPr>
              <w:t xml:space="preserve"> con reservorio para niños adultos y neonatos. </w:t>
            </w:r>
          </w:p>
        </w:tc>
        <w:tc>
          <w:tcPr>
            <w:tcW w:w="3280" w:type="dxa"/>
            <w:tcBorders>
              <w:top w:val="nil"/>
              <w:left w:val="nil"/>
              <w:bottom w:val="dotted" w:sz="4" w:space="0" w:color="auto"/>
              <w:right w:val="single" w:sz="8" w:space="0" w:color="auto"/>
            </w:tcBorders>
            <w:shd w:val="clear" w:color="auto" w:fill="auto"/>
            <w:vAlign w:val="center"/>
            <w:hideMark/>
          </w:tcPr>
          <w:p w14:paraId="065DC4A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F0DFEC0"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7B8D6E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918EF7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Mascarillas normales y con reservorio, puntas nasales para oxigeno adultos niños y neonatos.</w:t>
            </w:r>
          </w:p>
        </w:tc>
        <w:tc>
          <w:tcPr>
            <w:tcW w:w="3280" w:type="dxa"/>
            <w:tcBorders>
              <w:top w:val="nil"/>
              <w:left w:val="nil"/>
              <w:bottom w:val="dotted" w:sz="4" w:space="0" w:color="auto"/>
              <w:right w:val="single" w:sz="8" w:space="0" w:color="auto"/>
            </w:tcBorders>
            <w:shd w:val="clear" w:color="auto" w:fill="auto"/>
            <w:vAlign w:val="center"/>
            <w:hideMark/>
          </w:tcPr>
          <w:p w14:paraId="4CA7DE7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6B8D75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6F2FA3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751FF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Lentes de protección para todo el equipo quirúrgico.</w:t>
            </w:r>
          </w:p>
        </w:tc>
        <w:tc>
          <w:tcPr>
            <w:tcW w:w="3280" w:type="dxa"/>
            <w:tcBorders>
              <w:top w:val="nil"/>
              <w:left w:val="nil"/>
              <w:bottom w:val="dotted" w:sz="4" w:space="0" w:color="auto"/>
              <w:right w:val="single" w:sz="8" w:space="0" w:color="auto"/>
            </w:tcBorders>
            <w:shd w:val="clear" w:color="auto" w:fill="auto"/>
            <w:vAlign w:val="center"/>
            <w:hideMark/>
          </w:tcPr>
          <w:p w14:paraId="02580B5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DBA38A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C28DA7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6515C1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Rodillo de transporte para movilización del paciente de la mesa quirúrgica a la camilla.</w:t>
            </w:r>
          </w:p>
        </w:tc>
        <w:tc>
          <w:tcPr>
            <w:tcW w:w="3280" w:type="dxa"/>
            <w:tcBorders>
              <w:top w:val="nil"/>
              <w:left w:val="nil"/>
              <w:bottom w:val="dotted" w:sz="4" w:space="0" w:color="auto"/>
              <w:right w:val="single" w:sz="8" w:space="0" w:color="auto"/>
            </w:tcBorders>
            <w:shd w:val="clear" w:color="auto" w:fill="auto"/>
            <w:vAlign w:val="center"/>
            <w:hideMark/>
          </w:tcPr>
          <w:p w14:paraId="3A45AAE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86DE58C"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C1B7B1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54DEBD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El quirófano destinado a cirugía obstétrica deberá incluir una Servo cuna para asistencia de neonato. Balanza, sistema de aspiración y oxígeno. </w:t>
            </w:r>
          </w:p>
        </w:tc>
        <w:tc>
          <w:tcPr>
            <w:tcW w:w="3280" w:type="dxa"/>
            <w:tcBorders>
              <w:top w:val="nil"/>
              <w:left w:val="nil"/>
              <w:bottom w:val="dotted" w:sz="4" w:space="0" w:color="auto"/>
              <w:right w:val="single" w:sz="8" w:space="0" w:color="auto"/>
            </w:tcBorders>
            <w:shd w:val="clear" w:color="auto" w:fill="auto"/>
            <w:vAlign w:val="center"/>
            <w:hideMark/>
          </w:tcPr>
          <w:p w14:paraId="695D395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5EB103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B0BFA0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58309E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Equipamiento necesario para RCP neonatal y adulto.</w:t>
            </w:r>
          </w:p>
        </w:tc>
        <w:tc>
          <w:tcPr>
            <w:tcW w:w="3280" w:type="dxa"/>
            <w:tcBorders>
              <w:top w:val="nil"/>
              <w:left w:val="nil"/>
              <w:bottom w:val="dotted" w:sz="4" w:space="0" w:color="auto"/>
              <w:right w:val="single" w:sz="8" w:space="0" w:color="auto"/>
            </w:tcBorders>
            <w:shd w:val="clear" w:color="auto" w:fill="auto"/>
            <w:vAlign w:val="center"/>
            <w:hideMark/>
          </w:tcPr>
          <w:p w14:paraId="4F1EA69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F6E07E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5D9910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69E8AB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Mandiles de protección para Rayos “X”</w:t>
            </w:r>
          </w:p>
        </w:tc>
        <w:tc>
          <w:tcPr>
            <w:tcW w:w="3280" w:type="dxa"/>
            <w:tcBorders>
              <w:top w:val="nil"/>
              <w:left w:val="nil"/>
              <w:bottom w:val="dotted" w:sz="4" w:space="0" w:color="auto"/>
              <w:right w:val="single" w:sz="8" w:space="0" w:color="auto"/>
            </w:tcBorders>
            <w:shd w:val="clear" w:color="auto" w:fill="auto"/>
            <w:vAlign w:val="center"/>
            <w:hideMark/>
          </w:tcPr>
          <w:p w14:paraId="0B3C9D5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571CAA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B31D9D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27F24C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Mesas auxiliares para instrumentación a requerimiento</w:t>
            </w:r>
          </w:p>
        </w:tc>
        <w:tc>
          <w:tcPr>
            <w:tcW w:w="3280" w:type="dxa"/>
            <w:tcBorders>
              <w:top w:val="nil"/>
              <w:left w:val="nil"/>
              <w:bottom w:val="dotted" w:sz="4" w:space="0" w:color="auto"/>
              <w:right w:val="single" w:sz="8" w:space="0" w:color="auto"/>
            </w:tcBorders>
            <w:shd w:val="clear" w:color="auto" w:fill="auto"/>
            <w:vAlign w:val="center"/>
            <w:hideMark/>
          </w:tcPr>
          <w:p w14:paraId="52B218E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F75754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979459C"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4.1.2</w:t>
            </w:r>
          </w:p>
        </w:tc>
        <w:tc>
          <w:tcPr>
            <w:tcW w:w="6240" w:type="dxa"/>
            <w:tcBorders>
              <w:top w:val="nil"/>
              <w:left w:val="nil"/>
              <w:bottom w:val="dotted" w:sz="4" w:space="0" w:color="auto"/>
              <w:right w:val="single" w:sz="8" w:space="0" w:color="auto"/>
            </w:tcBorders>
            <w:shd w:val="clear" w:color="000000" w:fill="DCE6F1"/>
            <w:vAlign w:val="center"/>
            <w:hideMark/>
          </w:tcPr>
          <w:p w14:paraId="4C7047B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Instrumental</w:t>
            </w:r>
          </w:p>
        </w:tc>
        <w:tc>
          <w:tcPr>
            <w:tcW w:w="3280" w:type="dxa"/>
            <w:tcBorders>
              <w:top w:val="nil"/>
              <w:left w:val="nil"/>
              <w:bottom w:val="dotted" w:sz="4" w:space="0" w:color="auto"/>
              <w:right w:val="single" w:sz="8" w:space="0" w:color="auto"/>
            </w:tcBorders>
            <w:shd w:val="clear" w:color="000000" w:fill="DCE6F1"/>
            <w:vAlign w:val="center"/>
            <w:hideMark/>
          </w:tcPr>
          <w:p w14:paraId="0A7B18D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A119028"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82212D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E38C1D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 instrumental quirúrgico será dotado de acuerdo a normas internacionales y a requerimiento de los especialistas.</w:t>
            </w:r>
          </w:p>
        </w:tc>
        <w:tc>
          <w:tcPr>
            <w:tcW w:w="3280" w:type="dxa"/>
            <w:tcBorders>
              <w:top w:val="nil"/>
              <w:left w:val="nil"/>
              <w:bottom w:val="dotted" w:sz="4" w:space="0" w:color="auto"/>
              <w:right w:val="single" w:sz="8" w:space="0" w:color="auto"/>
            </w:tcBorders>
            <w:shd w:val="clear" w:color="auto" w:fill="auto"/>
            <w:vAlign w:val="center"/>
            <w:hideMark/>
          </w:tcPr>
          <w:p w14:paraId="4270BD0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8334B24" w14:textId="77777777" w:rsidTr="004A1810">
        <w:trPr>
          <w:trHeight w:val="1224"/>
        </w:trPr>
        <w:tc>
          <w:tcPr>
            <w:tcW w:w="800" w:type="dxa"/>
            <w:tcBorders>
              <w:top w:val="nil"/>
              <w:left w:val="single" w:sz="8" w:space="0" w:color="auto"/>
              <w:bottom w:val="dotted" w:sz="4" w:space="0" w:color="auto"/>
              <w:right w:val="single" w:sz="8" w:space="0" w:color="auto"/>
            </w:tcBorders>
            <w:shd w:val="clear" w:color="000000" w:fill="DCE6F1"/>
            <w:noWrap/>
            <w:hideMark/>
          </w:tcPr>
          <w:p w14:paraId="0ED4591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36A023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Paquetes o cajas de Instrumental completos y en cantidad suficiente para cirugía mayor y menor en todas las especialidades incluyendo: cirugía general, gineco-obstetricia, otorrinolaringología, traumatología, neurocirugía, cirugía vascular y torácica, cirugía plástica y reconstructiva, urología, en caso de no contar con instrumental en alguna de las especialidades, deberán efectuar todas las gestiones para la dotación de éste, coordinando con el especialista.</w:t>
            </w:r>
          </w:p>
        </w:tc>
        <w:tc>
          <w:tcPr>
            <w:tcW w:w="3280" w:type="dxa"/>
            <w:tcBorders>
              <w:top w:val="nil"/>
              <w:left w:val="nil"/>
              <w:bottom w:val="dotted" w:sz="4" w:space="0" w:color="auto"/>
              <w:right w:val="single" w:sz="8" w:space="0" w:color="auto"/>
            </w:tcBorders>
            <w:shd w:val="clear" w:color="auto" w:fill="auto"/>
            <w:vAlign w:val="center"/>
            <w:hideMark/>
          </w:tcPr>
          <w:p w14:paraId="14E31F4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12E9E6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12D6A34F"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4.1.3</w:t>
            </w:r>
          </w:p>
        </w:tc>
        <w:tc>
          <w:tcPr>
            <w:tcW w:w="6240" w:type="dxa"/>
            <w:tcBorders>
              <w:top w:val="nil"/>
              <w:left w:val="nil"/>
              <w:bottom w:val="dotted" w:sz="4" w:space="0" w:color="auto"/>
              <w:right w:val="single" w:sz="8" w:space="0" w:color="auto"/>
            </w:tcBorders>
            <w:shd w:val="clear" w:color="000000" w:fill="DCE6F1"/>
            <w:vAlign w:val="center"/>
            <w:hideMark/>
          </w:tcPr>
          <w:p w14:paraId="4F43D18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Ropa Quirúrgica</w:t>
            </w:r>
          </w:p>
        </w:tc>
        <w:tc>
          <w:tcPr>
            <w:tcW w:w="3280" w:type="dxa"/>
            <w:tcBorders>
              <w:top w:val="nil"/>
              <w:left w:val="nil"/>
              <w:bottom w:val="dotted" w:sz="4" w:space="0" w:color="auto"/>
              <w:right w:val="single" w:sz="8" w:space="0" w:color="auto"/>
            </w:tcBorders>
            <w:shd w:val="clear" w:color="000000" w:fill="DCE6F1"/>
            <w:vAlign w:val="center"/>
            <w:hideMark/>
          </w:tcPr>
          <w:p w14:paraId="77C950D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0379139A"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747E75C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27865C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Uso de ropa estéril según el procedimiento a realizar, los gorros, barbijos y botas deberán ser desechables, acorde a las normas de bioseguridad. También se debe dotar en casos especiales de ropa estéril desechable, este costo ya debe ser incluido al procedimiento.</w:t>
            </w:r>
          </w:p>
        </w:tc>
        <w:tc>
          <w:tcPr>
            <w:tcW w:w="3280" w:type="dxa"/>
            <w:tcBorders>
              <w:top w:val="nil"/>
              <w:left w:val="nil"/>
              <w:bottom w:val="dotted" w:sz="4" w:space="0" w:color="auto"/>
              <w:right w:val="single" w:sz="8" w:space="0" w:color="auto"/>
            </w:tcBorders>
            <w:shd w:val="clear" w:color="auto" w:fill="auto"/>
            <w:vAlign w:val="center"/>
            <w:hideMark/>
          </w:tcPr>
          <w:p w14:paraId="4FE446B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7D0F52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56F1B4DD"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4.2</w:t>
            </w:r>
          </w:p>
        </w:tc>
        <w:tc>
          <w:tcPr>
            <w:tcW w:w="6240" w:type="dxa"/>
            <w:tcBorders>
              <w:top w:val="nil"/>
              <w:left w:val="nil"/>
              <w:bottom w:val="dotted" w:sz="4" w:space="0" w:color="auto"/>
              <w:right w:val="single" w:sz="8" w:space="0" w:color="auto"/>
            </w:tcBorders>
            <w:shd w:val="clear" w:color="000000" w:fill="DCE6F1"/>
            <w:vAlign w:val="center"/>
            <w:hideMark/>
          </w:tcPr>
          <w:p w14:paraId="11B46BC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DE RECUPERACIÓN</w:t>
            </w:r>
          </w:p>
        </w:tc>
        <w:tc>
          <w:tcPr>
            <w:tcW w:w="3280" w:type="dxa"/>
            <w:tcBorders>
              <w:top w:val="nil"/>
              <w:left w:val="nil"/>
              <w:bottom w:val="dotted" w:sz="4" w:space="0" w:color="auto"/>
              <w:right w:val="single" w:sz="8" w:space="0" w:color="auto"/>
            </w:tcBorders>
            <w:shd w:val="clear" w:color="000000" w:fill="DCE6F1"/>
            <w:vAlign w:val="center"/>
            <w:hideMark/>
          </w:tcPr>
          <w:p w14:paraId="5197CE4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9DAE7A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659829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F438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Camillas de transporte, con barandas de seguridad y soporte incluido para soluciones</w:t>
            </w:r>
          </w:p>
        </w:tc>
        <w:tc>
          <w:tcPr>
            <w:tcW w:w="3280" w:type="dxa"/>
            <w:tcBorders>
              <w:top w:val="nil"/>
              <w:left w:val="nil"/>
              <w:bottom w:val="dotted" w:sz="4" w:space="0" w:color="auto"/>
              <w:right w:val="single" w:sz="8" w:space="0" w:color="auto"/>
            </w:tcBorders>
            <w:shd w:val="clear" w:color="auto" w:fill="auto"/>
            <w:vAlign w:val="center"/>
            <w:hideMark/>
          </w:tcPr>
          <w:p w14:paraId="0E395E1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6FB1E3E"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6DF5C8F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92B504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de resucitación, con disponibilidad de carro de paro cardiaco completo, con desfibrilador, oxímetro y </w:t>
            </w:r>
            <w:proofErr w:type="spellStart"/>
            <w:r w:rsidRPr="004A1810">
              <w:rPr>
                <w:rFonts w:ascii="Calibri" w:hAnsi="Calibri" w:cs="Calibri"/>
                <w:color w:val="000000"/>
                <w:sz w:val="16"/>
                <w:szCs w:val="16"/>
                <w:lang w:eastAsia="es-MX"/>
              </w:rPr>
              <w:t>cardioscopio</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ambú</w:t>
            </w:r>
            <w:proofErr w:type="spellEnd"/>
            <w:r w:rsidRPr="004A1810">
              <w:rPr>
                <w:rFonts w:ascii="Calibri" w:hAnsi="Calibri" w:cs="Calibri"/>
                <w:color w:val="000000"/>
                <w:sz w:val="16"/>
                <w:szCs w:val="16"/>
                <w:lang w:eastAsia="es-MX"/>
              </w:rPr>
              <w:t>, laringoscopio, cánulas de mayo y laríngeas para niños, adultos y neonatal, etc. exclusivo del área quirúrgica.</w:t>
            </w:r>
          </w:p>
        </w:tc>
        <w:tc>
          <w:tcPr>
            <w:tcW w:w="3280" w:type="dxa"/>
            <w:tcBorders>
              <w:top w:val="nil"/>
              <w:left w:val="nil"/>
              <w:bottom w:val="dotted" w:sz="4" w:space="0" w:color="auto"/>
              <w:right w:val="single" w:sz="8" w:space="0" w:color="auto"/>
            </w:tcBorders>
            <w:shd w:val="clear" w:color="auto" w:fill="auto"/>
            <w:vAlign w:val="center"/>
            <w:hideMark/>
          </w:tcPr>
          <w:p w14:paraId="5DB43FA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3D205A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AC4274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223F18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Monitor cardiaco para cada paciente</w:t>
            </w:r>
          </w:p>
        </w:tc>
        <w:tc>
          <w:tcPr>
            <w:tcW w:w="3280" w:type="dxa"/>
            <w:tcBorders>
              <w:top w:val="nil"/>
              <w:left w:val="nil"/>
              <w:bottom w:val="dotted" w:sz="4" w:space="0" w:color="auto"/>
              <w:right w:val="single" w:sz="8" w:space="0" w:color="auto"/>
            </w:tcBorders>
            <w:shd w:val="clear" w:color="auto" w:fill="auto"/>
            <w:vAlign w:val="center"/>
            <w:hideMark/>
          </w:tcPr>
          <w:p w14:paraId="17F602B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C5A765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B30EC0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EDCBAF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Oxímetro de pulso con sensores pediátricos y adultos.</w:t>
            </w:r>
          </w:p>
        </w:tc>
        <w:tc>
          <w:tcPr>
            <w:tcW w:w="3280" w:type="dxa"/>
            <w:tcBorders>
              <w:top w:val="nil"/>
              <w:left w:val="nil"/>
              <w:bottom w:val="dotted" w:sz="4" w:space="0" w:color="auto"/>
              <w:right w:val="single" w:sz="8" w:space="0" w:color="auto"/>
            </w:tcBorders>
            <w:shd w:val="clear" w:color="auto" w:fill="auto"/>
            <w:vAlign w:val="center"/>
            <w:hideMark/>
          </w:tcPr>
          <w:p w14:paraId="54FE56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2AE864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57B3ED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427EB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Sábanas, sabanillas y frazadillas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5A86065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E34FB0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C616A7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lastRenderedPageBreak/>
              <w:t> </w:t>
            </w:r>
          </w:p>
        </w:tc>
        <w:tc>
          <w:tcPr>
            <w:tcW w:w="6240" w:type="dxa"/>
            <w:tcBorders>
              <w:top w:val="nil"/>
              <w:left w:val="nil"/>
              <w:bottom w:val="dotted" w:sz="4" w:space="0" w:color="auto"/>
              <w:right w:val="single" w:sz="8" w:space="0" w:color="auto"/>
            </w:tcBorders>
            <w:shd w:val="clear" w:color="auto" w:fill="auto"/>
            <w:vAlign w:val="center"/>
            <w:hideMark/>
          </w:tcPr>
          <w:p w14:paraId="203E44E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Tensiómetros y estetoscopios de adulto y pediátrico.</w:t>
            </w:r>
          </w:p>
        </w:tc>
        <w:tc>
          <w:tcPr>
            <w:tcW w:w="3280" w:type="dxa"/>
            <w:tcBorders>
              <w:top w:val="nil"/>
              <w:left w:val="nil"/>
              <w:bottom w:val="dotted" w:sz="4" w:space="0" w:color="auto"/>
              <w:right w:val="single" w:sz="8" w:space="0" w:color="auto"/>
            </w:tcBorders>
            <w:shd w:val="clear" w:color="auto" w:fill="auto"/>
            <w:vAlign w:val="center"/>
            <w:hideMark/>
          </w:tcPr>
          <w:p w14:paraId="0FE70EF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8995BF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18F46AF"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4.5</w:t>
            </w:r>
          </w:p>
        </w:tc>
        <w:tc>
          <w:tcPr>
            <w:tcW w:w="6240" w:type="dxa"/>
            <w:tcBorders>
              <w:top w:val="nil"/>
              <w:left w:val="nil"/>
              <w:bottom w:val="dotted" w:sz="4" w:space="0" w:color="auto"/>
              <w:right w:val="single" w:sz="8" w:space="0" w:color="auto"/>
            </w:tcBorders>
            <w:shd w:val="clear" w:color="000000" w:fill="DCE6F1"/>
            <w:vAlign w:val="center"/>
            <w:hideMark/>
          </w:tcPr>
          <w:p w14:paraId="30978D2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Área de lavado manos según normativa vigente</w:t>
            </w:r>
          </w:p>
        </w:tc>
        <w:tc>
          <w:tcPr>
            <w:tcW w:w="3280" w:type="dxa"/>
            <w:tcBorders>
              <w:top w:val="nil"/>
              <w:left w:val="nil"/>
              <w:bottom w:val="dotted" w:sz="4" w:space="0" w:color="auto"/>
              <w:right w:val="single" w:sz="8" w:space="0" w:color="auto"/>
            </w:tcBorders>
            <w:shd w:val="clear" w:color="000000" w:fill="DCE6F1"/>
            <w:vAlign w:val="center"/>
            <w:hideMark/>
          </w:tcPr>
          <w:p w14:paraId="410FDCE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3390A3D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E68C28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3FAB12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Agua caliente y fría las 24 horas.</w:t>
            </w:r>
          </w:p>
        </w:tc>
        <w:tc>
          <w:tcPr>
            <w:tcW w:w="3280" w:type="dxa"/>
            <w:tcBorders>
              <w:top w:val="nil"/>
              <w:left w:val="nil"/>
              <w:bottom w:val="dotted" w:sz="4" w:space="0" w:color="auto"/>
              <w:right w:val="single" w:sz="8" w:space="0" w:color="auto"/>
            </w:tcBorders>
            <w:shd w:val="clear" w:color="auto" w:fill="auto"/>
            <w:vAlign w:val="center"/>
            <w:hideMark/>
          </w:tcPr>
          <w:p w14:paraId="636BA47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20C9347"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EEA8E0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757865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Dispensador a pedal o sensores de antisépticos líquidos en todas sus variedades según normativa vigente.</w:t>
            </w:r>
          </w:p>
        </w:tc>
        <w:tc>
          <w:tcPr>
            <w:tcW w:w="3280" w:type="dxa"/>
            <w:tcBorders>
              <w:top w:val="nil"/>
              <w:left w:val="nil"/>
              <w:bottom w:val="dotted" w:sz="4" w:space="0" w:color="auto"/>
              <w:right w:val="single" w:sz="8" w:space="0" w:color="auto"/>
            </w:tcBorders>
            <w:shd w:val="clear" w:color="auto" w:fill="auto"/>
            <w:vAlign w:val="center"/>
            <w:hideMark/>
          </w:tcPr>
          <w:p w14:paraId="13C9DC1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11FA25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77AE47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09C2CC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Cepillos para lavado de manos quirúrgico estériles.</w:t>
            </w:r>
          </w:p>
        </w:tc>
        <w:tc>
          <w:tcPr>
            <w:tcW w:w="3280" w:type="dxa"/>
            <w:tcBorders>
              <w:top w:val="nil"/>
              <w:left w:val="nil"/>
              <w:bottom w:val="dotted" w:sz="4" w:space="0" w:color="auto"/>
              <w:right w:val="single" w:sz="8" w:space="0" w:color="auto"/>
            </w:tcBorders>
            <w:shd w:val="clear" w:color="auto" w:fill="auto"/>
            <w:vAlign w:val="center"/>
            <w:hideMark/>
          </w:tcPr>
          <w:p w14:paraId="426ED64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07392D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5A47638"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4.6</w:t>
            </w:r>
          </w:p>
        </w:tc>
        <w:tc>
          <w:tcPr>
            <w:tcW w:w="6240" w:type="dxa"/>
            <w:tcBorders>
              <w:top w:val="nil"/>
              <w:left w:val="nil"/>
              <w:bottom w:val="dotted" w:sz="4" w:space="0" w:color="auto"/>
              <w:right w:val="single" w:sz="8" w:space="0" w:color="auto"/>
            </w:tcBorders>
            <w:shd w:val="clear" w:color="000000" w:fill="DCE6F1"/>
            <w:vAlign w:val="center"/>
            <w:hideMark/>
          </w:tcPr>
          <w:p w14:paraId="3158112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Área de lavado de material quirúrgico según normativa vigente</w:t>
            </w:r>
          </w:p>
        </w:tc>
        <w:tc>
          <w:tcPr>
            <w:tcW w:w="3280" w:type="dxa"/>
            <w:tcBorders>
              <w:top w:val="nil"/>
              <w:left w:val="nil"/>
              <w:bottom w:val="dotted" w:sz="4" w:space="0" w:color="auto"/>
              <w:right w:val="single" w:sz="8" w:space="0" w:color="auto"/>
            </w:tcBorders>
            <w:shd w:val="clear" w:color="000000" w:fill="DCE6F1"/>
            <w:vAlign w:val="center"/>
            <w:hideMark/>
          </w:tcPr>
          <w:p w14:paraId="1A977BC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FD4A22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CD572B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39E8ED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Lavamanos de dos cuerpos.</w:t>
            </w:r>
          </w:p>
        </w:tc>
        <w:tc>
          <w:tcPr>
            <w:tcW w:w="3280" w:type="dxa"/>
            <w:tcBorders>
              <w:top w:val="nil"/>
              <w:left w:val="nil"/>
              <w:bottom w:val="dotted" w:sz="4" w:space="0" w:color="auto"/>
              <w:right w:val="single" w:sz="8" w:space="0" w:color="auto"/>
            </w:tcBorders>
            <w:shd w:val="clear" w:color="auto" w:fill="auto"/>
            <w:vAlign w:val="center"/>
            <w:hideMark/>
          </w:tcPr>
          <w:p w14:paraId="44DA254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D39C51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B5CB29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E3B31C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Agua caliente y fría las 24 horas.</w:t>
            </w:r>
          </w:p>
        </w:tc>
        <w:tc>
          <w:tcPr>
            <w:tcW w:w="3280" w:type="dxa"/>
            <w:tcBorders>
              <w:top w:val="nil"/>
              <w:left w:val="nil"/>
              <w:bottom w:val="dotted" w:sz="4" w:space="0" w:color="auto"/>
              <w:right w:val="single" w:sz="8" w:space="0" w:color="auto"/>
            </w:tcBorders>
            <w:shd w:val="clear" w:color="auto" w:fill="auto"/>
            <w:vAlign w:val="center"/>
            <w:hideMark/>
          </w:tcPr>
          <w:p w14:paraId="4FF1759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DC09CA9"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C4B51B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08A6FE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Materiales e insumos de limpieza y desinfección suficientes, de acuerdo a normas internacionales de bioseguridad y a normativa vigente para centrales de esterilización</w:t>
            </w:r>
          </w:p>
        </w:tc>
        <w:tc>
          <w:tcPr>
            <w:tcW w:w="3280" w:type="dxa"/>
            <w:tcBorders>
              <w:top w:val="nil"/>
              <w:left w:val="nil"/>
              <w:bottom w:val="dotted" w:sz="4" w:space="0" w:color="auto"/>
              <w:right w:val="single" w:sz="8" w:space="0" w:color="auto"/>
            </w:tcBorders>
            <w:shd w:val="clear" w:color="auto" w:fill="auto"/>
            <w:vAlign w:val="center"/>
            <w:hideMark/>
          </w:tcPr>
          <w:p w14:paraId="39F316D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7B7A03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146D5B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4.7</w:t>
            </w:r>
          </w:p>
        </w:tc>
        <w:tc>
          <w:tcPr>
            <w:tcW w:w="6240" w:type="dxa"/>
            <w:tcBorders>
              <w:top w:val="nil"/>
              <w:left w:val="nil"/>
              <w:bottom w:val="dotted" w:sz="4" w:space="0" w:color="auto"/>
              <w:right w:val="single" w:sz="8" w:space="0" w:color="auto"/>
            </w:tcBorders>
            <w:shd w:val="clear" w:color="000000" w:fill="DCE6F1"/>
            <w:vAlign w:val="center"/>
            <w:hideMark/>
          </w:tcPr>
          <w:p w14:paraId="35818A8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Área de Suministros según normativa vigente</w:t>
            </w:r>
          </w:p>
        </w:tc>
        <w:tc>
          <w:tcPr>
            <w:tcW w:w="3280" w:type="dxa"/>
            <w:tcBorders>
              <w:top w:val="nil"/>
              <w:left w:val="nil"/>
              <w:bottom w:val="dotted" w:sz="4" w:space="0" w:color="auto"/>
              <w:right w:val="single" w:sz="8" w:space="0" w:color="auto"/>
            </w:tcBorders>
            <w:shd w:val="clear" w:color="000000" w:fill="DCE6F1"/>
            <w:vAlign w:val="center"/>
            <w:hideMark/>
          </w:tcPr>
          <w:p w14:paraId="45ACF81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3EBA3D0"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A8B425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B7CD8F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Equipamiento e instrumental suficiente para proveer material estéril en previsión como para cirugías diarias.</w:t>
            </w:r>
          </w:p>
        </w:tc>
        <w:tc>
          <w:tcPr>
            <w:tcW w:w="3280" w:type="dxa"/>
            <w:tcBorders>
              <w:top w:val="nil"/>
              <w:left w:val="nil"/>
              <w:bottom w:val="dotted" w:sz="4" w:space="0" w:color="auto"/>
              <w:right w:val="single" w:sz="8" w:space="0" w:color="auto"/>
            </w:tcBorders>
            <w:shd w:val="clear" w:color="auto" w:fill="auto"/>
            <w:vAlign w:val="center"/>
            <w:hideMark/>
          </w:tcPr>
          <w:p w14:paraId="0F9BB7E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2B48204"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61F83C8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B37CCD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Estantes de almacenamiento para material estéril según normativa para centrales de esterilización.</w:t>
            </w:r>
          </w:p>
        </w:tc>
        <w:tc>
          <w:tcPr>
            <w:tcW w:w="3280" w:type="dxa"/>
            <w:tcBorders>
              <w:top w:val="nil"/>
              <w:left w:val="nil"/>
              <w:bottom w:val="dotted" w:sz="4" w:space="0" w:color="auto"/>
              <w:right w:val="single" w:sz="8" w:space="0" w:color="auto"/>
            </w:tcBorders>
            <w:shd w:val="clear" w:color="auto" w:fill="auto"/>
            <w:vAlign w:val="center"/>
            <w:hideMark/>
          </w:tcPr>
          <w:p w14:paraId="76B9D88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D2EA4D9"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1ECBEA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25BC9E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Ventanilla o área de despacho de material según normativa vigente, atención con mesón y/o escritorio</w:t>
            </w:r>
          </w:p>
        </w:tc>
        <w:tc>
          <w:tcPr>
            <w:tcW w:w="3280" w:type="dxa"/>
            <w:tcBorders>
              <w:top w:val="nil"/>
              <w:left w:val="nil"/>
              <w:bottom w:val="dotted" w:sz="4" w:space="0" w:color="auto"/>
              <w:right w:val="single" w:sz="8" w:space="0" w:color="auto"/>
            </w:tcBorders>
            <w:shd w:val="clear" w:color="auto" w:fill="auto"/>
            <w:vAlign w:val="center"/>
            <w:hideMark/>
          </w:tcPr>
          <w:p w14:paraId="365DF28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B55C58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1176F752"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4.8</w:t>
            </w:r>
          </w:p>
        </w:tc>
        <w:tc>
          <w:tcPr>
            <w:tcW w:w="6240" w:type="dxa"/>
            <w:tcBorders>
              <w:top w:val="nil"/>
              <w:left w:val="nil"/>
              <w:bottom w:val="dotted" w:sz="4" w:space="0" w:color="auto"/>
              <w:right w:val="single" w:sz="8" w:space="0" w:color="auto"/>
            </w:tcBorders>
            <w:shd w:val="clear" w:color="000000" w:fill="DCE6F1"/>
            <w:vAlign w:val="center"/>
            <w:hideMark/>
          </w:tcPr>
          <w:p w14:paraId="1BFABA2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Central de esterilización (según Normativa Vigente)</w:t>
            </w:r>
          </w:p>
        </w:tc>
        <w:tc>
          <w:tcPr>
            <w:tcW w:w="3280" w:type="dxa"/>
            <w:tcBorders>
              <w:top w:val="nil"/>
              <w:left w:val="nil"/>
              <w:bottom w:val="dotted" w:sz="4" w:space="0" w:color="auto"/>
              <w:right w:val="single" w:sz="8" w:space="0" w:color="auto"/>
            </w:tcBorders>
            <w:shd w:val="clear" w:color="000000" w:fill="DCE6F1"/>
            <w:vAlign w:val="center"/>
            <w:hideMark/>
          </w:tcPr>
          <w:p w14:paraId="7CC3B72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0240150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487CA2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862E2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Esterilizador de calor húmedo y seco </w:t>
            </w:r>
          </w:p>
        </w:tc>
        <w:tc>
          <w:tcPr>
            <w:tcW w:w="3280" w:type="dxa"/>
            <w:tcBorders>
              <w:top w:val="nil"/>
              <w:left w:val="nil"/>
              <w:bottom w:val="dotted" w:sz="4" w:space="0" w:color="auto"/>
              <w:right w:val="single" w:sz="8" w:space="0" w:color="auto"/>
            </w:tcBorders>
            <w:shd w:val="clear" w:color="auto" w:fill="auto"/>
            <w:vAlign w:val="center"/>
            <w:hideMark/>
          </w:tcPr>
          <w:p w14:paraId="548EB84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06BAE2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F74290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655D55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Esterilizador de vapor saturado a presión, </w:t>
            </w:r>
          </w:p>
        </w:tc>
        <w:tc>
          <w:tcPr>
            <w:tcW w:w="3280" w:type="dxa"/>
            <w:tcBorders>
              <w:top w:val="nil"/>
              <w:left w:val="nil"/>
              <w:bottom w:val="dotted" w:sz="4" w:space="0" w:color="auto"/>
              <w:right w:val="single" w:sz="8" w:space="0" w:color="auto"/>
            </w:tcBorders>
            <w:shd w:val="clear" w:color="auto" w:fill="auto"/>
            <w:vAlign w:val="center"/>
            <w:hideMark/>
          </w:tcPr>
          <w:p w14:paraId="35E57FF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DED859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E05E70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37E2E2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Lavamanos con agua caliente y fría permanentes.</w:t>
            </w:r>
          </w:p>
        </w:tc>
        <w:tc>
          <w:tcPr>
            <w:tcW w:w="3280" w:type="dxa"/>
            <w:tcBorders>
              <w:top w:val="nil"/>
              <w:left w:val="nil"/>
              <w:bottom w:val="dotted" w:sz="4" w:space="0" w:color="auto"/>
              <w:right w:val="single" w:sz="8" w:space="0" w:color="auto"/>
            </w:tcBorders>
            <w:shd w:val="clear" w:color="auto" w:fill="auto"/>
            <w:vAlign w:val="center"/>
            <w:hideMark/>
          </w:tcPr>
          <w:p w14:paraId="5ABE346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C2BAFA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C2B162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BFE7CC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Controles de esterilización y registros establecidos en la normativa vigente</w:t>
            </w:r>
          </w:p>
        </w:tc>
        <w:tc>
          <w:tcPr>
            <w:tcW w:w="3280" w:type="dxa"/>
            <w:tcBorders>
              <w:top w:val="nil"/>
              <w:left w:val="nil"/>
              <w:bottom w:val="dotted" w:sz="4" w:space="0" w:color="auto"/>
              <w:right w:val="single" w:sz="8" w:space="0" w:color="auto"/>
            </w:tcBorders>
            <w:shd w:val="clear" w:color="auto" w:fill="auto"/>
            <w:vAlign w:val="center"/>
            <w:hideMark/>
          </w:tcPr>
          <w:p w14:paraId="3D060CF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C2C3EA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2FD75C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09D09C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Estantes de almacenamiento de material.</w:t>
            </w:r>
          </w:p>
        </w:tc>
        <w:tc>
          <w:tcPr>
            <w:tcW w:w="3280" w:type="dxa"/>
            <w:tcBorders>
              <w:top w:val="nil"/>
              <w:left w:val="nil"/>
              <w:bottom w:val="dotted" w:sz="4" w:space="0" w:color="auto"/>
              <w:right w:val="single" w:sz="8" w:space="0" w:color="auto"/>
            </w:tcBorders>
            <w:shd w:val="clear" w:color="auto" w:fill="auto"/>
            <w:vAlign w:val="center"/>
            <w:hideMark/>
          </w:tcPr>
          <w:p w14:paraId="538DA62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74D42BD"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86C324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9D1D52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Áreas establecidas para procesamiento de material y/o instrumental según normativa vigente para centrales de esterilización.</w:t>
            </w:r>
          </w:p>
        </w:tc>
        <w:tc>
          <w:tcPr>
            <w:tcW w:w="3280" w:type="dxa"/>
            <w:tcBorders>
              <w:top w:val="nil"/>
              <w:left w:val="nil"/>
              <w:bottom w:val="dotted" w:sz="4" w:space="0" w:color="auto"/>
              <w:right w:val="single" w:sz="8" w:space="0" w:color="auto"/>
            </w:tcBorders>
            <w:shd w:val="clear" w:color="auto" w:fill="auto"/>
            <w:vAlign w:val="center"/>
            <w:hideMark/>
          </w:tcPr>
          <w:p w14:paraId="01EC74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5A5103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A064CC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EBCC31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Refrigerador pequeño exclusivo para almacenaje de medicamentos y/o insumos.</w:t>
            </w:r>
          </w:p>
        </w:tc>
        <w:tc>
          <w:tcPr>
            <w:tcW w:w="3280" w:type="dxa"/>
            <w:tcBorders>
              <w:top w:val="nil"/>
              <w:left w:val="nil"/>
              <w:bottom w:val="dotted" w:sz="4" w:space="0" w:color="auto"/>
              <w:right w:val="single" w:sz="8" w:space="0" w:color="auto"/>
            </w:tcBorders>
            <w:shd w:val="clear" w:color="auto" w:fill="auto"/>
            <w:vAlign w:val="center"/>
            <w:hideMark/>
          </w:tcPr>
          <w:p w14:paraId="2A951DC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720486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86C30E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99BD6D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Microondas exclusivo para utilización en procedimientos que así lo requieran. </w:t>
            </w:r>
          </w:p>
        </w:tc>
        <w:tc>
          <w:tcPr>
            <w:tcW w:w="3280" w:type="dxa"/>
            <w:tcBorders>
              <w:top w:val="nil"/>
              <w:left w:val="nil"/>
              <w:bottom w:val="dotted" w:sz="4" w:space="0" w:color="auto"/>
              <w:right w:val="single" w:sz="8" w:space="0" w:color="auto"/>
            </w:tcBorders>
            <w:shd w:val="clear" w:color="auto" w:fill="auto"/>
            <w:vAlign w:val="center"/>
            <w:hideMark/>
          </w:tcPr>
          <w:p w14:paraId="3A8EE62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30797A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C864FE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4.9</w:t>
            </w:r>
          </w:p>
        </w:tc>
        <w:tc>
          <w:tcPr>
            <w:tcW w:w="6240" w:type="dxa"/>
            <w:tcBorders>
              <w:top w:val="nil"/>
              <w:left w:val="nil"/>
              <w:bottom w:val="dotted" w:sz="4" w:space="0" w:color="auto"/>
              <w:right w:val="single" w:sz="8" w:space="0" w:color="auto"/>
            </w:tcBorders>
            <w:shd w:val="clear" w:color="000000" w:fill="DCE6F1"/>
            <w:vAlign w:val="center"/>
            <w:hideMark/>
          </w:tcPr>
          <w:p w14:paraId="57B49C3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de esterilización con Óxido de etileno según normativa vigente</w:t>
            </w:r>
          </w:p>
        </w:tc>
        <w:tc>
          <w:tcPr>
            <w:tcW w:w="3280" w:type="dxa"/>
            <w:tcBorders>
              <w:top w:val="nil"/>
              <w:left w:val="nil"/>
              <w:bottom w:val="dotted" w:sz="4" w:space="0" w:color="auto"/>
              <w:right w:val="single" w:sz="8" w:space="0" w:color="auto"/>
            </w:tcBorders>
            <w:shd w:val="clear" w:color="000000" w:fill="DCE6F1"/>
            <w:vAlign w:val="center"/>
            <w:hideMark/>
          </w:tcPr>
          <w:p w14:paraId="46D9225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6AB3F0A"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551F46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418F9B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Esterilizador de óxido de etileno, con sistema de ventilación, el cual podrá ser utilizado a requerimiento de la CSBP.</w:t>
            </w:r>
          </w:p>
        </w:tc>
        <w:tc>
          <w:tcPr>
            <w:tcW w:w="3280" w:type="dxa"/>
            <w:tcBorders>
              <w:top w:val="nil"/>
              <w:left w:val="nil"/>
              <w:bottom w:val="dotted" w:sz="4" w:space="0" w:color="auto"/>
              <w:right w:val="single" w:sz="8" w:space="0" w:color="auto"/>
            </w:tcBorders>
            <w:shd w:val="clear" w:color="auto" w:fill="auto"/>
            <w:vAlign w:val="center"/>
            <w:hideMark/>
          </w:tcPr>
          <w:p w14:paraId="5D31B2F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0FB74B3"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29E3AE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B46625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Dotación de ampollas testigos y biológicos de control para óxido de etileno,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637AD2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61FCB6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9B8CE0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1C5DB2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sellado de paquetes para esterilización al óxido de etileno.</w:t>
            </w:r>
          </w:p>
        </w:tc>
        <w:tc>
          <w:tcPr>
            <w:tcW w:w="3280" w:type="dxa"/>
            <w:tcBorders>
              <w:top w:val="nil"/>
              <w:left w:val="nil"/>
              <w:bottom w:val="dotted" w:sz="4" w:space="0" w:color="auto"/>
              <w:right w:val="single" w:sz="8" w:space="0" w:color="auto"/>
            </w:tcBorders>
            <w:shd w:val="clear" w:color="auto" w:fill="auto"/>
            <w:vAlign w:val="center"/>
            <w:hideMark/>
          </w:tcPr>
          <w:p w14:paraId="6E747E5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F379CE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0CCA718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5</w:t>
            </w:r>
          </w:p>
        </w:tc>
        <w:tc>
          <w:tcPr>
            <w:tcW w:w="6240" w:type="dxa"/>
            <w:tcBorders>
              <w:top w:val="nil"/>
              <w:left w:val="nil"/>
              <w:bottom w:val="dotted" w:sz="4" w:space="0" w:color="auto"/>
              <w:right w:val="single" w:sz="8" w:space="0" w:color="auto"/>
            </w:tcBorders>
            <w:shd w:val="clear" w:color="000000" w:fill="DCE6F1"/>
            <w:vAlign w:val="center"/>
            <w:hideMark/>
          </w:tcPr>
          <w:p w14:paraId="4D7121D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de partos</w:t>
            </w:r>
          </w:p>
        </w:tc>
        <w:tc>
          <w:tcPr>
            <w:tcW w:w="3280" w:type="dxa"/>
            <w:tcBorders>
              <w:top w:val="nil"/>
              <w:left w:val="nil"/>
              <w:bottom w:val="dotted" w:sz="4" w:space="0" w:color="auto"/>
              <w:right w:val="single" w:sz="8" w:space="0" w:color="auto"/>
            </w:tcBorders>
            <w:shd w:val="clear" w:color="000000" w:fill="DCE6F1"/>
            <w:vAlign w:val="center"/>
            <w:hideMark/>
          </w:tcPr>
          <w:p w14:paraId="082C86A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1F1278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038BF02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5.1</w:t>
            </w:r>
          </w:p>
        </w:tc>
        <w:tc>
          <w:tcPr>
            <w:tcW w:w="6240" w:type="dxa"/>
            <w:tcBorders>
              <w:top w:val="nil"/>
              <w:left w:val="nil"/>
              <w:bottom w:val="dotted" w:sz="4" w:space="0" w:color="auto"/>
              <w:right w:val="single" w:sz="8" w:space="0" w:color="auto"/>
            </w:tcBorders>
            <w:shd w:val="clear" w:color="000000" w:fill="DCE6F1"/>
            <w:vAlign w:val="center"/>
            <w:hideMark/>
          </w:tcPr>
          <w:p w14:paraId="2A893A5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Atención de la madre</w:t>
            </w:r>
          </w:p>
        </w:tc>
        <w:tc>
          <w:tcPr>
            <w:tcW w:w="3280" w:type="dxa"/>
            <w:tcBorders>
              <w:top w:val="nil"/>
              <w:left w:val="nil"/>
              <w:bottom w:val="dotted" w:sz="4" w:space="0" w:color="auto"/>
              <w:right w:val="single" w:sz="8" w:space="0" w:color="auto"/>
            </w:tcBorders>
            <w:shd w:val="clear" w:color="000000" w:fill="DCE6F1"/>
            <w:vAlign w:val="center"/>
            <w:hideMark/>
          </w:tcPr>
          <w:p w14:paraId="6D903FE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66DB08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B8694B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503806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ginecológica articulable completa con taburete giratorio graduable</w:t>
            </w:r>
          </w:p>
        </w:tc>
        <w:tc>
          <w:tcPr>
            <w:tcW w:w="3280" w:type="dxa"/>
            <w:tcBorders>
              <w:top w:val="nil"/>
              <w:left w:val="nil"/>
              <w:bottom w:val="dotted" w:sz="4" w:space="0" w:color="auto"/>
              <w:right w:val="single" w:sz="8" w:space="0" w:color="auto"/>
            </w:tcBorders>
            <w:shd w:val="clear" w:color="auto" w:fill="auto"/>
            <w:vAlign w:val="center"/>
            <w:hideMark/>
          </w:tcPr>
          <w:p w14:paraId="5260CB8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5FACDE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91AB9E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15AEB5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Paquetes quirúrgicos e instrumental suficiente para la atención de partos.</w:t>
            </w:r>
          </w:p>
        </w:tc>
        <w:tc>
          <w:tcPr>
            <w:tcW w:w="3280" w:type="dxa"/>
            <w:tcBorders>
              <w:top w:val="nil"/>
              <w:left w:val="nil"/>
              <w:bottom w:val="dotted" w:sz="4" w:space="0" w:color="auto"/>
              <w:right w:val="single" w:sz="8" w:space="0" w:color="auto"/>
            </w:tcBorders>
            <w:shd w:val="clear" w:color="auto" w:fill="auto"/>
            <w:vAlign w:val="center"/>
            <w:hideMark/>
          </w:tcPr>
          <w:p w14:paraId="0802942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784482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1B9C4B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EBBE03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quirúrgica para preparación de campos.</w:t>
            </w:r>
          </w:p>
        </w:tc>
        <w:tc>
          <w:tcPr>
            <w:tcW w:w="3280" w:type="dxa"/>
            <w:tcBorders>
              <w:top w:val="nil"/>
              <w:left w:val="nil"/>
              <w:bottom w:val="dotted" w:sz="4" w:space="0" w:color="auto"/>
              <w:right w:val="single" w:sz="8" w:space="0" w:color="auto"/>
            </w:tcBorders>
            <w:shd w:val="clear" w:color="auto" w:fill="auto"/>
            <w:vAlign w:val="center"/>
            <w:hideMark/>
          </w:tcPr>
          <w:p w14:paraId="7894977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8C2069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8D13E1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E48A3B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Lámpara auxiliar con luz fría, puede ser </w:t>
            </w:r>
            <w:proofErr w:type="spellStart"/>
            <w:r w:rsidRPr="004A1810">
              <w:rPr>
                <w:rFonts w:ascii="Calibri" w:hAnsi="Calibri" w:cs="Calibri"/>
                <w:color w:val="000000"/>
                <w:sz w:val="16"/>
                <w:szCs w:val="16"/>
                <w:lang w:eastAsia="es-MX"/>
              </w:rPr>
              <w:t>cielítica</w:t>
            </w:r>
            <w:proofErr w:type="spellEnd"/>
          </w:p>
        </w:tc>
        <w:tc>
          <w:tcPr>
            <w:tcW w:w="3280" w:type="dxa"/>
            <w:tcBorders>
              <w:top w:val="nil"/>
              <w:left w:val="nil"/>
              <w:bottom w:val="dotted" w:sz="4" w:space="0" w:color="auto"/>
              <w:right w:val="single" w:sz="8" w:space="0" w:color="auto"/>
            </w:tcBorders>
            <w:shd w:val="clear" w:color="auto" w:fill="auto"/>
            <w:vAlign w:val="center"/>
            <w:hideMark/>
          </w:tcPr>
          <w:p w14:paraId="43BCB03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B7D8DB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6831D4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F061702"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Amniótomos</w:t>
            </w:r>
            <w:proofErr w:type="spellEnd"/>
          </w:p>
        </w:tc>
        <w:tc>
          <w:tcPr>
            <w:tcW w:w="3280" w:type="dxa"/>
            <w:tcBorders>
              <w:top w:val="nil"/>
              <w:left w:val="nil"/>
              <w:bottom w:val="dotted" w:sz="4" w:space="0" w:color="auto"/>
              <w:right w:val="single" w:sz="8" w:space="0" w:color="auto"/>
            </w:tcBorders>
            <w:shd w:val="clear" w:color="auto" w:fill="auto"/>
            <w:vAlign w:val="center"/>
            <w:hideMark/>
          </w:tcPr>
          <w:p w14:paraId="57ADA41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5D7E01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AB3045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0B978E9"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Ecocardiotocógrafo</w:t>
            </w:r>
            <w:proofErr w:type="spellEnd"/>
            <w:r w:rsidRPr="004A1810">
              <w:rPr>
                <w:rFonts w:ascii="Calibri" w:hAnsi="Calibri" w:cs="Calibri"/>
                <w:color w:val="000000"/>
                <w:sz w:val="16"/>
                <w:szCs w:val="16"/>
                <w:lang w:eastAsia="es-MX"/>
              </w:rPr>
              <w:t xml:space="preserve"> (monitor fetal) y </w:t>
            </w:r>
            <w:proofErr w:type="spellStart"/>
            <w:r w:rsidRPr="004A1810">
              <w:rPr>
                <w:rFonts w:ascii="Calibri" w:hAnsi="Calibri" w:cs="Calibri"/>
                <w:color w:val="000000"/>
                <w:sz w:val="16"/>
                <w:szCs w:val="16"/>
                <w:lang w:eastAsia="es-MX"/>
              </w:rPr>
              <w:t>doppler</w:t>
            </w:r>
            <w:proofErr w:type="spellEnd"/>
            <w:r w:rsidRPr="004A1810">
              <w:rPr>
                <w:rFonts w:ascii="Calibri" w:hAnsi="Calibri" w:cs="Calibri"/>
                <w:color w:val="000000"/>
                <w:sz w:val="16"/>
                <w:szCs w:val="16"/>
                <w:lang w:eastAsia="es-MX"/>
              </w:rPr>
              <w:t xml:space="preserve"> fetal.</w:t>
            </w:r>
          </w:p>
        </w:tc>
        <w:tc>
          <w:tcPr>
            <w:tcW w:w="3280" w:type="dxa"/>
            <w:tcBorders>
              <w:top w:val="nil"/>
              <w:left w:val="nil"/>
              <w:bottom w:val="dotted" w:sz="4" w:space="0" w:color="auto"/>
              <w:right w:val="single" w:sz="8" w:space="0" w:color="auto"/>
            </w:tcBorders>
            <w:shd w:val="clear" w:color="auto" w:fill="auto"/>
            <w:vAlign w:val="center"/>
            <w:hideMark/>
          </w:tcPr>
          <w:p w14:paraId="0660423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C8EE7A5"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35BD869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2E1F2D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de reanimación para adulto completo (monitor con desfibrilador, </w:t>
            </w:r>
            <w:proofErr w:type="spellStart"/>
            <w:r w:rsidRPr="004A1810">
              <w:rPr>
                <w:rFonts w:ascii="Calibri" w:hAnsi="Calibri" w:cs="Calibri"/>
                <w:color w:val="000000"/>
                <w:sz w:val="16"/>
                <w:szCs w:val="16"/>
                <w:lang w:eastAsia="es-MX"/>
              </w:rPr>
              <w:t>ambú</w:t>
            </w:r>
            <w:proofErr w:type="spellEnd"/>
            <w:r w:rsidRPr="004A1810">
              <w:rPr>
                <w:rFonts w:ascii="Calibri" w:hAnsi="Calibri" w:cs="Calibri"/>
                <w:color w:val="000000"/>
                <w:sz w:val="16"/>
                <w:szCs w:val="16"/>
                <w:lang w:eastAsia="es-MX"/>
              </w:rPr>
              <w:t xml:space="preserve"> con reservorios, laringoscopio con hojas rectas y curvas, tubos endotraqueales, cánulas laríngeas y de mayo para adultos) </w:t>
            </w:r>
          </w:p>
        </w:tc>
        <w:tc>
          <w:tcPr>
            <w:tcW w:w="3280" w:type="dxa"/>
            <w:tcBorders>
              <w:top w:val="nil"/>
              <w:left w:val="nil"/>
              <w:bottom w:val="dotted" w:sz="4" w:space="0" w:color="auto"/>
              <w:right w:val="single" w:sz="8" w:space="0" w:color="auto"/>
            </w:tcBorders>
            <w:shd w:val="clear" w:color="auto" w:fill="auto"/>
            <w:vAlign w:val="center"/>
            <w:hideMark/>
          </w:tcPr>
          <w:p w14:paraId="712E696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D58128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1595A3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BE6CF7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Oxímetro de pulso con sensor de adulto.</w:t>
            </w:r>
          </w:p>
        </w:tc>
        <w:tc>
          <w:tcPr>
            <w:tcW w:w="3280" w:type="dxa"/>
            <w:tcBorders>
              <w:top w:val="nil"/>
              <w:left w:val="nil"/>
              <w:bottom w:val="dotted" w:sz="4" w:space="0" w:color="auto"/>
              <w:right w:val="single" w:sz="8" w:space="0" w:color="auto"/>
            </w:tcBorders>
            <w:shd w:val="clear" w:color="auto" w:fill="auto"/>
            <w:vAlign w:val="center"/>
            <w:hideMark/>
          </w:tcPr>
          <w:p w14:paraId="70B0E5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A85A95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6CCBBE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751A9D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Recipientes para manejo de residuos según normas de bioseguridad</w:t>
            </w:r>
          </w:p>
        </w:tc>
        <w:tc>
          <w:tcPr>
            <w:tcW w:w="3280" w:type="dxa"/>
            <w:tcBorders>
              <w:top w:val="nil"/>
              <w:left w:val="nil"/>
              <w:bottom w:val="dotted" w:sz="4" w:space="0" w:color="auto"/>
              <w:right w:val="single" w:sz="8" w:space="0" w:color="auto"/>
            </w:tcBorders>
            <w:shd w:val="clear" w:color="auto" w:fill="auto"/>
            <w:vAlign w:val="center"/>
            <w:hideMark/>
          </w:tcPr>
          <w:p w14:paraId="52EC9E6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E997B6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4BE32D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FB2345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Sistema de aspiración central completo que incluya cánulas </w:t>
            </w:r>
            <w:proofErr w:type="spellStart"/>
            <w:r w:rsidRPr="004A1810">
              <w:rPr>
                <w:rFonts w:ascii="Calibri" w:hAnsi="Calibri" w:cs="Calibri"/>
                <w:color w:val="000000"/>
                <w:sz w:val="16"/>
                <w:szCs w:val="16"/>
                <w:lang w:eastAsia="es-MX"/>
              </w:rPr>
              <w:t>yankawer</w:t>
            </w:r>
            <w:proofErr w:type="spellEnd"/>
            <w:r w:rsidRPr="004A1810">
              <w:rPr>
                <w:rFonts w:ascii="Calibri" w:hAnsi="Calibri" w:cs="Calibri"/>
                <w:color w:val="000000"/>
                <w:sz w:val="16"/>
                <w:szCs w:val="16"/>
                <w:lang w:eastAsia="es-MX"/>
              </w:rPr>
              <w:t xml:space="preserve"> estériles.</w:t>
            </w:r>
          </w:p>
        </w:tc>
        <w:tc>
          <w:tcPr>
            <w:tcW w:w="3280" w:type="dxa"/>
            <w:tcBorders>
              <w:top w:val="nil"/>
              <w:left w:val="nil"/>
              <w:bottom w:val="dotted" w:sz="4" w:space="0" w:color="auto"/>
              <w:right w:val="single" w:sz="8" w:space="0" w:color="auto"/>
            </w:tcBorders>
            <w:shd w:val="clear" w:color="auto" w:fill="auto"/>
            <w:vAlign w:val="center"/>
            <w:hideMark/>
          </w:tcPr>
          <w:p w14:paraId="128E77E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D8B2CC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121077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B29799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Sistema de oxígeno central que incluya mascarillas y puntas nasales </w:t>
            </w:r>
          </w:p>
        </w:tc>
        <w:tc>
          <w:tcPr>
            <w:tcW w:w="3280" w:type="dxa"/>
            <w:tcBorders>
              <w:top w:val="nil"/>
              <w:left w:val="nil"/>
              <w:bottom w:val="dotted" w:sz="4" w:space="0" w:color="auto"/>
              <w:right w:val="single" w:sz="8" w:space="0" w:color="auto"/>
            </w:tcBorders>
            <w:shd w:val="clear" w:color="auto" w:fill="auto"/>
            <w:vAlign w:val="center"/>
            <w:hideMark/>
          </w:tcPr>
          <w:p w14:paraId="11296EC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6E9E69C"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5F424E8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DCC32C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curación, incluye antisépticos en todas sus variedades según normativa vigente, gasas apósitos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6DC558B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A81049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640BF1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CEEEB8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Ropa estéril con dotación suficiente y oportuna. </w:t>
            </w:r>
          </w:p>
        </w:tc>
        <w:tc>
          <w:tcPr>
            <w:tcW w:w="3280" w:type="dxa"/>
            <w:tcBorders>
              <w:top w:val="nil"/>
              <w:left w:val="nil"/>
              <w:bottom w:val="dotted" w:sz="4" w:space="0" w:color="auto"/>
              <w:right w:val="single" w:sz="8" w:space="0" w:color="auto"/>
            </w:tcBorders>
            <w:shd w:val="clear" w:color="auto" w:fill="auto"/>
            <w:vAlign w:val="center"/>
            <w:hideMark/>
          </w:tcPr>
          <w:p w14:paraId="04CF948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5E9F0E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29AB62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44ADC1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Mandiles de plástico para el personal médico</w:t>
            </w:r>
          </w:p>
        </w:tc>
        <w:tc>
          <w:tcPr>
            <w:tcW w:w="3280" w:type="dxa"/>
            <w:tcBorders>
              <w:top w:val="nil"/>
              <w:left w:val="nil"/>
              <w:bottom w:val="dotted" w:sz="4" w:space="0" w:color="auto"/>
              <w:right w:val="single" w:sz="8" w:space="0" w:color="auto"/>
            </w:tcBorders>
            <w:shd w:val="clear" w:color="auto" w:fill="auto"/>
            <w:vAlign w:val="center"/>
            <w:hideMark/>
          </w:tcPr>
          <w:p w14:paraId="76E9799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96D62E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ACC2C3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5.2</w:t>
            </w:r>
          </w:p>
        </w:tc>
        <w:tc>
          <w:tcPr>
            <w:tcW w:w="6240" w:type="dxa"/>
            <w:tcBorders>
              <w:top w:val="nil"/>
              <w:left w:val="nil"/>
              <w:bottom w:val="dotted" w:sz="4" w:space="0" w:color="auto"/>
              <w:right w:val="single" w:sz="8" w:space="0" w:color="auto"/>
            </w:tcBorders>
            <w:shd w:val="clear" w:color="000000" w:fill="DCE6F1"/>
            <w:vAlign w:val="center"/>
            <w:hideMark/>
          </w:tcPr>
          <w:p w14:paraId="75C9AA9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Atención del recién nacido</w:t>
            </w:r>
          </w:p>
        </w:tc>
        <w:tc>
          <w:tcPr>
            <w:tcW w:w="3280" w:type="dxa"/>
            <w:tcBorders>
              <w:top w:val="nil"/>
              <w:left w:val="nil"/>
              <w:bottom w:val="dotted" w:sz="4" w:space="0" w:color="auto"/>
              <w:right w:val="single" w:sz="8" w:space="0" w:color="auto"/>
            </w:tcBorders>
            <w:shd w:val="clear" w:color="000000" w:fill="DCE6F1"/>
            <w:vAlign w:val="center"/>
            <w:hideMark/>
          </w:tcPr>
          <w:p w14:paraId="54A1ACC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5027D4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478C66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860795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Balanza para neonatología</w:t>
            </w:r>
          </w:p>
        </w:tc>
        <w:tc>
          <w:tcPr>
            <w:tcW w:w="3280" w:type="dxa"/>
            <w:tcBorders>
              <w:top w:val="nil"/>
              <w:left w:val="nil"/>
              <w:bottom w:val="dotted" w:sz="4" w:space="0" w:color="auto"/>
              <w:right w:val="single" w:sz="8" w:space="0" w:color="auto"/>
            </w:tcBorders>
            <w:shd w:val="clear" w:color="auto" w:fill="auto"/>
            <w:vAlign w:val="center"/>
            <w:hideMark/>
          </w:tcPr>
          <w:p w14:paraId="681BFE9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4E615E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B8C32B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lastRenderedPageBreak/>
              <w:t> </w:t>
            </w:r>
          </w:p>
        </w:tc>
        <w:tc>
          <w:tcPr>
            <w:tcW w:w="6240" w:type="dxa"/>
            <w:tcBorders>
              <w:top w:val="nil"/>
              <w:left w:val="nil"/>
              <w:bottom w:val="dotted" w:sz="4" w:space="0" w:color="auto"/>
              <w:right w:val="single" w:sz="8" w:space="0" w:color="auto"/>
            </w:tcBorders>
            <w:shd w:val="clear" w:color="auto" w:fill="auto"/>
            <w:vAlign w:val="center"/>
            <w:hideMark/>
          </w:tcPr>
          <w:p w14:paraId="6C82FD08"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Servocuna</w:t>
            </w:r>
            <w:proofErr w:type="spellEnd"/>
            <w:r w:rsidRPr="004A1810">
              <w:rPr>
                <w:rFonts w:ascii="Calibri" w:hAnsi="Calibri" w:cs="Calibri"/>
                <w:color w:val="000000"/>
                <w:sz w:val="16"/>
                <w:szCs w:val="16"/>
                <w:lang w:eastAsia="es-MX"/>
              </w:rPr>
              <w:t xml:space="preserve"> completa incluye monitor</w:t>
            </w:r>
          </w:p>
        </w:tc>
        <w:tc>
          <w:tcPr>
            <w:tcW w:w="3280" w:type="dxa"/>
            <w:tcBorders>
              <w:top w:val="nil"/>
              <w:left w:val="nil"/>
              <w:bottom w:val="dotted" w:sz="4" w:space="0" w:color="auto"/>
              <w:right w:val="single" w:sz="8" w:space="0" w:color="auto"/>
            </w:tcBorders>
            <w:shd w:val="clear" w:color="auto" w:fill="auto"/>
            <w:vAlign w:val="center"/>
            <w:hideMark/>
          </w:tcPr>
          <w:p w14:paraId="7832189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FF8524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9E3DA1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531CE7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Oxímetro de pulso con sensor neonatal</w:t>
            </w:r>
          </w:p>
        </w:tc>
        <w:tc>
          <w:tcPr>
            <w:tcW w:w="3280" w:type="dxa"/>
            <w:tcBorders>
              <w:top w:val="nil"/>
              <w:left w:val="nil"/>
              <w:bottom w:val="dotted" w:sz="4" w:space="0" w:color="auto"/>
              <w:right w:val="single" w:sz="8" w:space="0" w:color="auto"/>
            </w:tcBorders>
            <w:shd w:val="clear" w:color="auto" w:fill="auto"/>
            <w:vAlign w:val="center"/>
            <w:hideMark/>
          </w:tcPr>
          <w:p w14:paraId="52CB654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BFC56BD" w14:textId="77777777" w:rsidTr="004A1810">
        <w:trPr>
          <w:trHeight w:val="612"/>
        </w:trPr>
        <w:tc>
          <w:tcPr>
            <w:tcW w:w="800" w:type="dxa"/>
            <w:tcBorders>
              <w:top w:val="nil"/>
              <w:left w:val="single" w:sz="8" w:space="0" w:color="auto"/>
              <w:bottom w:val="dotted" w:sz="4" w:space="0" w:color="auto"/>
              <w:right w:val="single" w:sz="8" w:space="0" w:color="auto"/>
            </w:tcBorders>
            <w:shd w:val="clear" w:color="000000" w:fill="DCE6F1"/>
            <w:noWrap/>
            <w:hideMark/>
          </w:tcPr>
          <w:p w14:paraId="5478EAD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DD743A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de reanimación neonatal completo: (monitor cardiaco, </w:t>
            </w:r>
            <w:proofErr w:type="spellStart"/>
            <w:r w:rsidRPr="004A1810">
              <w:rPr>
                <w:rFonts w:ascii="Calibri" w:hAnsi="Calibri" w:cs="Calibri"/>
                <w:color w:val="000000"/>
                <w:sz w:val="16"/>
                <w:szCs w:val="16"/>
                <w:lang w:eastAsia="es-MX"/>
              </w:rPr>
              <w:t>ambú</w:t>
            </w:r>
            <w:proofErr w:type="spellEnd"/>
            <w:r w:rsidRPr="004A1810">
              <w:rPr>
                <w:rFonts w:ascii="Calibri" w:hAnsi="Calibri" w:cs="Calibri"/>
                <w:color w:val="000000"/>
                <w:sz w:val="16"/>
                <w:szCs w:val="16"/>
                <w:lang w:eastAsia="es-MX"/>
              </w:rPr>
              <w:t xml:space="preserve"> con reservorio, laringoscopio con hojas rectas y curvas, tubos endotraqueales, cánulas laríngeas y de mayo neonatales) </w:t>
            </w:r>
          </w:p>
        </w:tc>
        <w:tc>
          <w:tcPr>
            <w:tcW w:w="3280" w:type="dxa"/>
            <w:tcBorders>
              <w:top w:val="nil"/>
              <w:left w:val="nil"/>
              <w:bottom w:val="dotted" w:sz="4" w:space="0" w:color="auto"/>
              <w:right w:val="single" w:sz="8" w:space="0" w:color="auto"/>
            </w:tcBorders>
            <w:shd w:val="clear" w:color="auto" w:fill="auto"/>
            <w:vAlign w:val="center"/>
            <w:hideMark/>
          </w:tcPr>
          <w:p w14:paraId="064A506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87636C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A98752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5D2AFE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Mascarillas laríngeas neonatales   </w:t>
            </w:r>
          </w:p>
        </w:tc>
        <w:tc>
          <w:tcPr>
            <w:tcW w:w="3280" w:type="dxa"/>
            <w:tcBorders>
              <w:top w:val="nil"/>
              <w:left w:val="nil"/>
              <w:bottom w:val="dotted" w:sz="4" w:space="0" w:color="auto"/>
              <w:right w:val="single" w:sz="8" w:space="0" w:color="auto"/>
            </w:tcBorders>
            <w:shd w:val="clear" w:color="auto" w:fill="auto"/>
            <w:vAlign w:val="center"/>
            <w:hideMark/>
          </w:tcPr>
          <w:p w14:paraId="0EB247B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F15152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A2087C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D06819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Fonendoscopio pediátrico</w:t>
            </w:r>
          </w:p>
        </w:tc>
        <w:tc>
          <w:tcPr>
            <w:tcW w:w="3280" w:type="dxa"/>
            <w:tcBorders>
              <w:top w:val="nil"/>
              <w:left w:val="nil"/>
              <w:bottom w:val="dotted" w:sz="4" w:space="0" w:color="auto"/>
              <w:right w:val="single" w:sz="8" w:space="0" w:color="auto"/>
            </w:tcBorders>
            <w:shd w:val="clear" w:color="auto" w:fill="auto"/>
            <w:vAlign w:val="center"/>
            <w:hideMark/>
          </w:tcPr>
          <w:p w14:paraId="2DA6479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7DBABE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6D8E32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98EA67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Mesón de atención de recién nacido, </w:t>
            </w:r>
          </w:p>
        </w:tc>
        <w:tc>
          <w:tcPr>
            <w:tcW w:w="3280" w:type="dxa"/>
            <w:tcBorders>
              <w:top w:val="nil"/>
              <w:left w:val="nil"/>
              <w:bottom w:val="dotted" w:sz="4" w:space="0" w:color="auto"/>
              <w:right w:val="single" w:sz="8" w:space="0" w:color="auto"/>
            </w:tcBorders>
            <w:shd w:val="clear" w:color="auto" w:fill="auto"/>
            <w:vAlign w:val="center"/>
            <w:hideMark/>
          </w:tcPr>
          <w:p w14:paraId="4095A4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AF61C6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15ED76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E7B128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Insumos de limpieza y desinfección para la sala según normativa vigente</w:t>
            </w:r>
          </w:p>
        </w:tc>
        <w:tc>
          <w:tcPr>
            <w:tcW w:w="3280" w:type="dxa"/>
            <w:tcBorders>
              <w:top w:val="nil"/>
              <w:left w:val="nil"/>
              <w:bottom w:val="dotted" w:sz="4" w:space="0" w:color="auto"/>
              <w:right w:val="single" w:sz="8" w:space="0" w:color="auto"/>
            </w:tcBorders>
            <w:shd w:val="clear" w:color="auto" w:fill="auto"/>
            <w:vAlign w:val="center"/>
            <w:hideMark/>
          </w:tcPr>
          <w:p w14:paraId="12831CD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41059F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EAB788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33B8AD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aspiración central completo que incluya cánulas de aspiración.</w:t>
            </w:r>
          </w:p>
        </w:tc>
        <w:tc>
          <w:tcPr>
            <w:tcW w:w="3280" w:type="dxa"/>
            <w:tcBorders>
              <w:top w:val="nil"/>
              <w:left w:val="nil"/>
              <w:bottom w:val="dotted" w:sz="4" w:space="0" w:color="auto"/>
              <w:right w:val="single" w:sz="8" w:space="0" w:color="auto"/>
            </w:tcBorders>
            <w:shd w:val="clear" w:color="auto" w:fill="auto"/>
            <w:vAlign w:val="center"/>
            <w:hideMark/>
          </w:tcPr>
          <w:p w14:paraId="4E4B267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BBEA41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257EFF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29D6F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Sistema de oxígeno central que incluya mascarillas y puntas nasales, </w:t>
            </w:r>
          </w:p>
        </w:tc>
        <w:tc>
          <w:tcPr>
            <w:tcW w:w="3280" w:type="dxa"/>
            <w:tcBorders>
              <w:top w:val="nil"/>
              <w:left w:val="nil"/>
              <w:bottom w:val="dotted" w:sz="4" w:space="0" w:color="auto"/>
              <w:right w:val="single" w:sz="8" w:space="0" w:color="auto"/>
            </w:tcBorders>
            <w:shd w:val="clear" w:color="auto" w:fill="auto"/>
            <w:vAlign w:val="center"/>
            <w:hideMark/>
          </w:tcPr>
          <w:p w14:paraId="5CD252C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CBE23A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BA8D8C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78FF68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Material y equipamiento para la toma de medidas antropométricas.</w:t>
            </w:r>
          </w:p>
        </w:tc>
        <w:tc>
          <w:tcPr>
            <w:tcW w:w="3280" w:type="dxa"/>
            <w:tcBorders>
              <w:top w:val="nil"/>
              <w:left w:val="nil"/>
              <w:bottom w:val="dotted" w:sz="4" w:space="0" w:color="auto"/>
              <w:right w:val="single" w:sz="8" w:space="0" w:color="auto"/>
            </w:tcBorders>
            <w:shd w:val="clear" w:color="auto" w:fill="auto"/>
            <w:vAlign w:val="center"/>
            <w:hideMark/>
          </w:tcPr>
          <w:p w14:paraId="38F2269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AC401E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656A802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6</w:t>
            </w:r>
          </w:p>
        </w:tc>
        <w:tc>
          <w:tcPr>
            <w:tcW w:w="6240" w:type="dxa"/>
            <w:tcBorders>
              <w:top w:val="nil"/>
              <w:left w:val="nil"/>
              <w:bottom w:val="dotted" w:sz="4" w:space="0" w:color="auto"/>
              <w:right w:val="single" w:sz="8" w:space="0" w:color="auto"/>
            </w:tcBorders>
            <w:shd w:val="clear" w:color="000000" w:fill="DCE6F1"/>
            <w:vAlign w:val="center"/>
            <w:hideMark/>
          </w:tcPr>
          <w:p w14:paraId="41C2504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 de Neonatología</w:t>
            </w:r>
          </w:p>
        </w:tc>
        <w:tc>
          <w:tcPr>
            <w:tcW w:w="3280" w:type="dxa"/>
            <w:tcBorders>
              <w:top w:val="nil"/>
              <w:left w:val="nil"/>
              <w:bottom w:val="dotted" w:sz="4" w:space="0" w:color="auto"/>
              <w:right w:val="single" w:sz="8" w:space="0" w:color="auto"/>
            </w:tcBorders>
            <w:shd w:val="clear" w:color="000000" w:fill="DCE6F1"/>
            <w:vAlign w:val="center"/>
            <w:hideMark/>
          </w:tcPr>
          <w:p w14:paraId="568D6E0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2854F91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C88D2B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808258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Incubadoras completas y en funcionamiento. </w:t>
            </w:r>
          </w:p>
        </w:tc>
        <w:tc>
          <w:tcPr>
            <w:tcW w:w="3280" w:type="dxa"/>
            <w:tcBorders>
              <w:top w:val="nil"/>
              <w:left w:val="nil"/>
              <w:bottom w:val="dotted" w:sz="4" w:space="0" w:color="auto"/>
              <w:right w:val="single" w:sz="8" w:space="0" w:color="auto"/>
            </w:tcBorders>
            <w:shd w:val="clear" w:color="auto" w:fill="auto"/>
            <w:vAlign w:val="center"/>
            <w:hideMark/>
          </w:tcPr>
          <w:p w14:paraId="7B9543B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E04242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EE3AC4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F544AD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Cuna lavable, con cajonería, transportables y con posibilidad de posición </w:t>
            </w:r>
            <w:proofErr w:type="spellStart"/>
            <w:r w:rsidRPr="004A1810">
              <w:rPr>
                <w:rFonts w:ascii="Calibri" w:hAnsi="Calibri" w:cs="Calibri"/>
                <w:color w:val="000000"/>
                <w:sz w:val="16"/>
                <w:szCs w:val="16"/>
                <w:lang w:eastAsia="es-MX"/>
              </w:rPr>
              <w:t>fowler</w:t>
            </w:r>
            <w:proofErr w:type="spellEnd"/>
            <w:r w:rsidRPr="004A1810">
              <w:rPr>
                <w:rFonts w:ascii="Calibri" w:hAnsi="Calibri" w:cs="Calibri"/>
                <w:color w:val="000000"/>
                <w:sz w:val="16"/>
                <w:szCs w:val="16"/>
                <w:lang w:eastAsia="es-MX"/>
              </w:rPr>
              <w:t>.</w:t>
            </w:r>
          </w:p>
        </w:tc>
        <w:tc>
          <w:tcPr>
            <w:tcW w:w="3280" w:type="dxa"/>
            <w:tcBorders>
              <w:top w:val="nil"/>
              <w:left w:val="nil"/>
              <w:bottom w:val="dotted" w:sz="4" w:space="0" w:color="auto"/>
              <w:right w:val="single" w:sz="8" w:space="0" w:color="auto"/>
            </w:tcBorders>
            <w:shd w:val="clear" w:color="auto" w:fill="auto"/>
            <w:vAlign w:val="center"/>
            <w:hideMark/>
          </w:tcPr>
          <w:p w14:paraId="3FC75B3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301E0C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FEBC2B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2999216"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Servocuna</w:t>
            </w:r>
            <w:proofErr w:type="spellEnd"/>
            <w:r w:rsidRPr="004A1810">
              <w:rPr>
                <w:rFonts w:ascii="Calibri" w:hAnsi="Calibri" w:cs="Calibri"/>
                <w:color w:val="000000"/>
                <w:sz w:val="16"/>
                <w:szCs w:val="16"/>
                <w:lang w:eastAsia="es-MX"/>
              </w:rPr>
              <w:t xml:space="preserve"> completa y en funcionamiento. </w:t>
            </w:r>
          </w:p>
        </w:tc>
        <w:tc>
          <w:tcPr>
            <w:tcW w:w="3280" w:type="dxa"/>
            <w:tcBorders>
              <w:top w:val="nil"/>
              <w:left w:val="nil"/>
              <w:bottom w:val="dotted" w:sz="4" w:space="0" w:color="auto"/>
              <w:right w:val="single" w:sz="8" w:space="0" w:color="auto"/>
            </w:tcBorders>
            <w:shd w:val="clear" w:color="auto" w:fill="auto"/>
            <w:vAlign w:val="center"/>
            <w:hideMark/>
          </w:tcPr>
          <w:p w14:paraId="08864B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D512852"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1A199FF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41AA6D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Equipos de fototerapia LED percutánea o de luz azul con filtro y protección ojos y genitales de los recién nacidos, el cual puede estar en ambiente propio o de UTIN</w:t>
            </w:r>
          </w:p>
        </w:tc>
        <w:tc>
          <w:tcPr>
            <w:tcW w:w="3280" w:type="dxa"/>
            <w:tcBorders>
              <w:top w:val="nil"/>
              <w:left w:val="nil"/>
              <w:bottom w:val="dotted" w:sz="4" w:space="0" w:color="auto"/>
              <w:right w:val="single" w:sz="8" w:space="0" w:color="auto"/>
            </w:tcBorders>
            <w:shd w:val="clear" w:color="auto" w:fill="auto"/>
            <w:vAlign w:val="center"/>
            <w:hideMark/>
          </w:tcPr>
          <w:p w14:paraId="6D8047D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D1F1D93"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5D84BF8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8B5AED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Mesa de examen con tallímetro balanza neonatal electrónica y equipo de antropometría neonatal </w:t>
            </w:r>
          </w:p>
        </w:tc>
        <w:tc>
          <w:tcPr>
            <w:tcW w:w="3280" w:type="dxa"/>
            <w:tcBorders>
              <w:top w:val="nil"/>
              <w:left w:val="nil"/>
              <w:bottom w:val="dotted" w:sz="4" w:space="0" w:color="auto"/>
              <w:right w:val="single" w:sz="8" w:space="0" w:color="auto"/>
            </w:tcBorders>
            <w:shd w:val="clear" w:color="auto" w:fill="auto"/>
            <w:vAlign w:val="center"/>
            <w:hideMark/>
          </w:tcPr>
          <w:p w14:paraId="7D01121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CF3AE8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DBE4C9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88C516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Negatoscopio.</w:t>
            </w:r>
          </w:p>
        </w:tc>
        <w:tc>
          <w:tcPr>
            <w:tcW w:w="3280" w:type="dxa"/>
            <w:tcBorders>
              <w:top w:val="nil"/>
              <w:left w:val="nil"/>
              <w:bottom w:val="dotted" w:sz="4" w:space="0" w:color="auto"/>
              <w:right w:val="single" w:sz="8" w:space="0" w:color="auto"/>
            </w:tcBorders>
            <w:shd w:val="clear" w:color="auto" w:fill="auto"/>
            <w:vAlign w:val="center"/>
            <w:hideMark/>
          </w:tcPr>
          <w:p w14:paraId="2A1BF0D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E1E48A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B7AD73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29E597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Iluminación central adecuada</w:t>
            </w:r>
          </w:p>
        </w:tc>
        <w:tc>
          <w:tcPr>
            <w:tcW w:w="3280" w:type="dxa"/>
            <w:tcBorders>
              <w:top w:val="nil"/>
              <w:left w:val="nil"/>
              <w:bottom w:val="dotted" w:sz="4" w:space="0" w:color="auto"/>
              <w:right w:val="single" w:sz="8" w:space="0" w:color="auto"/>
            </w:tcBorders>
            <w:shd w:val="clear" w:color="auto" w:fill="auto"/>
            <w:vAlign w:val="center"/>
            <w:hideMark/>
          </w:tcPr>
          <w:p w14:paraId="7FDA8B4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94C8EA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AD7416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EF518E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Lámparas auxiliares cuello de ganso con luz fría. </w:t>
            </w:r>
          </w:p>
        </w:tc>
        <w:tc>
          <w:tcPr>
            <w:tcW w:w="3280" w:type="dxa"/>
            <w:tcBorders>
              <w:top w:val="nil"/>
              <w:left w:val="nil"/>
              <w:bottom w:val="dotted" w:sz="4" w:space="0" w:color="auto"/>
              <w:right w:val="single" w:sz="8" w:space="0" w:color="auto"/>
            </w:tcBorders>
            <w:shd w:val="clear" w:color="auto" w:fill="auto"/>
            <w:vAlign w:val="center"/>
            <w:hideMark/>
          </w:tcPr>
          <w:p w14:paraId="7BC96C4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52DDA4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9097E0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C339E0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Halos cefálicos en todos sus tamaños</w:t>
            </w:r>
          </w:p>
        </w:tc>
        <w:tc>
          <w:tcPr>
            <w:tcW w:w="3280" w:type="dxa"/>
            <w:tcBorders>
              <w:top w:val="nil"/>
              <w:left w:val="nil"/>
              <w:bottom w:val="dotted" w:sz="4" w:space="0" w:color="auto"/>
              <w:right w:val="single" w:sz="8" w:space="0" w:color="auto"/>
            </w:tcBorders>
            <w:shd w:val="clear" w:color="auto" w:fill="auto"/>
            <w:vAlign w:val="center"/>
            <w:hideMark/>
          </w:tcPr>
          <w:p w14:paraId="7342CFE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6C9A0B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B1CCE0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B17FD3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Aero cámaras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325AF72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57043C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028444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3CF6A6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Nebulizadores bomba de infusión en cantidades suficientes </w:t>
            </w:r>
          </w:p>
        </w:tc>
        <w:tc>
          <w:tcPr>
            <w:tcW w:w="3280" w:type="dxa"/>
            <w:tcBorders>
              <w:top w:val="nil"/>
              <w:left w:val="nil"/>
              <w:bottom w:val="dotted" w:sz="4" w:space="0" w:color="auto"/>
              <w:right w:val="single" w:sz="8" w:space="0" w:color="auto"/>
            </w:tcBorders>
            <w:shd w:val="clear" w:color="auto" w:fill="auto"/>
            <w:vAlign w:val="center"/>
            <w:hideMark/>
          </w:tcPr>
          <w:p w14:paraId="47319D6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C1DA65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EE5B89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DE807C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Vaporizador </w:t>
            </w:r>
          </w:p>
        </w:tc>
        <w:tc>
          <w:tcPr>
            <w:tcW w:w="3280" w:type="dxa"/>
            <w:tcBorders>
              <w:top w:val="nil"/>
              <w:left w:val="nil"/>
              <w:bottom w:val="dotted" w:sz="4" w:space="0" w:color="auto"/>
              <w:right w:val="single" w:sz="8" w:space="0" w:color="auto"/>
            </w:tcBorders>
            <w:shd w:val="clear" w:color="auto" w:fill="auto"/>
            <w:vAlign w:val="center"/>
            <w:hideMark/>
          </w:tcPr>
          <w:p w14:paraId="297FEFC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7FEF0F4"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884232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045D2E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Humidificadores de oxígeno con mascarillas, puntas nasales para niños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1B7ECA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77E83C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A6E872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D4393B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Fonendoscopio neonatal</w:t>
            </w:r>
          </w:p>
        </w:tc>
        <w:tc>
          <w:tcPr>
            <w:tcW w:w="3280" w:type="dxa"/>
            <w:tcBorders>
              <w:top w:val="nil"/>
              <w:left w:val="nil"/>
              <w:bottom w:val="dotted" w:sz="4" w:space="0" w:color="auto"/>
              <w:right w:val="single" w:sz="8" w:space="0" w:color="auto"/>
            </w:tcBorders>
            <w:shd w:val="clear" w:color="auto" w:fill="auto"/>
            <w:vAlign w:val="center"/>
            <w:hideMark/>
          </w:tcPr>
          <w:p w14:paraId="2486EEA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8063F9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B91BCC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10448E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Esterilizador de biberones.</w:t>
            </w:r>
          </w:p>
        </w:tc>
        <w:tc>
          <w:tcPr>
            <w:tcW w:w="3280" w:type="dxa"/>
            <w:tcBorders>
              <w:top w:val="nil"/>
              <w:left w:val="nil"/>
              <w:bottom w:val="dotted" w:sz="4" w:space="0" w:color="auto"/>
              <w:right w:val="single" w:sz="8" w:space="0" w:color="auto"/>
            </w:tcBorders>
            <w:shd w:val="clear" w:color="auto" w:fill="auto"/>
            <w:vAlign w:val="center"/>
            <w:hideMark/>
          </w:tcPr>
          <w:p w14:paraId="3C6DB6B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24363F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2C1C8B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F3EC86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Bañera con ducha de agua caliente y fría las 24 horas para baño de recién nacidos</w:t>
            </w:r>
          </w:p>
        </w:tc>
        <w:tc>
          <w:tcPr>
            <w:tcW w:w="3280" w:type="dxa"/>
            <w:tcBorders>
              <w:top w:val="nil"/>
              <w:left w:val="nil"/>
              <w:bottom w:val="dotted" w:sz="4" w:space="0" w:color="auto"/>
              <w:right w:val="single" w:sz="8" w:space="0" w:color="auto"/>
            </w:tcBorders>
            <w:shd w:val="clear" w:color="auto" w:fill="auto"/>
            <w:vAlign w:val="center"/>
            <w:hideMark/>
          </w:tcPr>
          <w:p w14:paraId="069C390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6F3362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E5F69C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D68D53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filtrado de agua para hervir y preparar formulas.</w:t>
            </w:r>
          </w:p>
        </w:tc>
        <w:tc>
          <w:tcPr>
            <w:tcW w:w="3280" w:type="dxa"/>
            <w:tcBorders>
              <w:top w:val="nil"/>
              <w:left w:val="nil"/>
              <w:bottom w:val="dotted" w:sz="4" w:space="0" w:color="auto"/>
              <w:right w:val="single" w:sz="8" w:space="0" w:color="auto"/>
            </w:tcBorders>
            <w:shd w:val="clear" w:color="auto" w:fill="auto"/>
            <w:vAlign w:val="center"/>
            <w:hideMark/>
          </w:tcPr>
          <w:p w14:paraId="09C8C9D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9CA4102"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6B71979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FD0530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Dispensador de antisépticos para lavado de manos del personal al ingreso de la sala, según normativa vigente, toallas de papel</w:t>
            </w:r>
          </w:p>
        </w:tc>
        <w:tc>
          <w:tcPr>
            <w:tcW w:w="3280" w:type="dxa"/>
            <w:tcBorders>
              <w:top w:val="nil"/>
              <w:left w:val="nil"/>
              <w:bottom w:val="dotted" w:sz="4" w:space="0" w:color="auto"/>
              <w:right w:val="single" w:sz="8" w:space="0" w:color="auto"/>
            </w:tcBorders>
            <w:shd w:val="clear" w:color="auto" w:fill="auto"/>
            <w:vAlign w:val="center"/>
            <w:hideMark/>
          </w:tcPr>
          <w:p w14:paraId="760E9DD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0E35BEC"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F2CC5F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3B35F3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curación completo con antisépticos, gasas, apósitos, torundas de todo tamaño, en cantidad suficientes, según normativa vigente.</w:t>
            </w:r>
          </w:p>
        </w:tc>
        <w:tc>
          <w:tcPr>
            <w:tcW w:w="3280" w:type="dxa"/>
            <w:tcBorders>
              <w:top w:val="nil"/>
              <w:left w:val="nil"/>
              <w:bottom w:val="dotted" w:sz="4" w:space="0" w:color="auto"/>
              <w:right w:val="single" w:sz="8" w:space="0" w:color="auto"/>
            </w:tcBorders>
            <w:shd w:val="clear" w:color="auto" w:fill="auto"/>
            <w:vAlign w:val="center"/>
            <w:hideMark/>
          </w:tcPr>
          <w:p w14:paraId="1358633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C715496"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6D4A3AE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3C1DB4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Instrumental necesario para realizar procedimientos de cirugía menor, </w:t>
            </w:r>
            <w:proofErr w:type="spellStart"/>
            <w:r w:rsidRPr="004A1810">
              <w:rPr>
                <w:rFonts w:ascii="Calibri" w:hAnsi="Calibri" w:cs="Calibri"/>
                <w:color w:val="000000"/>
                <w:sz w:val="16"/>
                <w:szCs w:val="16"/>
                <w:lang w:eastAsia="es-MX"/>
              </w:rPr>
              <w:t>onfaloclisis</w:t>
            </w:r>
            <w:proofErr w:type="spellEnd"/>
            <w:r w:rsidRPr="004A1810">
              <w:rPr>
                <w:rFonts w:ascii="Calibri" w:hAnsi="Calibri" w:cs="Calibri"/>
                <w:color w:val="000000"/>
                <w:sz w:val="16"/>
                <w:szCs w:val="16"/>
                <w:lang w:eastAsia="es-MX"/>
              </w:rPr>
              <w:t>, vía central, punciones, etc.</w:t>
            </w:r>
          </w:p>
        </w:tc>
        <w:tc>
          <w:tcPr>
            <w:tcW w:w="3280" w:type="dxa"/>
            <w:tcBorders>
              <w:top w:val="nil"/>
              <w:left w:val="nil"/>
              <w:bottom w:val="dotted" w:sz="4" w:space="0" w:color="auto"/>
              <w:right w:val="single" w:sz="8" w:space="0" w:color="auto"/>
            </w:tcBorders>
            <w:shd w:val="clear" w:color="auto" w:fill="auto"/>
            <w:vAlign w:val="center"/>
            <w:hideMark/>
          </w:tcPr>
          <w:p w14:paraId="4F04F67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48E7A4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2C6A7E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A251A1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aspiración central completo que incluya cánulas de aspiración.</w:t>
            </w:r>
          </w:p>
        </w:tc>
        <w:tc>
          <w:tcPr>
            <w:tcW w:w="3280" w:type="dxa"/>
            <w:tcBorders>
              <w:top w:val="nil"/>
              <w:left w:val="nil"/>
              <w:bottom w:val="dotted" w:sz="4" w:space="0" w:color="auto"/>
              <w:right w:val="single" w:sz="8" w:space="0" w:color="auto"/>
            </w:tcBorders>
            <w:shd w:val="clear" w:color="auto" w:fill="auto"/>
            <w:vAlign w:val="center"/>
            <w:hideMark/>
          </w:tcPr>
          <w:p w14:paraId="0C66F33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EF3CB0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8F5A6B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309D22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oxígeno central que incluya mascarillas y puntas nasales.</w:t>
            </w:r>
          </w:p>
        </w:tc>
        <w:tc>
          <w:tcPr>
            <w:tcW w:w="3280" w:type="dxa"/>
            <w:tcBorders>
              <w:top w:val="nil"/>
              <w:left w:val="nil"/>
              <w:bottom w:val="dotted" w:sz="4" w:space="0" w:color="auto"/>
              <w:right w:val="single" w:sz="8" w:space="0" w:color="auto"/>
            </w:tcBorders>
            <w:shd w:val="clear" w:color="auto" w:fill="auto"/>
            <w:vAlign w:val="center"/>
            <w:hideMark/>
          </w:tcPr>
          <w:p w14:paraId="7ACF54C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19D6DF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9C1A8A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56F32E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Estantería para medicamentos y ropa propia de la sala.</w:t>
            </w:r>
          </w:p>
        </w:tc>
        <w:tc>
          <w:tcPr>
            <w:tcW w:w="3280" w:type="dxa"/>
            <w:tcBorders>
              <w:top w:val="nil"/>
              <w:left w:val="nil"/>
              <w:bottom w:val="dotted" w:sz="4" w:space="0" w:color="auto"/>
              <w:right w:val="single" w:sz="8" w:space="0" w:color="auto"/>
            </w:tcBorders>
            <w:shd w:val="clear" w:color="auto" w:fill="auto"/>
            <w:vAlign w:val="center"/>
            <w:hideMark/>
          </w:tcPr>
          <w:p w14:paraId="55FFCE6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7B8E689"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1F90EAA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58628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Las cunas contaran con dotación de ropa de cama en condiciones óptimas de limpieza y calidad. </w:t>
            </w:r>
          </w:p>
        </w:tc>
        <w:tc>
          <w:tcPr>
            <w:tcW w:w="3280" w:type="dxa"/>
            <w:tcBorders>
              <w:top w:val="nil"/>
              <w:left w:val="nil"/>
              <w:bottom w:val="dotted" w:sz="4" w:space="0" w:color="auto"/>
              <w:right w:val="single" w:sz="8" w:space="0" w:color="auto"/>
            </w:tcBorders>
            <w:shd w:val="clear" w:color="auto" w:fill="auto"/>
            <w:vAlign w:val="center"/>
            <w:hideMark/>
          </w:tcPr>
          <w:p w14:paraId="56C8282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E3D272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B71007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92BC83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Insumos de limpieza y desinfección suficientes, según normativa vigente.</w:t>
            </w:r>
          </w:p>
        </w:tc>
        <w:tc>
          <w:tcPr>
            <w:tcW w:w="3280" w:type="dxa"/>
            <w:tcBorders>
              <w:top w:val="nil"/>
              <w:left w:val="nil"/>
              <w:bottom w:val="dotted" w:sz="4" w:space="0" w:color="auto"/>
              <w:right w:val="single" w:sz="8" w:space="0" w:color="auto"/>
            </w:tcBorders>
            <w:shd w:val="clear" w:color="auto" w:fill="auto"/>
            <w:vAlign w:val="center"/>
            <w:hideMark/>
          </w:tcPr>
          <w:p w14:paraId="4FADEBD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F5237D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B1364F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215769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de procedimientos o de mayo</w:t>
            </w:r>
          </w:p>
        </w:tc>
        <w:tc>
          <w:tcPr>
            <w:tcW w:w="3280" w:type="dxa"/>
            <w:tcBorders>
              <w:top w:val="nil"/>
              <w:left w:val="nil"/>
              <w:bottom w:val="dotted" w:sz="4" w:space="0" w:color="auto"/>
              <w:right w:val="single" w:sz="8" w:space="0" w:color="auto"/>
            </w:tcBorders>
            <w:shd w:val="clear" w:color="auto" w:fill="auto"/>
            <w:vAlign w:val="center"/>
            <w:hideMark/>
          </w:tcPr>
          <w:p w14:paraId="6C72E8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5456E29"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6033CE5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E80177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limpias preparadas adecuadamente manteniendo las normas de bioseguridad correspondientes al área (aislamiento inverso)</w:t>
            </w:r>
          </w:p>
        </w:tc>
        <w:tc>
          <w:tcPr>
            <w:tcW w:w="3280" w:type="dxa"/>
            <w:tcBorders>
              <w:top w:val="nil"/>
              <w:left w:val="nil"/>
              <w:bottom w:val="dotted" w:sz="4" w:space="0" w:color="auto"/>
              <w:right w:val="single" w:sz="8" w:space="0" w:color="auto"/>
            </w:tcBorders>
            <w:shd w:val="clear" w:color="auto" w:fill="auto"/>
            <w:vAlign w:val="center"/>
            <w:hideMark/>
          </w:tcPr>
          <w:p w14:paraId="531199C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FECC639"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3A0194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FF762D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Disponibilidad de guantes, batas, barbijos y gorros desechables en cantidades suficientes para los casos que requieren aislamiento por riesgo de contagio</w:t>
            </w:r>
          </w:p>
        </w:tc>
        <w:tc>
          <w:tcPr>
            <w:tcW w:w="3280" w:type="dxa"/>
            <w:tcBorders>
              <w:top w:val="nil"/>
              <w:left w:val="nil"/>
              <w:bottom w:val="dotted" w:sz="4" w:space="0" w:color="auto"/>
              <w:right w:val="single" w:sz="8" w:space="0" w:color="auto"/>
            </w:tcBorders>
            <w:shd w:val="clear" w:color="auto" w:fill="auto"/>
            <w:vAlign w:val="center"/>
            <w:hideMark/>
          </w:tcPr>
          <w:p w14:paraId="70985B2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276E74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97D4C4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6E3216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Disponibilidad de contenedores para ropa y desechos según normas de bioseguridad.</w:t>
            </w:r>
          </w:p>
        </w:tc>
        <w:tc>
          <w:tcPr>
            <w:tcW w:w="3280" w:type="dxa"/>
            <w:tcBorders>
              <w:top w:val="nil"/>
              <w:left w:val="nil"/>
              <w:bottom w:val="dotted" w:sz="4" w:space="0" w:color="auto"/>
              <w:right w:val="single" w:sz="8" w:space="0" w:color="auto"/>
            </w:tcBorders>
            <w:shd w:val="clear" w:color="auto" w:fill="auto"/>
            <w:vAlign w:val="center"/>
            <w:hideMark/>
          </w:tcPr>
          <w:p w14:paraId="4284F9F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FEE1A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6945C00"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7</w:t>
            </w:r>
          </w:p>
        </w:tc>
        <w:tc>
          <w:tcPr>
            <w:tcW w:w="6240" w:type="dxa"/>
            <w:tcBorders>
              <w:top w:val="nil"/>
              <w:left w:val="nil"/>
              <w:bottom w:val="dotted" w:sz="4" w:space="0" w:color="auto"/>
              <w:right w:val="single" w:sz="8" w:space="0" w:color="auto"/>
            </w:tcBorders>
            <w:shd w:val="clear" w:color="000000" w:fill="DCE6F1"/>
            <w:vAlign w:val="center"/>
            <w:hideMark/>
          </w:tcPr>
          <w:p w14:paraId="249A3C7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Unidad de Terapia Intensiva (niños y adultos)</w:t>
            </w:r>
          </w:p>
        </w:tc>
        <w:tc>
          <w:tcPr>
            <w:tcW w:w="3280" w:type="dxa"/>
            <w:tcBorders>
              <w:top w:val="nil"/>
              <w:left w:val="nil"/>
              <w:bottom w:val="dotted" w:sz="4" w:space="0" w:color="auto"/>
              <w:right w:val="single" w:sz="8" w:space="0" w:color="auto"/>
            </w:tcBorders>
            <w:shd w:val="clear" w:color="000000" w:fill="DCE6F1"/>
            <w:vAlign w:val="center"/>
            <w:hideMark/>
          </w:tcPr>
          <w:p w14:paraId="4C0EE1F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A62C6F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5A2363E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7.1</w:t>
            </w:r>
          </w:p>
        </w:tc>
        <w:tc>
          <w:tcPr>
            <w:tcW w:w="6240" w:type="dxa"/>
            <w:tcBorders>
              <w:top w:val="nil"/>
              <w:left w:val="nil"/>
              <w:bottom w:val="dotted" w:sz="4" w:space="0" w:color="auto"/>
              <w:right w:val="single" w:sz="8" w:space="0" w:color="auto"/>
            </w:tcBorders>
            <w:shd w:val="clear" w:color="000000" w:fill="DCE6F1"/>
            <w:vAlign w:val="center"/>
            <w:hideMark/>
          </w:tcPr>
          <w:p w14:paraId="1ABBD981"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Equipos médicos</w:t>
            </w:r>
          </w:p>
        </w:tc>
        <w:tc>
          <w:tcPr>
            <w:tcW w:w="3280" w:type="dxa"/>
            <w:tcBorders>
              <w:top w:val="nil"/>
              <w:left w:val="nil"/>
              <w:bottom w:val="dotted" w:sz="4" w:space="0" w:color="auto"/>
              <w:right w:val="single" w:sz="8" w:space="0" w:color="auto"/>
            </w:tcBorders>
            <w:shd w:val="clear" w:color="000000" w:fill="DCE6F1"/>
            <w:vAlign w:val="center"/>
            <w:hideMark/>
          </w:tcPr>
          <w:p w14:paraId="3393DBC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B8A458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A78E17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A6EF2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Camas eléctricas de terapia intensiva.</w:t>
            </w:r>
          </w:p>
        </w:tc>
        <w:tc>
          <w:tcPr>
            <w:tcW w:w="3280" w:type="dxa"/>
            <w:tcBorders>
              <w:top w:val="nil"/>
              <w:left w:val="nil"/>
              <w:bottom w:val="dotted" w:sz="4" w:space="0" w:color="auto"/>
              <w:right w:val="single" w:sz="8" w:space="0" w:color="auto"/>
            </w:tcBorders>
            <w:shd w:val="clear" w:color="auto" w:fill="auto"/>
            <w:vAlign w:val="center"/>
            <w:hideMark/>
          </w:tcPr>
          <w:p w14:paraId="2D4858F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AB24A2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299928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895FF2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Ventilador volumétrico para terapia (uno por cama) en perfecto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1D6A86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7D45B3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4D45B6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lastRenderedPageBreak/>
              <w:t> </w:t>
            </w:r>
          </w:p>
        </w:tc>
        <w:tc>
          <w:tcPr>
            <w:tcW w:w="6240" w:type="dxa"/>
            <w:tcBorders>
              <w:top w:val="nil"/>
              <w:left w:val="nil"/>
              <w:bottom w:val="dotted" w:sz="4" w:space="0" w:color="auto"/>
              <w:right w:val="single" w:sz="8" w:space="0" w:color="auto"/>
            </w:tcBorders>
            <w:shd w:val="clear" w:color="auto" w:fill="auto"/>
            <w:vAlign w:val="center"/>
            <w:hideMark/>
          </w:tcPr>
          <w:p w14:paraId="21C2EA4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Monitor multi parámetro para cada cama con electrocardiógrafo de registro.</w:t>
            </w:r>
          </w:p>
        </w:tc>
        <w:tc>
          <w:tcPr>
            <w:tcW w:w="3280" w:type="dxa"/>
            <w:tcBorders>
              <w:top w:val="nil"/>
              <w:left w:val="nil"/>
              <w:bottom w:val="dotted" w:sz="4" w:space="0" w:color="auto"/>
              <w:right w:val="single" w:sz="8" w:space="0" w:color="auto"/>
            </w:tcBorders>
            <w:shd w:val="clear" w:color="auto" w:fill="auto"/>
            <w:vAlign w:val="center"/>
            <w:hideMark/>
          </w:tcPr>
          <w:p w14:paraId="4DA1EB8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6E863F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8BB9B3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03EE8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Desfibrilador cardiaco con registro.</w:t>
            </w:r>
          </w:p>
        </w:tc>
        <w:tc>
          <w:tcPr>
            <w:tcW w:w="3280" w:type="dxa"/>
            <w:tcBorders>
              <w:top w:val="nil"/>
              <w:left w:val="nil"/>
              <w:bottom w:val="dotted" w:sz="4" w:space="0" w:color="auto"/>
              <w:right w:val="single" w:sz="8" w:space="0" w:color="auto"/>
            </w:tcBorders>
            <w:shd w:val="clear" w:color="auto" w:fill="auto"/>
            <w:vAlign w:val="center"/>
            <w:hideMark/>
          </w:tcPr>
          <w:p w14:paraId="2879777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D46BF0A"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C4F2DB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49936B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Bomba de infusión continua volumétrica y/o de jeringa para cada cama (en cantidad suficiente según requerimiento)</w:t>
            </w:r>
          </w:p>
        </w:tc>
        <w:tc>
          <w:tcPr>
            <w:tcW w:w="3280" w:type="dxa"/>
            <w:tcBorders>
              <w:top w:val="nil"/>
              <w:left w:val="nil"/>
              <w:bottom w:val="dotted" w:sz="4" w:space="0" w:color="auto"/>
              <w:right w:val="single" w:sz="8" w:space="0" w:color="auto"/>
            </w:tcBorders>
            <w:shd w:val="clear" w:color="auto" w:fill="auto"/>
            <w:vAlign w:val="center"/>
            <w:hideMark/>
          </w:tcPr>
          <w:p w14:paraId="34D5130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A86E22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E1BCCE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B8FC37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Presurizador de infusiones </w:t>
            </w:r>
          </w:p>
        </w:tc>
        <w:tc>
          <w:tcPr>
            <w:tcW w:w="3280" w:type="dxa"/>
            <w:tcBorders>
              <w:top w:val="nil"/>
              <w:left w:val="nil"/>
              <w:bottom w:val="dotted" w:sz="4" w:space="0" w:color="auto"/>
              <w:right w:val="single" w:sz="8" w:space="0" w:color="auto"/>
            </w:tcBorders>
            <w:shd w:val="clear" w:color="auto" w:fill="auto"/>
            <w:vAlign w:val="center"/>
            <w:hideMark/>
          </w:tcPr>
          <w:p w14:paraId="754A32A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EBEB90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39EBAC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B70182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Juego de laringoscopio y cánulas de mayo</w:t>
            </w:r>
          </w:p>
        </w:tc>
        <w:tc>
          <w:tcPr>
            <w:tcW w:w="3280" w:type="dxa"/>
            <w:tcBorders>
              <w:top w:val="nil"/>
              <w:left w:val="nil"/>
              <w:bottom w:val="dotted" w:sz="4" w:space="0" w:color="auto"/>
              <w:right w:val="single" w:sz="8" w:space="0" w:color="auto"/>
            </w:tcBorders>
            <w:shd w:val="clear" w:color="auto" w:fill="auto"/>
            <w:vAlign w:val="center"/>
            <w:hideMark/>
          </w:tcPr>
          <w:p w14:paraId="765B119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06ECBA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5CC2B9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4B1EE1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Cánulas, tubos corrugados, filtros estériles y desechables, por paciente.</w:t>
            </w:r>
          </w:p>
        </w:tc>
        <w:tc>
          <w:tcPr>
            <w:tcW w:w="3280" w:type="dxa"/>
            <w:tcBorders>
              <w:top w:val="nil"/>
              <w:left w:val="nil"/>
              <w:bottom w:val="dotted" w:sz="4" w:space="0" w:color="auto"/>
              <w:right w:val="single" w:sz="8" w:space="0" w:color="auto"/>
            </w:tcBorders>
            <w:shd w:val="clear" w:color="auto" w:fill="auto"/>
            <w:vAlign w:val="center"/>
            <w:hideMark/>
          </w:tcPr>
          <w:p w14:paraId="4908C4B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C8B8A6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587FAE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CB1F23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Lámpara auxiliar cuello de ganso con luz fría</w:t>
            </w:r>
          </w:p>
        </w:tc>
        <w:tc>
          <w:tcPr>
            <w:tcW w:w="3280" w:type="dxa"/>
            <w:tcBorders>
              <w:top w:val="nil"/>
              <w:left w:val="nil"/>
              <w:bottom w:val="dotted" w:sz="4" w:space="0" w:color="auto"/>
              <w:right w:val="single" w:sz="8" w:space="0" w:color="auto"/>
            </w:tcBorders>
            <w:shd w:val="clear" w:color="auto" w:fill="auto"/>
            <w:vAlign w:val="center"/>
            <w:hideMark/>
          </w:tcPr>
          <w:p w14:paraId="41A5466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D12378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049843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F61C99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paro cardiaco equipado según normativa exclusivamente para Terapia Intensiva,</w:t>
            </w:r>
          </w:p>
        </w:tc>
        <w:tc>
          <w:tcPr>
            <w:tcW w:w="3280" w:type="dxa"/>
            <w:tcBorders>
              <w:top w:val="nil"/>
              <w:left w:val="nil"/>
              <w:bottom w:val="dotted" w:sz="4" w:space="0" w:color="auto"/>
              <w:right w:val="single" w:sz="8" w:space="0" w:color="auto"/>
            </w:tcBorders>
            <w:shd w:val="clear" w:color="auto" w:fill="auto"/>
            <w:vAlign w:val="center"/>
            <w:hideMark/>
          </w:tcPr>
          <w:p w14:paraId="157F3B4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BB4F5F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EEA533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8694B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Negatoscopio.</w:t>
            </w:r>
          </w:p>
        </w:tc>
        <w:tc>
          <w:tcPr>
            <w:tcW w:w="3280" w:type="dxa"/>
            <w:tcBorders>
              <w:top w:val="nil"/>
              <w:left w:val="nil"/>
              <w:bottom w:val="dotted" w:sz="4" w:space="0" w:color="auto"/>
              <w:right w:val="single" w:sz="8" w:space="0" w:color="auto"/>
            </w:tcBorders>
            <w:shd w:val="clear" w:color="auto" w:fill="auto"/>
            <w:vAlign w:val="center"/>
            <w:hideMark/>
          </w:tcPr>
          <w:p w14:paraId="5C04B58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32CEC24"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84C596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40F5E8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curaciones con antisépticos vigentes en la normativa, gasas, torundas y apósitos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CAA0FC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41E290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D6BCB3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B5ECD6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Instrumental quirúrgico estéril para diversos procedimientos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EFB920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8B8FFA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418CF8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6DD592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ECG con registro por cama.</w:t>
            </w:r>
          </w:p>
        </w:tc>
        <w:tc>
          <w:tcPr>
            <w:tcW w:w="3280" w:type="dxa"/>
            <w:tcBorders>
              <w:top w:val="nil"/>
              <w:left w:val="nil"/>
              <w:bottom w:val="dotted" w:sz="4" w:space="0" w:color="auto"/>
              <w:right w:val="single" w:sz="8" w:space="0" w:color="auto"/>
            </w:tcBorders>
            <w:shd w:val="clear" w:color="auto" w:fill="auto"/>
            <w:vAlign w:val="center"/>
            <w:hideMark/>
          </w:tcPr>
          <w:p w14:paraId="44B256C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A1A413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C350D0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A40969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aspiración central completo que incluya cánulas de aspiración.</w:t>
            </w:r>
          </w:p>
        </w:tc>
        <w:tc>
          <w:tcPr>
            <w:tcW w:w="3280" w:type="dxa"/>
            <w:tcBorders>
              <w:top w:val="nil"/>
              <w:left w:val="nil"/>
              <w:bottom w:val="dotted" w:sz="4" w:space="0" w:color="auto"/>
              <w:right w:val="single" w:sz="8" w:space="0" w:color="auto"/>
            </w:tcBorders>
            <w:shd w:val="clear" w:color="auto" w:fill="auto"/>
            <w:vAlign w:val="center"/>
            <w:hideMark/>
          </w:tcPr>
          <w:p w14:paraId="7ADDCD4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E7CE72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C44BC0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3EDA18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oxígeno central que incluya mascarillas y puntas nasales.</w:t>
            </w:r>
          </w:p>
        </w:tc>
        <w:tc>
          <w:tcPr>
            <w:tcW w:w="3280" w:type="dxa"/>
            <w:tcBorders>
              <w:top w:val="nil"/>
              <w:left w:val="nil"/>
              <w:bottom w:val="dotted" w:sz="4" w:space="0" w:color="auto"/>
              <w:right w:val="single" w:sz="8" w:space="0" w:color="auto"/>
            </w:tcBorders>
            <w:shd w:val="clear" w:color="auto" w:fill="auto"/>
            <w:vAlign w:val="center"/>
            <w:hideMark/>
          </w:tcPr>
          <w:p w14:paraId="4E5B45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040A94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8BD2F9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CD6AA7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Nebulizadores.</w:t>
            </w:r>
          </w:p>
        </w:tc>
        <w:tc>
          <w:tcPr>
            <w:tcW w:w="3280" w:type="dxa"/>
            <w:tcBorders>
              <w:top w:val="nil"/>
              <w:left w:val="nil"/>
              <w:bottom w:val="dotted" w:sz="4" w:space="0" w:color="auto"/>
              <w:right w:val="single" w:sz="8" w:space="0" w:color="auto"/>
            </w:tcBorders>
            <w:shd w:val="clear" w:color="auto" w:fill="auto"/>
            <w:vAlign w:val="center"/>
            <w:hideMark/>
          </w:tcPr>
          <w:p w14:paraId="62555F9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EC9D15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BA9D91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DF9FCD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Vaporizador.</w:t>
            </w:r>
          </w:p>
        </w:tc>
        <w:tc>
          <w:tcPr>
            <w:tcW w:w="3280" w:type="dxa"/>
            <w:tcBorders>
              <w:top w:val="nil"/>
              <w:left w:val="nil"/>
              <w:bottom w:val="dotted" w:sz="4" w:space="0" w:color="auto"/>
              <w:right w:val="single" w:sz="8" w:space="0" w:color="auto"/>
            </w:tcBorders>
            <w:shd w:val="clear" w:color="auto" w:fill="auto"/>
            <w:vAlign w:val="center"/>
            <w:hideMark/>
          </w:tcPr>
          <w:p w14:paraId="0A6639F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99AC8F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F706A3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6A8A77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Humidificadores de oxígeno con mascarillas, puntas nasales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4F2E2DA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ACBB67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21DAA3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718CA9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Chata, pato, riñonera, bañador, termómetro y un vaso individual por cada cama.</w:t>
            </w:r>
          </w:p>
        </w:tc>
        <w:tc>
          <w:tcPr>
            <w:tcW w:w="3280" w:type="dxa"/>
            <w:tcBorders>
              <w:top w:val="nil"/>
              <w:left w:val="nil"/>
              <w:bottom w:val="dotted" w:sz="4" w:space="0" w:color="auto"/>
              <w:right w:val="single" w:sz="8" w:space="0" w:color="auto"/>
            </w:tcBorders>
            <w:shd w:val="clear" w:color="auto" w:fill="auto"/>
            <w:vAlign w:val="center"/>
            <w:hideMark/>
          </w:tcPr>
          <w:p w14:paraId="1D1FDF7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68DE44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423A07D"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7.2</w:t>
            </w:r>
          </w:p>
        </w:tc>
        <w:tc>
          <w:tcPr>
            <w:tcW w:w="6240" w:type="dxa"/>
            <w:tcBorders>
              <w:top w:val="nil"/>
              <w:left w:val="nil"/>
              <w:bottom w:val="dotted" w:sz="4" w:space="0" w:color="auto"/>
              <w:right w:val="single" w:sz="8" w:space="0" w:color="auto"/>
            </w:tcBorders>
            <w:shd w:val="clear" w:color="000000" w:fill="DCE6F1"/>
            <w:vAlign w:val="center"/>
            <w:hideMark/>
          </w:tcPr>
          <w:p w14:paraId="05D0AA2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Mobiliario</w:t>
            </w:r>
          </w:p>
        </w:tc>
        <w:tc>
          <w:tcPr>
            <w:tcW w:w="3280" w:type="dxa"/>
            <w:tcBorders>
              <w:top w:val="nil"/>
              <w:left w:val="nil"/>
              <w:bottom w:val="dotted" w:sz="4" w:space="0" w:color="auto"/>
              <w:right w:val="single" w:sz="8" w:space="0" w:color="auto"/>
            </w:tcBorders>
            <w:shd w:val="clear" w:color="000000" w:fill="DCE6F1"/>
            <w:vAlign w:val="center"/>
            <w:hideMark/>
          </w:tcPr>
          <w:p w14:paraId="311CBD1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2BC848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C7C67D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BA8855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Área o mesón para preparar medicamentos.</w:t>
            </w:r>
          </w:p>
        </w:tc>
        <w:tc>
          <w:tcPr>
            <w:tcW w:w="3280" w:type="dxa"/>
            <w:tcBorders>
              <w:top w:val="nil"/>
              <w:left w:val="nil"/>
              <w:bottom w:val="dotted" w:sz="4" w:space="0" w:color="auto"/>
              <w:right w:val="single" w:sz="8" w:space="0" w:color="auto"/>
            </w:tcBorders>
            <w:shd w:val="clear" w:color="auto" w:fill="auto"/>
            <w:vAlign w:val="center"/>
            <w:hideMark/>
          </w:tcPr>
          <w:p w14:paraId="1B10132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800301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5343CE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01237C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Vitrinas y anaqueles para medicamentos y materiales</w:t>
            </w:r>
          </w:p>
        </w:tc>
        <w:tc>
          <w:tcPr>
            <w:tcW w:w="3280" w:type="dxa"/>
            <w:tcBorders>
              <w:top w:val="nil"/>
              <w:left w:val="nil"/>
              <w:bottom w:val="dotted" w:sz="4" w:space="0" w:color="auto"/>
              <w:right w:val="single" w:sz="8" w:space="0" w:color="auto"/>
            </w:tcBorders>
            <w:shd w:val="clear" w:color="auto" w:fill="auto"/>
            <w:vAlign w:val="center"/>
            <w:hideMark/>
          </w:tcPr>
          <w:p w14:paraId="35F375E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B5AFD4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A4182C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E43BE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Escritorio o módulo para instalación de computadora y silla</w:t>
            </w:r>
          </w:p>
        </w:tc>
        <w:tc>
          <w:tcPr>
            <w:tcW w:w="3280" w:type="dxa"/>
            <w:tcBorders>
              <w:top w:val="nil"/>
              <w:left w:val="nil"/>
              <w:bottom w:val="dotted" w:sz="4" w:space="0" w:color="auto"/>
              <w:right w:val="single" w:sz="8" w:space="0" w:color="auto"/>
            </w:tcBorders>
            <w:shd w:val="clear" w:color="auto" w:fill="auto"/>
            <w:vAlign w:val="center"/>
            <w:hideMark/>
          </w:tcPr>
          <w:p w14:paraId="67FF61E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C80A07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CB2A4D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C6BB4F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Sillón de descanso.</w:t>
            </w:r>
          </w:p>
        </w:tc>
        <w:tc>
          <w:tcPr>
            <w:tcW w:w="3280" w:type="dxa"/>
            <w:tcBorders>
              <w:top w:val="nil"/>
              <w:left w:val="nil"/>
              <w:bottom w:val="dotted" w:sz="4" w:space="0" w:color="auto"/>
              <w:right w:val="single" w:sz="8" w:space="0" w:color="auto"/>
            </w:tcBorders>
            <w:shd w:val="clear" w:color="auto" w:fill="auto"/>
            <w:vAlign w:val="center"/>
            <w:hideMark/>
          </w:tcPr>
          <w:p w14:paraId="7B0A12D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1EDB2D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7D9996AD"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7.3</w:t>
            </w:r>
          </w:p>
        </w:tc>
        <w:tc>
          <w:tcPr>
            <w:tcW w:w="6240" w:type="dxa"/>
            <w:tcBorders>
              <w:top w:val="nil"/>
              <w:left w:val="nil"/>
              <w:bottom w:val="dotted" w:sz="4" w:space="0" w:color="auto"/>
              <w:right w:val="single" w:sz="8" w:space="0" w:color="auto"/>
            </w:tcBorders>
            <w:shd w:val="clear" w:color="000000" w:fill="DCE6F1"/>
            <w:vAlign w:val="center"/>
            <w:hideMark/>
          </w:tcPr>
          <w:p w14:paraId="08365EB1"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 xml:space="preserve">Ropa de cama </w:t>
            </w:r>
          </w:p>
        </w:tc>
        <w:tc>
          <w:tcPr>
            <w:tcW w:w="3280" w:type="dxa"/>
            <w:tcBorders>
              <w:top w:val="nil"/>
              <w:left w:val="nil"/>
              <w:bottom w:val="dotted" w:sz="4" w:space="0" w:color="auto"/>
              <w:right w:val="single" w:sz="8" w:space="0" w:color="auto"/>
            </w:tcBorders>
            <w:shd w:val="clear" w:color="000000" w:fill="DCE6F1"/>
            <w:vAlign w:val="center"/>
            <w:hideMark/>
          </w:tcPr>
          <w:p w14:paraId="28DB58E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9BE3123"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16F39D2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AE1BFD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limpias preparadas adecuadamente manteniendo las normas de bioseguridad correspondientes al área (aislamiento inverso)</w:t>
            </w:r>
          </w:p>
        </w:tc>
        <w:tc>
          <w:tcPr>
            <w:tcW w:w="3280" w:type="dxa"/>
            <w:tcBorders>
              <w:top w:val="nil"/>
              <w:left w:val="nil"/>
              <w:bottom w:val="dotted" w:sz="4" w:space="0" w:color="auto"/>
              <w:right w:val="single" w:sz="8" w:space="0" w:color="auto"/>
            </w:tcBorders>
            <w:shd w:val="clear" w:color="auto" w:fill="auto"/>
            <w:vAlign w:val="center"/>
            <w:hideMark/>
          </w:tcPr>
          <w:p w14:paraId="6189423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38C0163"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07000E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3DF7B0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Disponibilidad de guantes, batas, barbijos y gorros desechables en cantidades suficientes para los casos que requieren aislamiento por riesgo de contagio (aislamiento reverso) </w:t>
            </w:r>
          </w:p>
        </w:tc>
        <w:tc>
          <w:tcPr>
            <w:tcW w:w="3280" w:type="dxa"/>
            <w:tcBorders>
              <w:top w:val="nil"/>
              <w:left w:val="nil"/>
              <w:bottom w:val="dotted" w:sz="4" w:space="0" w:color="auto"/>
              <w:right w:val="single" w:sz="8" w:space="0" w:color="auto"/>
            </w:tcBorders>
            <w:shd w:val="clear" w:color="auto" w:fill="auto"/>
            <w:vAlign w:val="center"/>
            <w:hideMark/>
          </w:tcPr>
          <w:p w14:paraId="4F80997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55140E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D1DEB4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FD9265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Disponibilidad de contenedores para ropa y desechos según normas de bioseguridad.</w:t>
            </w:r>
          </w:p>
        </w:tc>
        <w:tc>
          <w:tcPr>
            <w:tcW w:w="3280" w:type="dxa"/>
            <w:tcBorders>
              <w:top w:val="nil"/>
              <w:left w:val="nil"/>
              <w:bottom w:val="dotted" w:sz="4" w:space="0" w:color="auto"/>
              <w:right w:val="single" w:sz="8" w:space="0" w:color="auto"/>
            </w:tcBorders>
            <w:shd w:val="clear" w:color="auto" w:fill="auto"/>
            <w:vAlign w:val="center"/>
            <w:hideMark/>
          </w:tcPr>
          <w:p w14:paraId="489FCB9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702F5F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0934E0B4"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8</w:t>
            </w:r>
          </w:p>
        </w:tc>
        <w:tc>
          <w:tcPr>
            <w:tcW w:w="6240" w:type="dxa"/>
            <w:tcBorders>
              <w:top w:val="nil"/>
              <w:left w:val="nil"/>
              <w:bottom w:val="dotted" w:sz="4" w:space="0" w:color="auto"/>
              <w:right w:val="single" w:sz="8" w:space="0" w:color="auto"/>
            </w:tcBorders>
            <w:shd w:val="clear" w:color="000000" w:fill="DCE6F1"/>
            <w:vAlign w:val="center"/>
            <w:hideMark/>
          </w:tcPr>
          <w:p w14:paraId="4C9CFEA1"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Unidad de Terapia Intensiva UTIN (neonatal)</w:t>
            </w:r>
          </w:p>
        </w:tc>
        <w:tc>
          <w:tcPr>
            <w:tcW w:w="3280" w:type="dxa"/>
            <w:tcBorders>
              <w:top w:val="nil"/>
              <w:left w:val="nil"/>
              <w:bottom w:val="dotted" w:sz="4" w:space="0" w:color="auto"/>
              <w:right w:val="single" w:sz="8" w:space="0" w:color="auto"/>
            </w:tcBorders>
            <w:shd w:val="clear" w:color="000000" w:fill="DCE6F1"/>
            <w:vAlign w:val="center"/>
            <w:hideMark/>
          </w:tcPr>
          <w:p w14:paraId="3DE14AE5"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F8D0C9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17A2656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8.1</w:t>
            </w:r>
          </w:p>
        </w:tc>
        <w:tc>
          <w:tcPr>
            <w:tcW w:w="6240" w:type="dxa"/>
            <w:tcBorders>
              <w:top w:val="nil"/>
              <w:left w:val="nil"/>
              <w:bottom w:val="dotted" w:sz="4" w:space="0" w:color="auto"/>
              <w:right w:val="single" w:sz="8" w:space="0" w:color="auto"/>
            </w:tcBorders>
            <w:shd w:val="clear" w:color="000000" w:fill="DCE6F1"/>
            <w:vAlign w:val="center"/>
            <w:hideMark/>
          </w:tcPr>
          <w:p w14:paraId="4C1949D5"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Equipos médicos</w:t>
            </w:r>
          </w:p>
        </w:tc>
        <w:tc>
          <w:tcPr>
            <w:tcW w:w="3280" w:type="dxa"/>
            <w:tcBorders>
              <w:top w:val="nil"/>
              <w:left w:val="nil"/>
              <w:bottom w:val="dotted" w:sz="4" w:space="0" w:color="auto"/>
              <w:right w:val="single" w:sz="8" w:space="0" w:color="auto"/>
            </w:tcBorders>
            <w:shd w:val="clear" w:color="000000" w:fill="DCE6F1"/>
            <w:vAlign w:val="center"/>
            <w:hideMark/>
          </w:tcPr>
          <w:p w14:paraId="01323E4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053EFE2"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6128663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5E6A9F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Ventiladores volumétricos para terapia neonatal con circuitos completos en perfecto estado de funcionamiento. Con sensores neonatales </w:t>
            </w:r>
          </w:p>
        </w:tc>
        <w:tc>
          <w:tcPr>
            <w:tcW w:w="3280" w:type="dxa"/>
            <w:tcBorders>
              <w:top w:val="nil"/>
              <w:left w:val="nil"/>
              <w:bottom w:val="dotted" w:sz="4" w:space="0" w:color="auto"/>
              <w:right w:val="single" w:sz="8" w:space="0" w:color="auto"/>
            </w:tcBorders>
            <w:shd w:val="clear" w:color="auto" w:fill="auto"/>
            <w:vAlign w:val="center"/>
            <w:hideMark/>
          </w:tcPr>
          <w:p w14:paraId="5D1456D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71D6A3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F26AE6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9FCB40D"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Servocunas</w:t>
            </w:r>
            <w:proofErr w:type="spellEnd"/>
            <w:r w:rsidRPr="004A1810">
              <w:rPr>
                <w:rFonts w:ascii="Calibri" w:hAnsi="Calibri" w:cs="Calibri"/>
                <w:color w:val="000000"/>
                <w:sz w:val="16"/>
                <w:szCs w:val="16"/>
                <w:lang w:eastAsia="es-MX"/>
              </w:rPr>
              <w:t xml:space="preserve"> completas y en perfecto estado de funcionamiento</w:t>
            </w:r>
          </w:p>
        </w:tc>
        <w:tc>
          <w:tcPr>
            <w:tcW w:w="3280" w:type="dxa"/>
            <w:tcBorders>
              <w:top w:val="nil"/>
              <w:left w:val="nil"/>
              <w:bottom w:val="dotted" w:sz="4" w:space="0" w:color="auto"/>
              <w:right w:val="single" w:sz="8" w:space="0" w:color="auto"/>
            </w:tcBorders>
            <w:shd w:val="clear" w:color="auto" w:fill="auto"/>
            <w:vAlign w:val="center"/>
            <w:hideMark/>
          </w:tcPr>
          <w:p w14:paraId="1E94376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E7352AC"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E80A1F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7D330D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Equipos de fototerapia LED percutánea o luz azul con filtro y protección de los recién nacidos (ya requeridos en neonatología que pueden estar en esta o en la otra unidad)</w:t>
            </w:r>
          </w:p>
        </w:tc>
        <w:tc>
          <w:tcPr>
            <w:tcW w:w="3280" w:type="dxa"/>
            <w:tcBorders>
              <w:top w:val="nil"/>
              <w:left w:val="nil"/>
              <w:bottom w:val="dotted" w:sz="4" w:space="0" w:color="auto"/>
              <w:right w:val="single" w:sz="8" w:space="0" w:color="auto"/>
            </w:tcBorders>
            <w:shd w:val="clear" w:color="auto" w:fill="auto"/>
            <w:vAlign w:val="center"/>
            <w:hideMark/>
          </w:tcPr>
          <w:p w14:paraId="6C0672E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9A01D9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9377E6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0F9212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Monitores multi parámetro con configuración neonatal. Con sensor neonatal</w:t>
            </w:r>
          </w:p>
        </w:tc>
        <w:tc>
          <w:tcPr>
            <w:tcW w:w="3280" w:type="dxa"/>
            <w:tcBorders>
              <w:top w:val="nil"/>
              <w:left w:val="nil"/>
              <w:bottom w:val="dotted" w:sz="4" w:space="0" w:color="auto"/>
              <w:right w:val="single" w:sz="8" w:space="0" w:color="auto"/>
            </w:tcBorders>
            <w:shd w:val="clear" w:color="auto" w:fill="auto"/>
            <w:vAlign w:val="center"/>
            <w:hideMark/>
          </w:tcPr>
          <w:p w14:paraId="107A29B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E348A9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E9AF85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color w:val="000000"/>
                <w:sz w:val="16"/>
                <w:szCs w:val="16"/>
                <w:lang w:eastAsia="es-MX"/>
              </w:rPr>
              <w:t> </w:t>
            </w:r>
          </w:p>
        </w:tc>
        <w:tc>
          <w:tcPr>
            <w:tcW w:w="6240" w:type="dxa"/>
            <w:tcBorders>
              <w:top w:val="nil"/>
              <w:left w:val="nil"/>
              <w:bottom w:val="dotted" w:sz="4" w:space="0" w:color="auto"/>
              <w:right w:val="single" w:sz="8" w:space="0" w:color="auto"/>
            </w:tcBorders>
            <w:shd w:val="clear" w:color="000000" w:fill="FFFFFF"/>
            <w:vAlign w:val="center"/>
            <w:hideMark/>
          </w:tcPr>
          <w:p w14:paraId="2A3662C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sz w:val="16"/>
                <w:szCs w:val="16"/>
                <w:lang w:eastAsia="es-MX"/>
              </w:rPr>
              <w:t>CPAP en cantidad suficiente según requerimiento.</w:t>
            </w:r>
          </w:p>
        </w:tc>
        <w:tc>
          <w:tcPr>
            <w:tcW w:w="3280" w:type="dxa"/>
            <w:tcBorders>
              <w:top w:val="nil"/>
              <w:left w:val="nil"/>
              <w:bottom w:val="dotted" w:sz="4" w:space="0" w:color="auto"/>
              <w:right w:val="single" w:sz="8" w:space="0" w:color="auto"/>
            </w:tcBorders>
            <w:shd w:val="clear" w:color="000000" w:fill="FFFFFF"/>
            <w:vAlign w:val="center"/>
            <w:hideMark/>
          </w:tcPr>
          <w:p w14:paraId="037803C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2664B6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0B63C7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A39969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Negatoscopio.</w:t>
            </w:r>
          </w:p>
        </w:tc>
        <w:tc>
          <w:tcPr>
            <w:tcW w:w="3280" w:type="dxa"/>
            <w:tcBorders>
              <w:top w:val="nil"/>
              <w:left w:val="nil"/>
              <w:bottom w:val="dotted" w:sz="4" w:space="0" w:color="auto"/>
              <w:right w:val="single" w:sz="8" w:space="0" w:color="auto"/>
            </w:tcBorders>
            <w:shd w:val="clear" w:color="auto" w:fill="auto"/>
            <w:vAlign w:val="center"/>
            <w:hideMark/>
          </w:tcPr>
          <w:p w14:paraId="6E53DD8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DBD162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96678B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B31F25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Halos cefálicos de todos los tamaños.</w:t>
            </w:r>
          </w:p>
        </w:tc>
        <w:tc>
          <w:tcPr>
            <w:tcW w:w="3280" w:type="dxa"/>
            <w:tcBorders>
              <w:top w:val="nil"/>
              <w:left w:val="nil"/>
              <w:bottom w:val="dotted" w:sz="4" w:space="0" w:color="auto"/>
              <w:right w:val="single" w:sz="8" w:space="0" w:color="auto"/>
            </w:tcBorders>
            <w:shd w:val="clear" w:color="auto" w:fill="auto"/>
            <w:vAlign w:val="center"/>
            <w:hideMark/>
          </w:tcPr>
          <w:p w14:paraId="462A3EE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6339ED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A07293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FC4D70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 de resucitación neonatal.</w:t>
            </w:r>
          </w:p>
        </w:tc>
        <w:tc>
          <w:tcPr>
            <w:tcW w:w="3280" w:type="dxa"/>
            <w:tcBorders>
              <w:top w:val="nil"/>
              <w:left w:val="nil"/>
              <w:bottom w:val="dotted" w:sz="4" w:space="0" w:color="auto"/>
              <w:right w:val="single" w:sz="8" w:space="0" w:color="auto"/>
            </w:tcBorders>
            <w:shd w:val="clear" w:color="auto" w:fill="auto"/>
            <w:vAlign w:val="center"/>
            <w:hideMark/>
          </w:tcPr>
          <w:p w14:paraId="7D7B172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54CC50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562559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87A121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Aerocámaras.</w:t>
            </w:r>
          </w:p>
        </w:tc>
        <w:tc>
          <w:tcPr>
            <w:tcW w:w="3280" w:type="dxa"/>
            <w:tcBorders>
              <w:top w:val="nil"/>
              <w:left w:val="nil"/>
              <w:bottom w:val="dotted" w:sz="4" w:space="0" w:color="auto"/>
              <w:right w:val="single" w:sz="8" w:space="0" w:color="auto"/>
            </w:tcBorders>
            <w:shd w:val="clear" w:color="auto" w:fill="auto"/>
            <w:vAlign w:val="center"/>
            <w:hideMark/>
          </w:tcPr>
          <w:p w14:paraId="1E15CC5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2784F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D2E6EF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963A4A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Bombas de infusión de jeringa y volumétrica en cantidades suficientes por paciente</w:t>
            </w:r>
          </w:p>
        </w:tc>
        <w:tc>
          <w:tcPr>
            <w:tcW w:w="3280" w:type="dxa"/>
            <w:tcBorders>
              <w:top w:val="nil"/>
              <w:left w:val="nil"/>
              <w:bottom w:val="dotted" w:sz="4" w:space="0" w:color="auto"/>
              <w:right w:val="single" w:sz="8" w:space="0" w:color="auto"/>
            </w:tcBorders>
            <w:shd w:val="clear" w:color="auto" w:fill="auto"/>
            <w:vAlign w:val="center"/>
            <w:hideMark/>
          </w:tcPr>
          <w:p w14:paraId="2EB0EAA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C9570D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B244E8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AE521E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Fonendoscopio neonatal.</w:t>
            </w:r>
          </w:p>
        </w:tc>
        <w:tc>
          <w:tcPr>
            <w:tcW w:w="3280" w:type="dxa"/>
            <w:tcBorders>
              <w:top w:val="nil"/>
              <w:left w:val="nil"/>
              <w:bottom w:val="dotted" w:sz="4" w:space="0" w:color="auto"/>
              <w:right w:val="single" w:sz="8" w:space="0" w:color="auto"/>
            </w:tcBorders>
            <w:shd w:val="clear" w:color="auto" w:fill="auto"/>
            <w:vAlign w:val="center"/>
            <w:hideMark/>
          </w:tcPr>
          <w:p w14:paraId="13526FB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98BE1B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C15BC8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8EE15C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Carro de curaciones bien equipado de exclusividad de la unidad. </w:t>
            </w:r>
          </w:p>
        </w:tc>
        <w:tc>
          <w:tcPr>
            <w:tcW w:w="3280" w:type="dxa"/>
            <w:tcBorders>
              <w:top w:val="nil"/>
              <w:left w:val="nil"/>
              <w:bottom w:val="dotted" w:sz="4" w:space="0" w:color="auto"/>
              <w:right w:val="single" w:sz="8" w:space="0" w:color="auto"/>
            </w:tcBorders>
            <w:shd w:val="clear" w:color="auto" w:fill="auto"/>
            <w:vAlign w:val="center"/>
            <w:hideMark/>
          </w:tcPr>
          <w:p w14:paraId="00C7517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50C638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6602EB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2EDB94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Tubos corrugados, filtros estériles, desechables por paciente.</w:t>
            </w:r>
          </w:p>
        </w:tc>
        <w:tc>
          <w:tcPr>
            <w:tcW w:w="3280" w:type="dxa"/>
            <w:tcBorders>
              <w:top w:val="nil"/>
              <w:left w:val="nil"/>
              <w:bottom w:val="dotted" w:sz="4" w:space="0" w:color="auto"/>
              <w:right w:val="single" w:sz="8" w:space="0" w:color="auto"/>
            </w:tcBorders>
            <w:shd w:val="clear" w:color="auto" w:fill="auto"/>
            <w:vAlign w:val="center"/>
            <w:hideMark/>
          </w:tcPr>
          <w:p w14:paraId="64EA214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B0151C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752589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D1D044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Lámpara cuello de ganso con luz fría portátil.</w:t>
            </w:r>
          </w:p>
        </w:tc>
        <w:tc>
          <w:tcPr>
            <w:tcW w:w="3280" w:type="dxa"/>
            <w:tcBorders>
              <w:top w:val="nil"/>
              <w:left w:val="nil"/>
              <w:bottom w:val="dotted" w:sz="4" w:space="0" w:color="auto"/>
              <w:right w:val="single" w:sz="8" w:space="0" w:color="auto"/>
            </w:tcBorders>
            <w:shd w:val="clear" w:color="auto" w:fill="auto"/>
            <w:vAlign w:val="center"/>
            <w:hideMark/>
          </w:tcPr>
          <w:p w14:paraId="1D38E6F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1E657D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CABBE3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3AC821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aspiración central completo que incluya cánulas de aspiración.</w:t>
            </w:r>
          </w:p>
        </w:tc>
        <w:tc>
          <w:tcPr>
            <w:tcW w:w="3280" w:type="dxa"/>
            <w:tcBorders>
              <w:top w:val="nil"/>
              <w:left w:val="nil"/>
              <w:bottom w:val="dotted" w:sz="4" w:space="0" w:color="auto"/>
              <w:right w:val="single" w:sz="8" w:space="0" w:color="auto"/>
            </w:tcBorders>
            <w:shd w:val="clear" w:color="auto" w:fill="auto"/>
            <w:vAlign w:val="center"/>
            <w:hideMark/>
          </w:tcPr>
          <w:p w14:paraId="5C089FC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C0613B3"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CC4453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0A1449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oxígeno central que incluya mascarillas y puntas nasales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5D0883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5B22DB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02E879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414128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Balanza pediátrica</w:t>
            </w:r>
          </w:p>
        </w:tc>
        <w:tc>
          <w:tcPr>
            <w:tcW w:w="3280" w:type="dxa"/>
            <w:tcBorders>
              <w:top w:val="nil"/>
              <w:left w:val="nil"/>
              <w:bottom w:val="dotted" w:sz="4" w:space="0" w:color="auto"/>
              <w:right w:val="single" w:sz="8" w:space="0" w:color="auto"/>
            </w:tcBorders>
            <w:shd w:val="clear" w:color="auto" w:fill="auto"/>
            <w:vAlign w:val="center"/>
            <w:hideMark/>
          </w:tcPr>
          <w:p w14:paraId="0117B61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CAC96E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F8F606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A73105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Nebulizadores pediátricos estériles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0B47CDB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359DF3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4256A6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A6F55B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Vaporizador.</w:t>
            </w:r>
          </w:p>
        </w:tc>
        <w:tc>
          <w:tcPr>
            <w:tcW w:w="3280" w:type="dxa"/>
            <w:tcBorders>
              <w:top w:val="nil"/>
              <w:left w:val="nil"/>
              <w:bottom w:val="dotted" w:sz="4" w:space="0" w:color="auto"/>
              <w:right w:val="single" w:sz="8" w:space="0" w:color="auto"/>
            </w:tcBorders>
            <w:shd w:val="clear" w:color="auto" w:fill="auto"/>
            <w:vAlign w:val="center"/>
            <w:hideMark/>
          </w:tcPr>
          <w:p w14:paraId="6C375F8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CFFCF5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49D635C0"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lastRenderedPageBreak/>
              <w:t>8.2</w:t>
            </w:r>
          </w:p>
        </w:tc>
        <w:tc>
          <w:tcPr>
            <w:tcW w:w="6240" w:type="dxa"/>
            <w:tcBorders>
              <w:top w:val="nil"/>
              <w:left w:val="nil"/>
              <w:bottom w:val="dotted" w:sz="4" w:space="0" w:color="auto"/>
              <w:right w:val="single" w:sz="8" w:space="0" w:color="auto"/>
            </w:tcBorders>
            <w:shd w:val="clear" w:color="000000" w:fill="DCE6F1"/>
            <w:vAlign w:val="center"/>
            <w:hideMark/>
          </w:tcPr>
          <w:p w14:paraId="39D8D3A1"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Mobiliario</w:t>
            </w:r>
          </w:p>
        </w:tc>
        <w:tc>
          <w:tcPr>
            <w:tcW w:w="3280" w:type="dxa"/>
            <w:tcBorders>
              <w:top w:val="nil"/>
              <w:left w:val="nil"/>
              <w:bottom w:val="dotted" w:sz="4" w:space="0" w:color="auto"/>
              <w:right w:val="single" w:sz="8" w:space="0" w:color="auto"/>
            </w:tcBorders>
            <w:shd w:val="clear" w:color="000000" w:fill="DCE6F1"/>
            <w:vAlign w:val="center"/>
            <w:hideMark/>
          </w:tcPr>
          <w:p w14:paraId="4E3B88E6"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DE8CC4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CC2637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86EE02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Mesa de procedimientos.</w:t>
            </w:r>
          </w:p>
        </w:tc>
        <w:tc>
          <w:tcPr>
            <w:tcW w:w="3280" w:type="dxa"/>
            <w:tcBorders>
              <w:top w:val="nil"/>
              <w:left w:val="nil"/>
              <w:bottom w:val="dotted" w:sz="4" w:space="0" w:color="auto"/>
              <w:right w:val="single" w:sz="8" w:space="0" w:color="auto"/>
            </w:tcBorders>
            <w:shd w:val="clear" w:color="auto" w:fill="auto"/>
            <w:vAlign w:val="center"/>
            <w:hideMark/>
          </w:tcPr>
          <w:p w14:paraId="40998DF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0BB97B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6F1571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3A7205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Vitrinas para medicamentos y materiales.</w:t>
            </w:r>
          </w:p>
        </w:tc>
        <w:tc>
          <w:tcPr>
            <w:tcW w:w="3280" w:type="dxa"/>
            <w:tcBorders>
              <w:top w:val="nil"/>
              <w:left w:val="nil"/>
              <w:bottom w:val="dotted" w:sz="4" w:space="0" w:color="auto"/>
              <w:right w:val="single" w:sz="8" w:space="0" w:color="auto"/>
            </w:tcBorders>
            <w:shd w:val="clear" w:color="auto" w:fill="auto"/>
            <w:vAlign w:val="center"/>
            <w:hideMark/>
          </w:tcPr>
          <w:p w14:paraId="2D91782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ED0B1B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77B7DA4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8.3</w:t>
            </w:r>
          </w:p>
        </w:tc>
        <w:tc>
          <w:tcPr>
            <w:tcW w:w="6240" w:type="dxa"/>
            <w:tcBorders>
              <w:top w:val="nil"/>
              <w:left w:val="nil"/>
              <w:bottom w:val="dotted" w:sz="4" w:space="0" w:color="auto"/>
              <w:right w:val="single" w:sz="8" w:space="0" w:color="auto"/>
            </w:tcBorders>
            <w:shd w:val="clear" w:color="000000" w:fill="DCE6F1"/>
            <w:vAlign w:val="center"/>
            <w:hideMark/>
          </w:tcPr>
          <w:p w14:paraId="633E130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 xml:space="preserve">Ropa de cama </w:t>
            </w:r>
          </w:p>
        </w:tc>
        <w:tc>
          <w:tcPr>
            <w:tcW w:w="3280" w:type="dxa"/>
            <w:tcBorders>
              <w:top w:val="nil"/>
              <w:left w:val="nil"/>
              <w:bottom w:val="dotted" w:sz="4" w:space="0" w:color="auto"/>
              <w:right w:val="single" w:sz="8" w:space="0" w:color="auto"/>
            </w:tcBorders>
            <w:shd w:val="clear" w:color="000000" w:fill="DCE6F1"/>
            <w:vAlign w:val="center"/>
            <w:hideMark/>
          </w:tcPr>
          <w:p w14:paraId="5F6E200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41361D7"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473ECA9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EEFE30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limpias preparadas adecuadamente manteniendo las normas de bioseguridad correspondientes al área (aislamiento inverso).</w:t>
            </w:r>
          </w:p>
        </w:tc>
        <w:tc>
          <w:tcPr>
            <w:tcW w:w="3280" w:type="dxa"/>
            <w:tcBorders>
              <w:top w:val="nil"/>
              <w:left w:val="nil"/>
              <w:bottom w:val="dotted" w:sz="4" w:space="0" w:color="auto"/>
              <w:right w:val="single" w:sz="8" w:space="0" w:color="auto"/>
            </w:tcBorders>
            <w:shd w:val="clear" w:color="auto" w:fill="auto"/>
            <w:vAlign w:val="center"/>
            <w:hideMark/>
          </w:tcPr>
          <w:p w14:paraId="63E5059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FB91275"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569D70F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10370D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Disponibilidad de guantes, batas, barbijos y gorros desechables en cantidades suficientes para los casos que requieren aislamiento por riesgo de contagio (aislamiento reverso).</w:t>
            </w:r>
          </w:p>
        </w:tc>
        <w:tc>
          <w:tcPr>
            <w:tcW w:w="3280" w:type="dxa"/>
            <w:tcBorders>
              <w:top w:val="nil"/>
              <w:left w:val="nil"/>
              <w:bottom w:val="dotted" w:sz="4" w:space="0" w:color="auto"/>
              <w:right w:val="single" w:sz="8" w:space="0" w:color="auto"/>
            </w:tcBorders>
            <w:shd w:val="clear" w:color="auto" w:fill="auto"/>
            <w:vAlign w:val="center"/>
            <w:hideMark/>
          </w:tcPr>
          <w:p w14:paraId="2C0DFD3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FA1D7B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A05F1A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114D47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Disponibilidad de contenedores para ropa y desechos según normas de bioseguridad.</w:t>
            </w:r>
          </w:p>
        </w:tc>
        <w:tc>
          <w:tcPr>
            <w:tcW w:w="3280" w:type="dxa"/>
            <w:tcBorders>
              <w:top w:val="nil"/>
              <w:left w:val="nil"/>
              <w:bottom w:val="dotted" w:sz="4" w:space="0" w:color="auto"/>
              <w:right w:val="single" w:sz="8" w:space="0" w:color="auto"/>
            </w:tcBorders>
            <w:shd w:val="clear" w:color="auto" w:fill="auto"/>
            <w:vAlign w:val="center"/>
            <w:hideMark/>
          </w:tcPr>
          <w:p w14:paraId="1727743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8D3906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5EDD713D"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9</w:t>
            </w:r>
          </w:p>
        </w:tc>
        <w:tc>
          <w:tcPr>
            <w:tcW w:w="6240" w:type="dxa"/>
            <w:tcBorders>
              <w:top w:val="nil"/>
              <w:left w:val="nil"/>
              <w:bottom w:val="dotted" w:sz="4" w:space="0" w:color="auto"/>
              <w:right w:val="single" w:sz="8" w:space="0" w:color="auto"/>
            </w:tcBorders>
            <w:shd w:val="clear" w:color="000000" w:fill="DCE6F1"/>
            <w:vAlign w:val="center"/>
            <w:hideMark/>
          </w:tcPr>
          <w:p w14:paraId="704E2CF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Centrales de enfermería (En caso de tener más de un piso, una central por cada piso)</w:t>
            </w:r>
          </w:p>
        </w:tc>
        <w:tc>
          <w:tcPr>
            <w:tcW w:w="3280" w:type="dxa"/>
            <w:tcBorders>
              <w:top w:val="nil"/>
              <w:left w:val="nil"/>
              <w:bottom w:val="dotted" w:sz="4" w:space="0" w:color="auto"/>
              <w:right w:val="single" w:sz="8" w:space="0" w:color="auto"/>
            </w:tcBorders>
            <w:shd w:val="clear" w:color="000000" w:fill="DCE6F1"/>
            <w:vAlign w:val="center"/>
            <w:hideMark/>
          </w:tcPr>
          <w:p w14:paraId="021EF617"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2725EE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67583E5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9.1</w:t>
            </w:r>
          </w:p>
        </w:tc>
        <w:tc>
          <w:tcPr>
            <w:tcW w:w="6240" w:type="dxa"/>
            <w:tcBorders>
              <w:top w:val="nil"/>
              <w:left w:val="nil"/>
              <w:bottom w:val="dotted" w:sz="4" w:space="0" w:color="auto"/>
              <w:right w:val="single" w:sz="8" w:space="0" w:color="auto"/>
            </w:tcBorders>
            <w:shd w:val="clear" w:color="000000" w:fill="DCE6F1"/>
            <w:vAlign w:val="center"/>
            <w:hideMark/>
          </w:tcPr>
          <w:p w14:paraId="3F5BE4D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Equipamiento</w:t>
            </w:r>
          </w:p>
        </w:tc>
        <w:tc>
          <w:tcPr>
            <w:tcW w:w="3280" w:type="dxa"/>
            <w:tcBorders>
              <w:top w:val="nil"/>
              <w:left w:val="nil"/>
              <w:bottom w:val="dotted" w:sz="4" w:space="0" w:color="auto"/>
              <w:right w:val="single" w:sz="8" w:space="0" w:color="auto"/>
            </w:tcBorders>
            <w:shd w:val="clear" w:color="000000" w:fill="DCE6F1"/>
            <w:vAlign w:val="center"/>
            <w:hideMark/>
          </w:tcPr>
          <w:p w14:paraId="436630F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44762FE"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8AFD3E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C622FA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 de paro cardiaco equipado con todo lo necesario según normas internacionales vigentes, que garantice la atención del paciente crítico.</w:t>
            </w:r>
          </w:p>
        </w:tc>
        <w:tc>
          <w:tcPr>
            <w:tcW w:w="3280" w:type="dxa"/>
            <w:tcBorders>
              <w:top w:val="nil"/>
              <w:left w:val="nil"/>
              <w:bottom w:val="dotted" w:sz="4" w:space="0" w:color="auto"/>
              <w:right w:val="single" w:sz="8" w:space="0" w:color="auto"/>
            </w:tcBorders>
            <w:shd w:val="clear" w:color="auto" w:fill="auto"/>
            <w:vAlign w:val="center"/>
            <w:hideMark/>
          </w:tcPr>
          <w:p w14:paraId="6DCAB32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598ABE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1AD67F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4794ED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Tabla de reanimación.</w:t>
            </w:r>
          </w:p>
        </w:tc>
        <w:tc>
          <w:tcPr>
            <w:tcW w:w="3280" w:type="dxa"/>
            <w:tcBorders>
              <w:top w:val="nil"/>
              <w:left w:val="nil"/>
              <w:bottom w:val="dotted" w:sz="4" w:space="0" w:color="auto"/>
              <w:right w:val="single" w:sz="8" w:space="0" w:color="auto"/>
            </w:tcBorders>
            <w:shd w:val="clear" w:color="auto" w:fill="auto"/>
            <w:vAlign w:val="center"/>
            <w:hideMark/>
          </w:tcPr>
          <w:p w14:paraId="7CD229C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D70BB8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D0882A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A884B0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Área de historias clínicas de fácil acceso.</w:t>
            </w:r>
          </w:p>
        </w:tc>
        <w:tc>
          <w:tcPr>
            <w:tcW w:w="3280" w:type="dxa"/>
            <w:tcBorders>
              <w:top w:val="nil"/>
              <w:left w:val="nil"/>
              <w:bottom w:val="dotted" w:sz="4" w:space="0" w:color="auto"/>
              <w:right w:val="single" w:sz="8" w:space="0" w:color="auto"/>
            </w:tcBorders>
            <w:shd w:val="clear" w:color="auto" w:fill="auto"/>
            <w:vAlign w:val="center"/>
            <w:hideMark/>
          </w:tcPr>
          <w:p w14:paraId="59B3452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248104E"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78D6825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852C66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Refrigerador para uso exclusivo de medicamentos con acceso al personal de los diferentes turnos.</w:t>
            </w:r>
          </w:p>
        </w:tc>
        <w:tc>
          <w:tcPr>
            <w:tcW w:w="3280" w:type="dxa"/>
            <w:tcBorders>
              <w:top w:val="nil"/>
              <w:left w:val="nil"/>
              <w:bottom w:val="dotted" w:sz="4" w:space="0" w:color="auto"/>
              <w:right w:val="single" w:sz="8" w:space="0" w:color="auto"/>
            </w:tcBorders>
            <w:shd w:val="clear" w:color="auto" w:fill="auto"/>
            <w:vAlign w:val="center"/>
            <w:hideMark/>
          </w:tcPr>
          <w:p w14:paraId="7A91466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44D97CF"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11A63D1B"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182F43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Central de timbres con desactivación de llamado en pieza del paciente (central no accesible a personal de enfermería).</w:t>
            </w:r>
          </w:p>
        </w:tc>
        <w:tc>
          <w:tcPr>
            <w:tcW w:w="3280" w:type="dxa"/>
            <w:tcBorders>
              <w:top w:val="nil"/>
              <w:left w:val="nil"/>
              <w:bottom w:val="dotted" w:sz="4" w:space="0" w:color="auto"/>
              <w:right w:val="single" w:sz="8" w:space="0" w:color="auto"/>
            </w:tcBorders>
            <w:shd w:val="clear" w:color="auto" w:fill="auto"/>
            <w:vAlign w:val="center"/>
            <w:hideMark/>
          </w:tcPr>
          <w:p w14:paraId="07DF15A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A2D1FA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FC59D4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B2F14F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Doppler fetal</w:t>
            </w:r>
          </w:p>
        </w:tc>
        <w:tc>
          <w:tcPr>
            <w:tcW w:w="3280" w:type="dxa"/>
            <w:tcBorders>
              <w:top w:val="nil"/>
              <w:left w:val="nil"/>
              <w:bottom w:val="dotted" w:sz="4" w:space="0" w:color="auto"/>
              <w:right w:val="single" w:sz="8" w:space="0" w:color="auto"/>
            </w:tcBorders>
            <w:shd w:val="clear" w:color="auto" w:fill="auto"/>
            <w:vAlign w:val="center"/>
            <w:hideMark/>
          </w:tcPr>
          <w:p w14:paraId="38442AD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DAA99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024FCF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608CC9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Intercomunicador para todos los pisos y servicios</w:t>
            </w:r>
          </w:p>
        </w:tc>
        <w:tc>
          <w:tcPr>
            <w:tcW w:w="3280" w:type="dxa"/>
            <w:tcBorders>
              <w:top w:val="nil"/>
              <w:left w:val="nil"/>
              <w:bottom w:val="dotted" w:sz="4" w:space="0" w:color="auto"/>
              <w:right w:val="single" w:sz="8" w:space="0" w:color="auto"/>
            </w:tcBorders>
            <w:shd w:val="clear" w:color="auto" w:fill="auto"/>
            <w:vAlign w:val="center"/>
            <w:hideMark/>
          </w:tcPr>
          <w:p w14:paraId="5A9DC6A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8D7BDA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CA802A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47ABEE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Negatoscopio por central de enfermería.</w:t>
            </w:r>
          </w:p>
        </w:tc>
        <w:tc>
          <w:tcPr>
            <w:tcW w:w="3280" w:type="dxa"/>
            <w:tcBorders>
              <w:top w:val="nil"/>
              <w:left w:val="nil"/>
              <w:bottom w:val="dotted" w:sz="4" w:space="0" w:color="auto"/>
              <w:right w:val="single" w:sz="8" w:space="0" w:color="auto"/>
            </w:tcBorders>
            <w:shd w:val="clear" w:color="auto" w:fill="auto"/>
            <w:vAlign w:val="center"/>
            <w:hideMark/>
          </w:tcPr>
          <w:p w14:paraId="73FB401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8AACCFE"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7947C9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67BEE5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Equipo de Nebulización en cantidades suficientes </w:t>
            </w:r>
          </w:p>
        </w:tc>
        <w:tc>
          <w:tcPr>
            <w:tcW w:w="3280" w:type="dxa"/>
            <w:tcBorders>
              <w:top w:val="nil"/>
              <w:left w:val="nil"/>
              <w:bottom w:val="dotted" w:sz="4" w:space="0" w:color="auto"/>
              <w:right w:val="single" w:sz="8" w:space="0" w:color="auto"/>
            </w:tcBorders>
            <w:shd w:val="clear" w:color="auto" w:fill="auto"/>
            <w:vAlign w:val="center"/>
            <w:hideMark/>
          </w:tcPr>
          <w:p w14:paraId="0B7453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BDACF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B86E0B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067F8B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Vaporizador en cantidades suficientes y a requerimiento.</w:t>
            </w:r>
          </w:p>
        </w:tc>
        <w:tc>
          <w:tcPr>
            <w:tcW w:w="3280" w:type="dxa"/>
            <w:tcBorders>
              <w:top w:val="nil"/>
              <w:left w:val="nil"/>
              <w:bottom w:val="dotted" w:sz="4" w:space="0" w:color="auto"/>
              <w:right w:val="single" w:sz="8" w:space="0" w:color="auto"/>
            </w:tcBorders>
            <w:shd w:val="clear" w:color="auto" w:fill="auto"/>
            <w:vAlign w:val="center"/>
            <w:hideMark/>
          </w:tcPr>
          <w:p w14:paraId="4FBE5B3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AD89028"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BA22A4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73B7F8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Humidificadores, flujómetros de oxígeno con mascarillas y puntas nasales estériles para adultos y niños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7098A40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CA51B6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11F279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33FD77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Tensiómetros de mercurio y de pie con ruedas y estetoscopios Adulto y niños.</w:t>
            </w:r>
          </w:p>
        </w:tc>
        <w:tc>
          <w:tcPr>
            <w:tcW w:w="3280" w:type="dxa"/>
            <w:tcBorders>
              <w:top w:val="nil"/>
              <w:left w:val="nil"/>
              <w:bottom w:val="dotted" w:sz="4" w:space="0" w:color="auto"/>
              <w:right w:val="single" w:sz="8" w:space="0" w:color="auto"/>
            </w:tcBorders>
            <w:shd w:val="clear" w:color="auto" w:fill="auto"/>
            <w:vAlign w:val="center"/>
            <w:hideMark/>
          </w:tcPr>
          <w:p w14:paraId="333A3F8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6D70CF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51A139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46D7BE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Glucómetro digital por piso con disponibilidad de cintas reactivas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4736A7F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1DB18E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5319563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0C765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Oxímetro de pulso con sensor para neonatos, niños y adultos.</w:t>
            </w:r>
          </w:p>
        </w:tc>
        <w:tc>
          <w:tcPr>
            <w:tcW w:w="3280" w:type="dxa"/>
            <w:tcBorders>
              <w:top w:val="nil"/>
              <w:left w:val="nil"/>
              <w:bottom w:val="dotted" w:sz="4" w:space="0" w:color="auto"/>
              <w:right w:val="single" w:sz="8" w:space="0" w:color="auto"/>
            </w:tcBorders>
            <w:shd w:val="clear" w:color="auto" w:fill="auto"/>
            <w:vAlign w:val="center"/>
            <w:hideMark/>
          </w:tcPr>
          <w:p w14:paraId="0F238CB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029FD03"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D576BD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DD14F6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Espéculos ginecológicos de diferentes tamaños y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31E1028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3EFB2A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5DC100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65F3E9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Linternas con iluminación adecuada.</w:t>
            </w:r>
          </w:p>
        </w:tc>
        <w:tc>
          <w:tcPr>
            <w:tcW w:w="3280" w:type="dxa"/>
            <w:tcBorders>
              <w:top w:val="nil"/>
              <w:left w:val="nil"/>
              <w:bottom w:val="dotted" w:sz="4" w:space="0" w:color="auto"/>
              <w:right w:val="single" w:sz="8" w:space="0" w:color="auto"/>
            </w:tcBorders>
            <w:shd w:val="clear" w:color="auto" w:fill="auto"/>
            <w:vAlign w:val="center"/>
            <w:hideMark/>
          </w:tcPr>
          <w:p w14:paraId="6EF04E1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847A11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DA5677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D7E2B6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Trípodes en cantidades suficientes según requerimiento del servicio </w:t>
            </w:r>
          </w:p>
        </w:tc>
        <w:tc>
          <w:tcPr>
            <w:tcW w:w="3280" w:type="dxa"/>
            <w:tcBorders>
              <w:top w:val="nil"/>
              <w:left w:val="nil"/>
              <w:bottom w:val="dotted" w:sz="4" w:space="0" w:color="auto"/>
              <w:right w:val="single" w:sz="8" w:space="0" w:color="auto"/>
            </w:tcBorders>
            <w:shd w:val="clear" w:color="auto" w:fill="auto"/>
            <w:vAlign w:val="center"/>
            <w:hideMark/>
          </w:tcPr>
          <w:p w14:paraId="6C54B24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354357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EFAABD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1A0414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arco balcánico.</w:t>
            </w:r>
          </w:p>
        </w:tc>
        <w:tc>
          <w:tcPr>
            <w:tcW w:w="3280" w:type="dxa"/>
            <w:tcBorders>
              <w:top w:val="nil"/>
              <w:left w:val="nil"/>
              <w:bottom w:val="dotted" w:sz="4" w:space="0" w:color="auto"/>
              <w:right w:val="single" w:sz="8" w:space="0" w:color="auto"/>
            </w:tcBorders>
            <w:shd w:val="clear" w:color="auto" w:fill="auto"/>
            <w:vAlign w:val="center"/>
            <w:hideMark/>
          </w:tcPr>
          <w:p w14:paraId="6BF64F7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981E15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0931162"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50EB49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 de tricotomía perineal.</w:t>
            </w:r>
          </w:p>
        </w:tc>
        <w:tc>
          <w:tcPr>
            <w:tcW w:w="3280" w:type="dxa"/>
            <w:tcBorders>
              <w:top w:val="nil"/>
              <w:left w:val="nil"/>
              <w:bottom w:val="dotted" w:sz="4" w:space="0" w:color="auto"/>
              <w:right w:val="single" w:sz="8" w:space="0" w:color="auto"/>
            </w:tcBorders>
            <w:shd w:val="clear" w:color="auto" w:fill="auto"/>
            <w:vAlign w:val="center"/>
            <w:hideMark/>
          </w:tcPr>
          <w:p w14:paraId="703201F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E2CE56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6AE3EB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5A9AFB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andador (burrito) por piso.</w:t>
            </w:r>
          </w:p>
        </w:tc>
        <w:tc>
          <w:tcPr>
            <w:tcW w:w="3280" w:type="dxa"/>
            <w:tcBorders>
              <w:top w:val="nil"/>
              <w:left w:val="nil"/>
              <w:bottom w:val="dotted" w:sz="4" w:space="0" w:color="auto"/>
              <w:right w:val="single" w:sz="8" w:space="0" w:color="auto"/>
            </w:tcBorders>
            <w:shd w:val="clear" w:color="auto" w:fill="auto"/>
            <w:vAlign w:val="center"/>
            <w:hideMark/>
          </w:tcPr>
          <w:p w14:paraId="49C74EF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B341AE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B6A209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171689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Silla de ruedas por piso exclusivas del servicio.</w:t>
            </w:r>
          </w:p>
        </w:tc>
        <w:tc>
          <w:tcPr>
            <w:tcW w:w="3280" w:type="dxa"/>
            <w:tcBorders>
              <w:top w:val="nil"/>
              <w:left w:val="nil"/>
              <w:bottom w:val="dotted" w:sz="4" w:space="0" w:color="auto"/>
              <w:right w:val="single" w:sz="8" w:space="0" w:color="auto"/>
            </w:tcBorders>
            <w:shd w:val="clear" w:color="auto" w:fill="auto"/>
            <w:vAlign w:val="center"/>
            <w:hideMark/>
          </w:tcPr>
          <w:p w14:paraId="06C769D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055E46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8F9A3F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C13A7C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Camillas de transporte con ruedas una por piso.</w:t>
            </w:r>
          </w:p>
        </w:tc>
        <w:tc>
          <w:tcPr>
            <w:tcW w:w="3280" w:type="dxa"/>
            <w:tcBorders>
              <w:top w:val="nil"/>
              <w:left w:val="nil"/>
              <w:bottom w:val="dotted" w:sz="4" w:space="0" w:color="auto"/>
              <w:right w:val="single" w:sz="8" w:space="0" w:color="auto"/>
            </w:tcBorders>
            <w:shd w:val="clear" w:color="auto" w:fill="auto"/>
            <w:vAlign w:val="center"/>
            <w:hideMark/>
          </w:tcPr>
          <w:p w14:paraId="4918327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5E978F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A288BC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0871FE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Estación intermedia de desechos según normas de bioseguridad.</w:t>
            </w:r>
          </w:p>
        </w:tc>
        <w:tc>
          <w:tcPr>
            <w:tcW w:w="3280" w:type="dxa"/>
            <w:tcBorders>
              <w:top w:val="nil"/>
              <w:left w:val="nil"/>
              <w:bottom w:val="dotted" w:sz="4" w:space="0" w:color="auto"/>
              <w:right w:val="single" w:sz="8" w:space="0" w:color="auto"/>
            </w:tcBorders>
            <w:shd w:val="clear" w:color="auto" w:fill="auto"/>
            <w:vAlign w:val="center"/>
            <w:hideMark/>
          </w:tcPr>
          <w:p w14:paraId="1ADF5C6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E93476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68D2A4D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9.2</w:t>
            </w:r>
          </w:p>
        </w:tc>
        <w:tc>
          <w:tcPr>
            <w:tcW w:w="6240" w:type="dxa"/>
            <w:tcBorders>
              <w:top w:val="nil"/>
              <w:left w:val="nil"/>
              <w:bottom w:val="dotted" w:sz="4" w:space="0" w:color="auto"/>
              <w:right w:val="single" w:sz="8" w:space="0" w:color="auto"/>
            </w:tcBorders>
            <w:shd w:val="clear" w:color="000000" w:fill="DCE6F1"/>
            <w:vAlign w:val="center"/>
            <w:hideMark/>
          </w:tcPr>
          <w:p w14:paraId="740B021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Mobiliario</w:t>
            </w:r>
          </w:p>
        </w:tc>
        <w:tc>
          <w:tcPr>
            <w:tcW w:w="3280" w:type="dxa"/>
            <w:tcBorders>
              <w:top w:val="nil"/>
              <w:left w:val="nil"/>
              <w:bottom w:val="dotted" w:sz="4" w:space="0" w:color="auto"/>
              <w:right w:val="single" w:sz="8" w:space="0" w:color="auto"/>
            </w:tcBorders>
            <w:shd w:val="clear" w:color="000000" w:fill="DCE6F1"/>
            <w:vAlign w:val="center"/>
            <w:hideMark/>
          </w:tcPr>
          <w:p w14:paraId="655CA78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41F1AD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326E2B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5D4EF2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Mostrador para atención al público.</w:t>
            </w:r>
          </w:p>
        </w:tc>
        <w:tc>
          <w:tcPr>
            <w:tcW w:w="3280" w:type="dxa"/>
            <w:tcBorders>
              <w:top w:val="nil"/>
              <w:left w:val="nil"/>
              <w:bottom w:val="dotted" w:sz="4" w:space="0" w:color="auto"/>
              <w:right w:val="single" w:sz="8" w:space="0" w:color="auto"/>
            </w:tcBorders>
            <w:shd w:val="clear" w:color="auto" w:fill="auto"/>
            <w:vAlign w:val="center"/>
            <w:hideMark/>
          </w:tcPr>
          <w:p w14:paraId="34E6C4F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EEBB6A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8564FA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23B6C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Tapas metálicas para historias clínicas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6CCF7C9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BC0A6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3CAD9A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80C52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Casilleros individuales por pieza para medicamentos del paciente. </w:t>
            </w:r>
          </w:p>
        </w:tc>
        <w:tc>
          <w:tcPr>
            <w:tcW w:w="3280" w:type="dxa"/>
            <w:tcBorders>
              <w:top w:val="nil"/>
              <w:left w:val="nil"/>
              <w:bottom w:val="dotted" w:sz="4" w:space="0" w:color="auto"/>
              <w:right w:val="single" w:sz="8" w:space="0" w:color="auto"/>
            </w:tcBorders>
            <w:shd w:val="clear" w:color="auto" w:fill="auto"/>
            <w:vAlign w:val="center"/>
            <w:hideMark/>
          </w:tcPr>
          <w:p w14:paraId="0BC9B89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75744C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CE88B3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032208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Tarjetero para tratamientos.</w:t>
            </w:r>
          </w:p>
        </w:tc>
        <w:tc>
          <w:tcPr>
            <w:tcW w:w="3280" w:type="dxa"/>
            <w:tcBorders>
              <w:top w:val="nil"/>
              <w:left w:val="nil"/>
              <w:bottom w:val="dotted" w:sz="4" w:space="0" w:color="auto"/>
              <w:right w:val="single" w:sz="8" w:space="0" w:color="auto"/>
            </w:tcBorders>
            <w:shd w:val="clear" w:color="auto" w:fill="auto"/>
            <w:vAlign w:val="center"/>
            <w:hideMark/>
          </w:tcPr>
          <w:p w14:paraId="6E171A4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0974ED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9F7127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68C163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Estantería para almacenamiento de material, instrumental y medicamentos.</w:t>
            </w:r>
          </w:p>
        </w:tc>
        <w:tc>
          <w:tcPr>
            <w:tcW w:w="3280" w:type="dxa"/>
            <w:tcBorders>
              <w:top w:val="nil"/>
              <w:left w:val="nil"/>
              <w:bottom w:val="dotted" w:sz="4" w:space="0" w:color="auto"/>
              <w:right w:val="single" w:sz="8" w:space="0" w:color="auto"/>
            </w:tcBorders>
            <w:shd w:val="clear" w:color="auto" w:fill="auto"/>
            <w:vAlign w:val="center"/>
            <w:hideMark/>
          </w:tcPr>
          <w:p w14:paraId="573D955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9D57CF1"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77B8BAA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9.3</w:t>
            </w:r>
          </w:p>
        </w:tc>
        <w:tc>
          <w:tcPr>
            <w:tcW w:w="6240" w:type="dxa"/>
            <w:tcBorders>
              <w:top w:val="nil"/>
              <w:left w:val="nil"/>
              <w:bottom w:val="dotted" w:sz="4" w:space="0" w:color="auto"/>
              <w:right w:val="single" w:sz="8" w:space="0" w:color="auto"/>
            </w:tcBorders>
            <w:shd w:val="clear" w:color="000000" w:fill="DCE6F1"/>
            <w:vAlign w:val="center"/>
            <w:hideMark/>
          </w:tcPr>
          <w:p w14:paraId="04DDF1E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Otro equipamiento</w:t>
            </w:r>
          </w:p>
        </w:tc>
        <w:tc>
          <w:tcPr>
            <w:tcW w:w="3280" w:type="dxa"/>
            <w:tcBorders>
              <w:top w:val="nil"/>
              <w:left w:val="nil"/>
              <w:bottom w:val="dotted" w:sz="4" w:space="0" w:color="auto"/>
              <w:right w:val="single" w:sz="8" w:space="0" w:color="auto"/>
            </w:tcBorders>
            <w:shd w:val="clear" w:color="000000" w:fill="DCE6F1"/>
            <w:vAlign w:val="center"/>
            <w:hideMark/>
          </w:tcPr>
          <w:p w14:paraId="51955B1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639208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E270AB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AD3985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Chata, pato, riñonera, bañador, termómetro y un vaso individual por cada cama.</w:t>
            </w:r>
          </w:p>
        </w:tc>
        <w:tc>
          <w:tcPr>
            <w:tcW w:w="3280" w:type="dxa"/>
            <w:tcBorders>
              <w:top w:val="nil"/>
              <w:left w:val="nil"/>
              <w:bottom w:val="dotted" w:sz="4" w:space="0" w:color="auto"/>
              <w:right w:val="single" w:sz="8" w:space="0" w:color="auto"/>
            </w:tcBorders>
            <w:shd w:val="clear" w:color="auto" w:fill="auto"/>
            <w:vAlign w:val="center"/>
            <w:hideMark/>
          </w:tcPr>
          <w:p w14:paraId="228793A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5D05A7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18A0A160"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55B8F4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Equipos de aseo perineal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04957C5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56BD77A"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552A816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AB3636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Área de lavado de instrumental con lavamanos de dos cuerpos, agua caliente y fría todo el tiempo.</w:t>
            </w:r>
          </w:p>
        </w:tc>
        <w:tc>
          <w:tcPr>
            <w:tcW w:w="3280" w:type="dxa"/>
            <w:tcBorders>
              <w:top w:val="nil"/>
              <w:left w:val="nil"/>
              <w:bottom w:val="dotted" w:sz="4" w:space="0" w:color="auto"/>
              <w:right w:val="single" w:sz="8" w:space="0" w:color="auto"/>
            </w:tcBorders>
            <w:shd w:val="clear" w:color="auto" w:fill="auto"/>
            <w:vAlign w:val="center"/>
            <w:hideMark/>
          </w:tcPr>
          <w:p w14:paraId="2EF91A1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0D5E2E0"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536305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AE995A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Dispensador de jabón líquido y dotación permanente e ilimitada de desinfectantes, papel toalla y papel higiénico.</w:t>
            </w:r>
          </w:p>
        </w:tc>
        <w:tc>
          <w:tcPr>
            <w:tcW w:w="3280" w:type="dxa"/>
            <w:tcBorders>
              <w:top w:val="nil"/>
              <w:left w:val="nil"/>
              <w:bottom w:val="dotted" w:sz="4" w:space="0" w:color="auto"/>
              <w:right w:val="single" w:sz="8" w:space="0" w:color="auto"/>
            </w:tcBorders>
            <w:shd w:val="clear" w:color="auto" w:fill="auto"/>
            <w:vAlign w:val="center"/>
            <w:hideMark/>
          </w:tcPr>
          <w:p w14:paraId="6E201BC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6D855F0"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086D9FE4"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09BB29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Carro de </w:t>
            </w:r>
            <w:proofErr w:type="spellStart"/>
            <w:r w:rsidRPr="004A1810">
              <w:rPr>
                <w:rFonts w:ascii="Calibri" w:hAnsi="Calibri" w:cs="Calibri"/>
                <w:color w:val="000000"/>
                <w:sz w:val="16"/>
                <w:szCs w:val="16"/>
                <w:lang w:eastAsia="es-MX"/>
              </w:rPr>
              <w:t>curacion</w:t>
            </w:r>
            <w:proofErr w:type="spellEnd"/>
            <w:r w:rsidRPr="004A1810">
              <w:rPr>
                <w:rFonts w:ascii="Calibri" w:hAnsi="Calibri" w:cs="Calibri"/>
                <w:color w:val="000000"/>
                <w:sz w:val="16"/>
                <w:szCs w:val="16"/>
                <w:lang w:eastAsia="es-MX"/>
              </w:rPr>
              <w:t xml:space="preserve"> completamente equipados por central de enfermería provistos de antisépticos, gasas, apósitos según normativa vigente y en cantidades suficientes.</w:t>
            </w:r>
          </w:p>
        </w:tc>
        <w:tc>
          <w:tcPr>
            <w:tcW w:w="3280" w:type="dxa"/>
            <w:tcBorders>
              <w:top w:val="nil"/>
              <w:left w:val="nil"/>
              <w:bottom w:val="dotted" w:sz="4" w:space="0" w:color="auto"/>
              <w:right w:val="single" w:sz="8" w:space="0" w:color="auto"/>
            </w:tcBorders>
            <w:shd w:val="clear" w:color="auto" w:fill="auto"/>
            <w:vAlign w:val="center"/>
            <w:hideMark/>
          </w:tcPr>
          <w:p w14:paraId="2020012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9F563E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46590D6"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3772218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Equipos de curación y sutura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307C41C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697B40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606C6F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D0B21E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Irrigador para enemas evacuantes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7F21968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6037C0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4E2FA7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lastRenderedPageBreak/>
              <w:t> </w:t>
            </w:r>
          </w:p>
        </w:tc>
        <w:tc>
          <w:tcPr>
            <w:tcW w:w="6240" w:type="dxa"/>
            <w:tcBorders>
              <w:top w:val="nil"/>
              <w:left w:val="nil"/>
              <w:bottom w:val="dotted" w:sz="4" w:space="0" w:color="auto"/>
              <w:right w:val="single" w:sz="8" w:space="0" w:color="auto"/>
            </w:tcBorders>
            <w:shd w:val="clear" w:color="auto" w:fill="auto"/>
            <w:vAlign w:val="center"/>
            <w:hideMark/>
          </w:tcPr>
          <w:p w14:paraId="52AF735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Instrumental para procedimientos en cantidad suficiente.</w:t>
            </w:r>
          </w:p>
        </w:tc>
        <w:tc>
          <w:tcPr>
            <w:tcW w:w="3280" w:type="dxa"/>
            <w:tcBorders>
              <w:top w:val="nil"/>
              <w:left w:val="nil"/>
              <w:bottom w:val="dotted" w:sz="4" w:space="0" w:color="auto"/>
              <w:right w:val="single" w:sz="8" w:space="0" w:color="auto"/>
            </w:tcBorders>
            <w:shd w:val="clear" w:color="auto" w:fill="auto"/>
            <w:vAlign w:val="center"/>
            <w:hideMark/>
          </w:tcPr>
          <w:p w14:paraId="2FE958E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259E6B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6EB97BD8"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10</w:t>
            </w:r>
          </w:p>
        </w:tc>
        <w:tc>
          <w:tcPr>
            <w:tcW w:w="6240" w:type="dxa"/>
            <w:tcBorders>
              <w:top w:val="nil"/>
              <w:left w:val="nil"/>
              <w:bottom w:val="dotted" w:sz="4" w:space="0" w:color="auto"/>
              <w:right w:val="single" w:sz="8" w:space="0" w:color="auto"/>
            </w:tcBorders>
            <w:shd w:val="clear" w:color="000000" w:fill="DCE6F1"/>
            <w:vAlign w:val="center"/>
            <w:hideMark/>
          </w:tcPr>
          <w:p w14:paraId="5CD0F7D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Rayos X</w:t>
            </w:r>
          </w:p>
        </w:tc>
        <w:tc>
          <w:tcPr>
            <w:tcW w:w="3280" w:type="dxa"/>
            <w:tcBorders>
              <w:top w:val="nil"/>
              <w:left w:val="nil"/>
              <w:bottom w:val="dotted" w:sz="4" w:space="0" w:color="auto"/>
              <w:right w:val="single" w:sz="8" w:space="0" w:color="auto"/>
            </w:tcBorders>
            <w:shd w:val="clear" w:color="000000" w:fill="DCE6F1"/>
            <w:vAlign w:val="center"/>
            <w:hideMark/>
          </w:tcPr>
          <w:p w14:paraId="57C1D6C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91EB118"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DF5B4F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62BDBB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 fijo y portátil, fluoroscopio.</w:t>
            </w:r>
          </w:p>
        </w:tc>
        <w:tc>
          <w:tcPr>
            <w:tcW w:w="3280" w:type="dxa"/>
            <w:tcBorders>
              <w:top w:val="nil"/>
              <w:left w:val="nil"/>
              <w:bottom w:val="dotted" w:sz="4" w:space="0" w:color="auto"/>
              <w:right w:val="single" w:sz="8" w:space="0" w:color="auto"/>
            </w:tcBorders>
            <w:shd w:val="clear" w:color="auto" w:fill="auto"/>
            <w:vAlign w:val="center"/>
            <w:hideMark/>
          </w:tcPr>
          <w:p w14:paraId="7B99DF7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7B69E00"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097CD00C"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11</w:t>
            </w:r>
          </w:p>
        </w:tc>
        <w:tc>
          <w:tcPr>
            <w:tcW w:w="6240" w:type="dxa"/>
            <w:tcBorders>
              <w:top w:val="nil"/>
              <w:left w:val="nil"/>
              <w:bottom w:val="dotted" w:sz="4" w:space="0" w:color="auto"/>
              <w:right w:val="single" w:sz="8" w:space="0" w:color="auto"/>
            </w:tcBorders>
            <w:shd w:val="clear" w:color="000000" w:fill="DCE6F1"/>
            <w:vAlign w:val="center"/>
            <w:hideMark/>
          </w:tcPr>
          <w:p w14:paraId="1446062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Ecografía</w:t>
            </w:r>
          </w:p>
        </w:tc>
        <w:tc>
          <w:tcPr>
            <w:tcW w:w="3280" w:type="dxa"/>
            <w:tcBorders>
              <w:top w:val="nil"/>
              <w:left w:val="nil"/>
              <w:bottom w:val="dotted" w:sz="4" w:space="0" w:color="auto"/>
              <w:right w:val="single" w:sz="8" w:space="0" w:color="auto"/>
            </w:tcBorders>
            <w:shd w:val="clear" w:color="000000" w:fill="DCE6F1"/>
            <w:vAlign w:val="center"/>
            <w:hideMark/>
          </w:tcPr>
          <w:p w14:paraId="5D678718"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041A04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3D8509F"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C99CFC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Ecógrafo de buena resolución, con transductores de diferentes tipos e impresora </w:t>
            </w:r>
          </w:p>
        </w:tc>
        <w:tc>
          <w:tcPr>
            <w:tcW w:w="3280" w:type="dxa"/>
            <w:tcBorders>
              <w:top w:val="nil"/>
              <w:left w:val="nil"/>
              <w:bottom w:val="dotted" w:sz="4" w:space="0" w:color="auto"/>
              <w:right w:val="single" w:sz="8" w:space="0" w:color="auto"/>
            </w:tcBorders>
            <w:shd w:val="clear" w:color="auto" w:fill="auto"/>
            <w:vAlign w:val="center"/>
            <w:hideMark/>
          </w:tcPr>
          <w:p w14:paraId="33C60F3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538F4A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00AF40C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12</w:t>
            </w:r>
          </w:p>
        </w:tc>
        <w:tc>
          <w:tcPr>
            <w:tcW w:w="6240" w:type="dxa"/>
            <w:tcBorders>
              <w:top w:val="nil"/>
              <w:left w:val="nil"/>
              <w:bottom w:val="dotted" w:sz="4" w:space="0" w:color="auto"/>
              <w:right w:val="single" w:sz="8" w:space="0" w:color="auto"/>
            </w:tcBorders>
            <w:shd w:val="clear" w:color="000000" w:fill="DCE6F1"/>
            <w:vAlign w:val="center"/>
            <w:hideMark/>
          </w:tcPr>
          <w:p w14:paraId="5E53E7F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Otros servicios de diagnóstico y tratamiento</w:t>
            </w:r>
          </w:p>
        </w:tc>
        <w:tc>
          <w:tcPr>
            <w:tcW w:w="3280" w:type="dxa"/>
            <w:tcBorders>
              <w:top w:val="nil"/>
              <w:left w:val="nil"/>
              <w:bottom w:val="dotted" w:sz="4" w:space="0" w:color="auto"/>
              <w:right w:val="single" w:sz="8" w:space="0" w:color="auto"/>
            </w:tcBorders>
            <w:shd w:val="clear" w:color="000000" w:fill="DCE6F1"/>
            <w:vAlign w:val="center"/>
            <w:hideMark/>
          </w:tcPr>
          <w:p w14:paraId="53F7670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45656BF"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50E747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6971C9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ELECTROCARDIÓGRAFO</w:t>
            </w:r>
          </w:p>
        </w:tc>
        <w:tc>
          <w:tcPr>
            <w:tcW w:w="3280" w:type="dxa"/>
            <w:tcBorders>
              <w:top w:val="nil"/>
              <w:left w:val="nil"/>
              <w:bottom w:val="dotted" w:sz="4" w:space="0" w:color="auto"/>
              <w:right w:val="single" w:sz="8" w:space="0" w:color="auto"/>
            </w:tcBorders>
            <w:shd w:val="clear" w:color="auto" w:fill="auto"/>
            <w:vAlign w:val="center"/>
            <w:hideMark/>
          </w:tcPr>
          <w:p w14:paraId="3E300C5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2EA9C87"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F4AC1D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1FC2B6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Equipo confiable para la toma de ECG.</w:t>
            </w:r>
          </w:p>
        </w:tc>
        <w:tc>
          <w:tcPr>
            <w:tcW w:w="3280" w:type="dxa"/>
            <w:tcBorders>
              <w:top w:val="nil"/>
              <w:left w:val="nil"/>
              <w:bottom w:val="dotted" w:sz="4" w:space="0" w:color="auto"/>
              <w:right w:val="single" w:sz="8" w:space="0" w:color="auto"/>
            </w:tcBorders>
            <w:shd w:val="clear" w:color="auto" w:fill="auto"/>
            <w:vAlign w:val="center"/>
            <w:hideMark/>
          </w:tcPr>
          <w:p w14:paraId="0218F7E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BF02AD"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D83B17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03B616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GASOMETRÍA</w:t>
            </w:r>
          </w:p>
        </w:tc>
        <w:tc>
          <w:tcPr>
            <w:tcW w:w="3280" w:type="dxa"/>
            <w:tcBorders>
              <w:top w:val="nil"/>
              <w:left w:val="nil"/>
              <w:bottom w:val="dotted" w:sz="4" w:space="0" w:color="auto"/>
              <w:right w:val="single" w:sz="8" w:space="0" w:color="auto"/>
            </w:tcBorders>
            <w:shd w:val="clear" w:color="auto" w:fill="auto"/>
            <w:vAlign w:val="center"/>
            <w:hideMark/>
          </w:tcPr>
          <w:p w14:paraId="11151B2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48A073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47D6957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E2FEDC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Equipamiento completo y confiable para gasometrías</w:t>
            </w:r>
          </w:p>
        </w:tc>
        <w:tc>
          <w:tcPr>
            <w:tcW w:w="3280" w:type="dxa"/>
            <w:tcBorders>
              <w:top w:val="nil"/>
              <w:left w:val="nil"/>
              <w:bottom w:val="dotted" w:sz="4" w:space="0" w:color="auto"/>
              <w:right w:val="single" w:sz="8" w:space="0" w:color="auto"/>
            </w:tcBorders>
            <w:shd w:val="clear" w:color="auto" w:fill="auto"/>
            <w:vAlign w:val="center"/>
            <w:hideMark/>
          </w:tcPr>
          <w:p w14:paraId="5FC21AC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035278B"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E43379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3B8BD0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ENDOSCOPIA DIGESTIVA Y PULMONAR</w:t>
            </w:r>
          </w:p>
        </w:tc>
        <w:tc>
          <w:tcPr>
            <w:tcW w:w="3280" w:type="dxa"/>
            <w:tcBorders>
              <w:top w:val="nil"/>
              <w:left w:val="nil"/>
              <w:bottom w:val="dotted" w:sz="4" w:space="0" w:color="auto"/>
              <w:right w:val="single" w:sz="8" w:space="0" w:color="auto"/>
            </w:tcBorders>
            <w:shd w:val="clear" w:color="auto" w:fill="auto"/>
            <w:vAlign w:val="center"/>
            <w:hideMark/>
          </w:tcPr>
          <w:p w14:paraId="4138843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B1BD0A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023AD91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26A7EA4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Equipamiento completo y confiable para endoscopía digestiva y pulmonar</w:t>
            </w:r>
          </w:p>
        </w:tc>
        <w:tc>
          <w:tcPr>
            <w:tcW w:w="3280" w:type="dxa"/>
            <w:tcBorders>
              <w:top w:val="nil"/>
              <w:left w:val="nil"/>
              <w:bottom w:val="dotted" w:sz="4" w:space="0" w:color="auto"/>
              <w:right w:val="single" w:sz="8" w:space="0" w:color="auto"/>
            </w:tcBorders>
            <w:shd w:val="clear" w:color="auto" w:fill="auto"/>
            <w:vAlign w:val="center"/>
            <w:hideMark/>
          </w:tcPr>
          <w:p w14:paraId="12D471B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2D214B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5214A1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924856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BANCO DE SANGRE Y HEMO COMPONENTES</w:t>
            </w:r>
          </w:p>
        </w:tc>
        <w:tc>
          <w:tcPr>
            <w:tcW w:w="3280" w:type="dxa"/>
            <w:tcBorders>
              <w:top w:val="nil"/>
              <w:left w:val="nil"/>
              <w:bottom w:val="dotted" w:sz="4" w:space="0" w:color="auto"/>
              <w:right w:val="single" w:sz="8" w:space="0" w:color="auto"/>
            </w:tcBorders>
            <w:shd w:val="clear" w:color="auto" w:fill="auto"/>
            <w:vAlign w:val="center"/>
            <w:hideMark/>
          </w:tcPr>
          <w:p w14:paraId="291EEF6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89E21E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7072487C"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B53B53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Equipamiento completo y confiable para banco de sangre y hemo componentes</w:t>
            </w:r>
          </w:p>
        </w:tc>
        <w:tc>
          <w:tcPr>
            <w:tcW w:w="3280" w:type="dxa"/>
            <w:tcBorders>
              <w:top w:val="nil"/>
              <w:left w:val="nil"/>
              <w:bottom w:val="dotted" w:sz="4" w:space="0" w:color="auto"/>
              <w:right w:val="single" w:sz="8" w:space="0" w:color="auto"/>
            </w:tcBorders>
            <w:shd w:val="clear" w:color="auto" w:fill="auto"/>
            <w:vAlign w:val="center"/>
            <w:hideMark/>
          </w:tcPr>
          <w:p w14:paraId="055C7FC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7FBEA3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75874806"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color w:val="000000"/>
                <w:sz w:val="16"/>
                <w:szCs w:val="16"/>
                <w:lang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1E2F55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Otros servicios ofertados por el establecimiento.</w:t>
            </w:r>
          </w:p>
        </w:tc>
        <w:tc>
          <w:tcPr>
            <w:tcW w:w="3280" w:type="dxa"/>
            <w:tcBorders>
              <w:top w:val="nil"/>
              <w:left w:val="nil"/>
              <w:bottom w:val="dotted" w:sz="4" w:space="0" w:color="auto"/>
              <w:right w:val="single" w:sz="8" w:space="0" w:color="auto"/>
            </w:tcBorders>
            <w:shd w:val="clear" w:color="auto" w:fill="auto"/>
            <w:vAlign w:val="center"/>
            <w:hideMark/>
          </w:tcPr>
          <w:p w14:paraId="5AEB828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AEC9F35"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3654D9AF"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13</w:t>
            </w:r>
          </w:p>
        </w:tc>
        <w:tc>
          <w:tcPr>
            <w:tcW w:w="6240" w:type="dxa"/>
            <w:tcBorders>
              <w:top w:val="nil"/>
              <w:left w:val="nil"/>
              <w:bottom w:val="dotted" w:sz="4" w:space="0" w:color="auto"/>
              <w:right w:val="single" w:sz="8" w:space="0" w:color="auto"/>
            </w:tcBorders>
            <w:shd w:val="clear" w:color="000000" w:fill="DCE6F1"/>
            <w:vAlign w:val="center"/>
            <w:hideMark/>
          </w:tcPr>
          <w:p w14:paraId="702FCDA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Salas de espera</w:t>
            </w:r>
          </w:p>
        </w:tc>
        <w:tc>
          <w:tcPr>
            <w:tcW w:w="3280" w:type="dxa"/>
            <w:tcBorders>
              <w:top w:val="nil"/>
              <w:left w:val="nil"/>
              <w:bottom w:val="dotted" w:sz="4" w:space="0" w:color="auto"/>
              <w:right w:val="single" w:sz="8" w:space="0" w:color="auto"/>
            </w:tcBorders>
            <w:shd w:val="clear" w:color="000000" w:fill="DCE6F1"/>
            <w:vAlign w:val="center"/>
            <w:hideMark/>
          </w:tcPr>
          <w:p w14:paraId="74F1CA5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8AC74EC"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2A49D3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6030A65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Sillones de espera ergonómicos ubicados de forma adecuada</w:t>
            </w:r>
          </w:p>
        </w:tc>
        <w:tc>
          <w:tcPr>
            <w:tcW w:w="3280" w:type="dxa"/>
            <w:tcBorders>
              <w:top w:val="nil"/>
              <w:left w:val="nil"/>
              <w:bottom w:val="dotted" w:sz="4" w:space="0" w:color="auto"/>
              <w:right w:val="single" w:sz="8" w:space="0" w:color="auto"/>
            </w:tcBorders>
            <w:shd w:val="clear" w:color="auto" w:fill="auto"/>
            <w:vAlign w:val="center"/>
            <w:hideMark/>
          </w:tcPr>
          <w:p w14:paraId="456A438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2BC6FFF"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2B0E3908"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BAEC3B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Televisión LED con instalación de TV cable en buenas condiciones de funcionamiento y buena recepción, con control remoto.</w:t>
            </w:r>
          </w:p>
        </w:tc>
        <w:tc>
          <w:tcPr>
            <w:tcW w:w="3280" w:type="dxa"/>
            <w:tcBorders>
              <w:top w:val="nil"/>
              <w:left w:val="nil"/>
              <w:bottom w:val="dotted" w:sz="4" w:space="0" w:color="auto"/>
              <w:right w:val="single" w:sz="8" w:space="0" w:color="auto"/>
            </w:tcBorders>
            <w:shd w:val="clear" w:color="auto" w:fill="auto"/>
            <w:vAlign w:val="center"/>
            <w:hideMark/>
          </w:tcPr>
          <w:p w14:paraId="5A964AB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9A5A7E9"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2221619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14</w:t>
            </w:r>
          </w:p>
        </w:tc>
        <w:tc>
          <w:tcPr>
            <w:tcW w:w="6240" w:type="dxa"/>
            <w:tcBorders>
              <w:top w:val="nil"/>
              <w:left w:val="nil"/>
              <w:bottom w:val="dotted" w:sz="4" w:space="0" w:color="auto"/>
              <w:right w:val="single" w:sz="8" w:space="0" w:color="auto"/>
            </w:tcBorders>
            <w:shd w:val="clear" w:color="000000" w:fill="DCE6F1"/>
            <w:vAlign w:val="center"/>
            <w:hideMark/>
          </w:tcPr>
          <w:p w14:paraId="75AA343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Áreas auxiliares para limpieza</w:t>
            </w:r>
          </w:p>
        </w:tc>
        <w:tc>
          <w:tcPr>
            <w:tcW w:w="3280" w:type="dxa"/>
            <w:tcBorders>
              <w:top w:val="nil"/>
              <w:left w:val="nil"/>
              <w:bottom w:val="dotted" w:sz="4" w:space="0" w:color="auto"/>
              <w:right w:val="single" w:sz="8" w:space="0" w:color="auto"/>
            </w:tcBorders>
            <w:shd w:val="clear" w:color="000000" w:fill="DCE6F1"/>
            <w:vAlign w:val="center"/>
            <w:hideMark/>
          </w:tcPr>
          <w:p w14:paraId="1DA26266"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364ED1E"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63279313"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00421C7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Carros de transporte de desechos desde la fuente hasta la estación final según normativa vigente de manejo de residuos hospitalarios.</w:t>
            </w:r>
          </w:p>
        </w:tc>
        <w:tc>
          <w:tcPr>
            <w:tcW w:w="3280" w:type="dxa"/>
            <w:tcBorders>
              <w:top w:val="nil"/>
              <w:left w:val="nil"/>
              <w:bottom w:val="dotted" w:sz="4" w:space="0" w:color="auto"/>
              <w:right w:val="single" w:sz="8" w:space="0" w:color="auto"/>
            </w:tcBorders>
            <w:shd w:val="clear" w:color="auto" w:fill="auto"/>
            <w:vAlign w:val="center"/>
            <w:hideMark/>
          </w:tcPr>
          <w:p w14:paraId="0349DB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EDA2A20"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11E981FD"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462C824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Material de limpieza, desinfección e insumos adecuados en cantidad suficiente para el centro hospitalario.</w:t>
            </w:r>
          </w:p>
        </w:tc>
        <w:tc>
          <w:tcPr>
            <w:tcW w:w="3280" w:type="dxa"/>
            <w:tcBorders>
              <w:top w:val="nil"/>
              <w:left w:val="nil"/>
              <w:bottom w:val="dotted" w:sz="4" w:space="0" w:color="auto"/>
              <w:right w:val="single" w:sz="8" w:space="0" w:color="auto"/>
            </w:tcBorders>
            <w:shd w:val="clear" w:color="auto" w:fill="auto"/>
            <w:vAlign w:val="center"/>
            <w:hideMark/>
          </w:tcPr>
          <w:p w14:paraId="348DCC0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E8D3C2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528EDCD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16</w:t>
            </w:r>
          </w:p>
        </w:tc>
        <w:tc>
          <w:tcPr>
            <w:tcW w:w="6240" w:type="dxa"/>
            <w:tcBorders>
              <w:top w:val="nil"/>
              <w:left w:val="nil"/>
              <w:bottom w:val="dotted" w:sz="4" w:space="0" w:color="auto"/>
              <w:right w:val="single" w:sz="8" w:space="0" w:color="auto"/>
            </w:tcBorders>
            <w:shd w:val="clear" w:color="000000" w:fill="DCE6F1"/>
            <w:vAlign w:val="center"/>
            <w:hideMark/>
          </w:tcPr>
          <w:p w14:paraId="4DBA644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Ascensor para el traslado de pacientes (Solo aplica si el Centro tiene más de un piso)</w:t>
            </w:r>
          </w:p>
        </w:tc>
        <w:tc>
          <w:tcPr>
            <w:tcW w:w="3280" w:type="dxa"/>
            <w:tcBorders>
              <w:top w:val="nil"/>
              <w:left w:val="nil"/>
              <w:bottom w:val="dotted" w:sz="4" w:space="0" w:color="auto"/>
              <w:right w:val="single" w:sz="8" w:space="0" w:color="auto"/>
            </w:tcBorders>
            <w:shd w:val="clear" w:color="000000" w:fill="DCE6F1"/>
            <w:vAlign w:val="center"/>
            <w:hideMark/>
          </w:tcPr>
          <w:p w14:paraId="02A567D6"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F55F486"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2B48B175"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1ECC9C7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Barandas de seguridad con protección para pacientes.</w:t>
            </w:r>
          </w:p>
        </w:tc>
        <w:tc>
          <w:tcPr>
            <w:tcW w:w="3280" w:type="dxa"/>
            <w:tcBorders>
              <w:top w:val="nil"/>
              <w:left w:val="nil"/>
              <w:bottom w:val="dotted" w:sz="4" w:space="0" w:color="auto"/>
              <w:right w:val="single" w:sz="8" w:space="0" w:color="auto"/>
            </w:tcBorders>
            <w:shd w:val="clear" w:color="auto" w:fill="auto"/>
            <w:vAlign w:val="center"/>
            <w:hideMark/>
          </w:tcPr>
          <w:p w14:paraId="2A9B353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C928112"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3F927539"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0A7DC8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alarma para casos de emergencia.</w:t>
            </w:r>
          </w:p>
        </w:tc>
        <w:tc>
          <w:tcPr>
            <w:tcW w:w="3280" w:type="dxa"/>
            <w:tcBorders>
              <w:top w:val="nil"/>
              <w:left w:val="nil"/>
              <w:bottom w:val="dotted" w:sz="4" w:space="0" w:color="auto"/>
              <w:right w:val="single" w:sz="8" w:space="0" w:color="auto"/>
            </w:tcBorders>
            <w:shd w:val="clear" w:color="auto" w:fill="auto"/>
            <w:vAlign w:val="center"/>
            <w:hideMark/>
          </w:tcPr>
          <w:p w14:paraId="72C50D0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74FDF24"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hideMark/>
          </w:tcPr>
          <w:p w14:paraId="6B6E3ED1"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7F6CC95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Sensor de luz para mantener el ascensor abierto durante el traslado de pacientes.</w:t>
            </w:r>
          </w:p>
        </w:tc>
        <w:tc>
          <w:tcPr>
            <w:tcW w:w="3280" w:type="dxa"/>
            <w:tcBorders>
              <w:top w:val="nil"/>
              <w:left w:val="nil"/>
              <w:bottom w:val="dotted" w:sz="4" w:space="0" w:color="auto"/>
              <w:right w:val="single" w:sz="8" w:space="0" w:color="auto"/>
            </w:tcBorders>
            <w:shd w:val="clear" w:color="auto" w:fill="auto"/>
            <w:vAlign w:val="center"/>
            <w:hideMark/>
          </w:tcPr>
          <w:p w14:paraId="0B75F54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2A9723A" w14:textId="77777777" w:rsidTr="004A1810">
        <w:trPr>
          <w:trHeight w:val="204"/>
        </w:trPr>
        <w:tc>
          <w:tcPr>
            <w:tcW w:w="800" w:type="dxa"/>
            <w:tcBorders>
              <w:top w:val="nil"/>
              <w:left w:val="single" w:sz="8" w:space="0" w:color="auto"/>
              <w:bottom w:val="dotted" w:sz="4" w:space="0" w:color="auto"/>
              <w:right w:val="single" w:sz="8" w:space="0" w:color="auto"/>
            </w:tcBorders>
            <w:shd w:val="clear" w:color="000000" w:fill="DCE6F1"/>
            <w:noWrap/>
            <w:vAlign w:val="center"/>
            <w:hideMark/>
          </w:tcPr>
          <w:p w14:paraId="5E3037F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18</w:t>
            </w:r>
          </w:p>
        </w:tc>
        <w:tc>
          <w:tcPr>
            <w:tcW w:w="6240" w:type="dxa"/>
            <w:tcBorders>
              <w:top w:val="nil"/>
              <w:left w:val="nil"/>
              <w:bottom w:val="dotted" w:sz="4" w:space="0" w:color="auto"/>
              <w:right w:val="single" w:sz="8" w:space="0" w:color="auto"/>
            </w:tcBorders>
            <w:shd w:val="clear" w:color="000000" w:fill="DCE6F1"/>
            <w:vAlign w:val="center"/>
            <w:hideMark/>
          </w:tcPr>
          <w:p w14:paraId="7ADF573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Ambiente para el Coordinador Administrativo</w:t>
            </w:r>
          </w:p>
        </w:tc>
        <w:tc>
          <w:tcPr>
            <w:tcW w:w="3280" w:type="dxa"/>
            <w:tcBorders>
              <w:top w:val="nil"/>
              <w:left w:val="nil"/>
              <w:bottom w:val="dotted" w:sz="4" w:space="0" w:color="auto"/>
              <w:right w:val="single" w:sz="8" w:space="0" w:color="auto"/>
            </w:tcBorders>
            <w:shd w:val="clear" w:color="000000" w:fill="DCE6F1"/>
            <w:vAlign w:val="center"/>
            <w:hideMark/>
          </w:tcPr>
          <w:p w14:paraId="6522C9E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50ABC36" w14:textId="77777777" w:rsidTr="004A1810">
        <w:trPr>
          <w:trHeight w:val="408"/>
        </w:trPr>
        <w:tc>
          <w:tcPr>
            <w:tcW w:w="800" w:type="dxa"/>
            <w:tcBorders>
              <w:top w:val="nil"/>
              <w:left w:val="single" w:sz="8" w:space="0" w:color="auto"/>
              <w:bottom w:val="dotted" w:sz="4" w:space="0" w:color="auto"/>
              <w:right w:val="single" w:sz="8" w:space="0" w:color="auto"/>
            </w:tcBorders>
            <w:shd w:val="clear" w:color="000000" w:fill="DCE6F1"/>
            <w:noWrap/>
            <w:hideMark/>
          </w:tcPr>
          <w:p w14:paraId="398FC87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dotted" w:sz="4" w:space="0" w:color="auto"/>
              <w:right w:val="single" w:sz="8" w:space="0" w:color="auto"/>
            </w:tcBorders>
            <w:shd w:val="clear" w:color="auto" w:fill="auto"/>
            <w:vAlign w:val="center"/>
            <w:hideMark/>
          </w:tcPr>
          <w:p w14:paraId="5C0ACD0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escritorio individual con sillones ergonómicos giratorios. Una Computadora con capacidad de instalar Software Médico de la CSBP.</w:t>
            </w:r>
          </w:p>
        </w:tc>
        <w:tc>
          <w:tcPr>
            <w:tcW w:w="3280" w:type="dxa"/>
            <w:tcBorders>
              <w:top w:val="nil"/>
              <w:left w:val="nil"/>
              <w:bottom w:val="dotted" w:sz="4" w:space="0" w:color="auto"/>
              <w:right w:val="single" w:sz="8" w:space="0" w:color="auto"/>
            </w:tcBorders>
            <w:shd w:val="clear" w:color="auto" w:fill="auto"/>
            <w:vAlign w:val="center"/>
            <w:hideMark/>
          </w:tcPr>
          <w:p w14:paraId="2567AAA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825D866" w14:textId="77777777" w:rsidTr="004A1810">
        <w:trPr>
          <w:trHeight w:val="216"/>
        </w:trPr>
        <w:tc>
          <w:tcPr>
            <w:tcW w:w="800" w:type="dxa"/>
            <w:tcBorders>
              <w:top w:val="nil"/>
              <w:left w:val="single" w:sz="8" w:space="0" w:color="auto"/>
              <w:bottom w:val="single" w:sz="8" w:space="0" w:color="auto"/>
              <w:right w:val="single" w:sz="8" w:space="0" w:color="auto"/>
            </w:tcBorders>
            <w:shd w:val="clear" w:color="000000" w:fill="DCE6F1"/>
            <w:noWrap/>
            <w:hideMark/>
          </w:tcPr>
          <w:p w14:paraId="57E31A8A"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c>
          <w:tcPr>
            <w:tcW w:w="6240" w:type="dxa"/>
            <w:tcBorders>
              <w:top w:val="nil"/>
              <w:left w:val="nil"/>
              <w:bottom w:val="single" w:sz="8" w:space="0" w:color="auto"/>
              <w:right w:val="single" w:sz="8" w:space="0" w:color="auto"/>
            </w:tcBorders>
            <w:shd w:val="clear" w:color="auto" w:fill="auto"/>
            <w:vAlign w:val="center"/>
            <w:hideMark/>
          </w:tcPr>
          <w:p w14:paraId="3E7DFF7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Dos sillones fijos de espera </w:t>
            </w:r>
          </w:p>
        </w:tc>
        <w:tc>
          <w:tcPr>
            <w:tcW w:w="3280" w:type="dxa"/>
            <w:tcBorders>
              <w:top w:val="nil"/>
              <w:left w:val="nil"/>
              <w:bottom w:val="single" w:sz="8" w:space="0" w:color="auto"/>
              <w:right w:val="single" w:sz="8" w:space="0" w:color="auto"/>
            </w:tcBorders>
            <w:shd w:val="clear" w:color="auto" w:fill="auto"/>
            <w:vAlign w:val="center"/>
            <w:hideMark/>
          </w:tcPr>
          <w:p w14:paraId="02BD6DB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bl>
    <w:p w14:paraId="5478596A" w14:textId="19DECFFA" w:rsidR="000F5AC3" w:rsidRPr="005C38AC" w:rsidRDefault="000F5AC3" w:rsidP="000F5AC3">
      <w:pPr>
        <w:spacing w:after="60"/>
        <w:rPr>
          <w:rFonts w:asciiTheme="minorHAnsi" w:hAnsiTheme="minorHAnsi" w:cs="Arial"/>
          <w:b/>
          <w:bCs/>
          <w:color w:val="000000" w:themeColor="text1"/>
        </w:rPr>
      </w:pPr>
    </w:p>
    <w:p w14:paraId="1E6551B0" w14:textId="77777777" w:rsidR="000F5AC3" w:rsidRPr="009D227B" w:rsidRDefault="000F5AC3" w:rsidP="000F5AC3">
      <w:pPr>
        <w:spacing w:after="60"/>
        <w:rPr>
          <w:rFonts w:ascii="Calibri" w:hAnsi="Calibri" w:cs="Calibri"/>
          <w:b/>
          <w:bCs/>
          <w:color w:val="000000" w:themeColor="text1"/>
          <w:sz w:val="16"/>
          <w:szCs w:val="16"/>
        </w:rPr>
      </w:pPr>
    </w:p>
    <w:p w14:paraId="6B58625B" w14:textId="3B6A14DA" w:rsidR="004A1810" w:rsidRDefault="004A1810" w:rsidP="000031B4">
      <w:pPr>
        <w:pStyle w:val="Prrafodelista"/>
        <w:numPr>
          <w:ilvl w:val="5"/>
          <w:numId w:val="40"/>
        </w:numPr>
        <w:spacing w:after="60" w:line="276" w:lineRule="auto"/>
        <w:ind w:left="567"/>
        <w:rPr>
          <w:rFonts w:ascii="Arial" w:hAnsi="Arial" w:cs="Arial"/>
          <w:b/>
          <w:sz w:val="22"/>
          <w:szCs w:val="22"/>
          <w:u w:val="single"/>
        </w:rPr>
      </w:pPr>
      <w:r w:rsidRPr="00587D78">
        <w:rPr>
          <w:rFonts w:ascii="Arial" w:hAnsi="Arial" w:cs="Arial"/>
          <w:b/>
          <w:sz w:val="22"/>
          <w:szCs w:val="22"/>
          <w:u w:val="single"/>
        </w:rPr>
        <w:t>SERVICIOS GENERALES: SERVICIOS y SISTEMAS NECESARIOS PARA EL FUNCIONAMIENTO DEL CENTRO HOSPITALARIO.</w:t>
      </w:r>
    </w:p>
    <w:tbl>
      <w:tblPr>
        <w:tblW w:w="10196" w:type="dxa"/>
        <w:tblCellMar>
          <w:left w:w="70" w:type="dxa"/>
          <w:right w:w="70" w:type="dxa"/>
        </w:tblCellMar>
        <w:tblLook w:val="04A0" w:firstRow="1" w:lastRow="0" w:firstColumn="1" w:lastColumn="0" w:noHBand="0" w:noVBand="1"/>
      </w:tblPr>
      <w:tblGrid>
        <w:gridCol w:w="841"/>
        <w:gridCol w:w="6237"/>
        <w:gridCol w:w="3118"/>
      </w:tblGrid>
      <w:tr w:rsidR="004A1810" w:rsidRPr="004A1810" w14:paraId="107D0609" w14:textId="77777777" w:rsidTr="004A1810">
        <w:trPr>
          <w:trHeight w:val="612"/>
        </w:trPr>
        <w:tc>
          <w:tcPr>
            <w:tcW w:w="841" w:type="dxa"/>
            <w:tcBorders>
              <w:top w:val="single" w:sz="8" w:space="0" w:color="auto"/>
              <w:left w:val="single" w:sz="8" w:space="0" w:color="auto"/>
              <w:bottom w:val="dotted" w:sz="4" w:space="0" w:color="auto"/>
              <w:right w:val="single" w:sz="8" w:space="0" w:color="auto"/>
            </w:tcBorders>
            <w:shd w:val="clear" w:color="000000" w:fill="FF33CC"/>
            <w:noWrap/>
            <w:vAlign w:val="center"/>
            <w:hideMark/>
          </w:tcPr>
          <w:p w14:paraId="69920078"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Nº</w:t>
            </w:r>
          </w:p>
        </w:tc>
        <w:tc>
          <w:tcPr>
            <w:tcW w:w="6237" w:type="dxa"/>
            <w:tcBorders>
              <w:top w:val="single" w:sz="8" w:space="0" w:color="auto"/>
              <w:left w:val="nil"/>
              <w:bottom w:val="dotted" w:sz="4" w:space="0" w:color="auto"/>
              <w:right w:val="single" w:sz="8" w:space="0" w:color="auto"/>
            </w:tcBorders>
            <w:shd w:val="clear" w:color="000000" w:fill="FF33CC"/>
            <w:noWrap/>
            <w:vAlign w:val="center"/>
            <w:hideMark/>
          </w:tcPr>
          <w:p w14:paraId="2128DF0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Descripción de Servicios Generales Requeridos</w:t>
            </w:r>
          </w:p>
        </w:tc>
        <w:tc>
          <w:tcPr>
            <w:tcW w:w="3118" w:type="dxa"/>
            <w:tcBorders>
              <w:top w:val="single" w:sz="8" w:space="0" w:color="auto"/>
              <w:left w:val="nil"/>
              <w:bottom w:val="dotted" w:sz="4" w:space="0" w:color="auto"/>
              <w:right w:val="single" w:sz="8" w:space="0" w:color="auto"/>
            </w:tcBorders>
            <w:shd w:val="clear" w:color="000000" w:fill="FF33CC"/>
            <w:vAlign w:val="center"/>
            <w:hideMark/>
          </w:tcPr>
          <w:p w14:paraId="3800C47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CARACTERÍSTICAS DE LA PROPUESTA</w:t>
            </w:r>
            <w:r w:rsidRPr="004A1810">
              <w:rPr>
                <w:rFonts w:ascii="Calibri" w:hAnsi="Calibri" w:cs="Calibri"/>
                <w:b/>
                <w:bCs/>
                <w:color w:val="000000"/>
                <w:sz w:val="16"/>
                <w:szCs w:val="16"/>
                <w:lang w:val="es-MX" w:eastAsia="es-MX"/>
              </w:rPr>
              <w:br/>
              <w:t>(Manifestar aceptación, especificar y/o adjuntar lo requerido)</w:t>
            </w:r>
          </w:p>
        </w:tc>
      </w:tr>
      <w:tr w:rsidR="004A1810" w:rsidRPr="004A1810" w14:paraId="774523DA"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275D38B9"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w:t>
            </w:r>
          </w:p>
        </w:tc>
        <w:tc>
          <w:tcPr>
            <w:tcW w:w="6237" w:type="dxa"/>
            <w:tcBorders>
              <w:top w:val="nil"/>
              <w:left w:val="nil"/>
              <w:bottom w:val="dotted" w:sz="4" w:space="0" w:color="auto"/>
              <w:right w:val="single" w:sz="8" w:space="0" w:color="auto"/>
            </w:tcBorders>
            <w:shd w:val="clear" w:color="000000" w:fill="DCE6F1"/>
            <w:vAlign w:val="center"/>
            <w:hideMark/>
          </w:tcPr>
          <w:p w14:paraId="3E55E68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de provisión de oxígeno central:</w:t>
            </w:r>
          </w:p>
        </w:tc>
        <w:tc>
          <w:tcPr>
            <w:tcW w:w="3118" w:type="dxa"/>
            <w:tcBorders>
              <w:top w:val="nil"/>
              <w:left w:val="nil"/>
              <w:bottom w:val="dotted" w:sz="4" w:space="0" w:color="auto"/>
              <w:right w:val="single" w:sz="8" w:space="0" w:color="auto"/>
            </w:tcBorders>
            <w:shd w:val="clear" w:color="000000" w:fill="DCE6F1"/>
            <w:vAlign w:val="center"/>
            <w:hideMark/>
          </w:tcPr>
          <w:p w14:paraId="007A84C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3BEB6650" w14:textId="77777777" w:rsidTr="004A1810">
        <w:trPr>
          <w:trHeight w:val="816"/>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327D66AC"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FD898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Mediante una Central de Oxígeno externa instalada bajo normas internacionales con alarmas de funcionamiento (mínimamente en área quirúrgica, terapia intensiva, neonatología, sala de partos, emergencias y salas de internación)</w:t>
            </w:r>
          </w:p>
        </w:tc>
        <w:tc>
          <w:tcPr>
            <w:tcW w:w="3118" w:type="dxa"/>
            <w:tcBorders>
              <w:top w:val="nil"/>
              <w:left w:val="nil"/>
              <w:bottom w:val="dotted" w:sz="4" w:space="0" w:color="auto"/>
              <w:right w:val="single" w:sz="8" w:space="0" w:color="auto"/>
            </w:tcBorders>
            <w:shd w:val="clear" w:color="auto" w:fill="auto"/>
            <w:vAlign w:val="center"/>
            <w:hideMark/>
          </w:tcPr>
          <w:p w14:paraId="036E5CD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98FD22C"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0C0E13B"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2</w:t>
            </w:r>
          </w:p>
        </w:tc>
        <w:tc>
          <w:tcPr>
            <w:tcW w:w="6237" w:type="dxa"/>
            <w:tcBorders>
              <w:top w:val="nil"/>
              <w:left w:val="nil"/>
              <w:bottom w:val="dotted" w:sz="4" w:space="0" w:color="auto"/>
              <w:right w:val="single" w:sz="8" w:space="0" w:color="auto"/>
            </w:tcBorders>
            <w:shd w:val="clear" w:color="000000" w:fill="DCE6F1"/>
            <w:vAlign w:val="center"/>
            <w:hideMark/>
          </w:tcPr>
          <w:p w14:paraId="128D69E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de Aspiración y Vacío central:</w:t>
            </w:r>
          </w:p>
        </w:tc>
        <w:tc>
          <w:tcPr>
            <w:tcW w:w="3118" w:type="dxa"/>
            <w:tcBorders>
              <w:top w:val="nil"/>
              <w:left w:val="nil"/>
              <w:bottom w:val="dotted" w:sz="4" w:space="0" w:color="auto"/>
              <w:right w:val="single" w:sz="8" w:space="0" w:color="auto"/>
            </w:tcBorders>
            <w:shd w:val="clear" w:color="000000" w:fill="DCE6F1"/>
            <w:vAlign w:val="center"/>
            <w:hideMark/>
          </w:tcPr>
          <w:p w14:paraId="56258C9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172F7E7" w14:textId="77777777" w:rsidTr="004A1810">
        <w:trPr>
          <w:trHeight w:val="816"/>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1D7EE736"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2878B4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Mediante una Central de Vacío Externa, instalada bajo normas internacionales con alarmas de funcionamiento (mínimamente en área quirúrgica, terapia intensiva, neonatología, sala de partos, emergencias y salas de internación)</w:t>
            </w:r>
          </w:p>
        </w:tc>
        <w:tc>
          <w:tcPr>
            <w:tcW w:w="3118" w:type="dxa"/>
            <w:tcBorders>
              <w:top w:val="nil"/>
              <w:left w:val="nil"/>
              <w:bottom w:val="dotted" w:sz="4" w:space="0" w:color="auto"/>
              <w:right w:val="single" w:sz="8" w:space="0" w:color="auto"/>
            </w:tcBorders>
            <w:shd w:val="clear" w:color="auto" w:fill="auto"/>
            <w:vAlign w:val="center"/>
            <w:hideMark/>
          </w:tcPr>
          <w:p w14:paraId="39B50AF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0694D80"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29D4603"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3</w:t>
            </w:r>
          </w:p>
        </w:tc>
        <w:tc>
          <w:tcPr>
            <w:tcW w:w="6237" w:type="dxa"/>
            <w:tcBorders>
              <w:top w:val="nil"/>
              <w:left w:val="nil"/>
              <w:bottom w:val="dotted" w:sz="4" w:space="0" w:color="auto"/>
              <w:right w:val="single" w:sz="8" w:space="0" w:color="auto"/>
            </w:tcBorders>
            <w:shd w:val="clear" w:color="000000" w:fill="DCE6F1"/>
            <w:vAlign w:val="center"/>
            <w:hideMark/>
          </w:tcPr>
          <w:p w14:paraId="4693CCE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de aire acondicionado y ventilación</w:t>
            </w:r>
          </w:p>
        </w:tc>
        <w:tc>
          <w:tcPr>
            <w:tcW w:w="3118" w:type="dxa"/>
            <w:tcBorders>
              <w:top w:val="nil"/>
              <w:left w:val="nil"/>
              <w:bottom w:val="dotted" w:sz="4" w:space="0" w:color="auto"/>
              <w:right w:val="single" w:sz="8" w:space="0" w:color="auto"/>
            </w:tcBorders>
            <w:shd w:val="clear" w:color="000000" w:fill="DCE6F1"/>
            <w:vAlign w:val="center"/>
            <w:hideMark/>
          </w:tcPr>
          <w:p w14:paraId="2F28EF1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13EAE6E"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2CF02E9"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AAF959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Debe dotar en todas las áreas, puede ser central o portátil</w:t>
            </w:r>
          </w:p>
        </w:tc>
        <w:tc>
          <w:tcPr>
            <w:tcW w:w="3118" w:type="dxa"/>
            <w:tcBorders>
              <w:top w:val="nil"/>
              <w:left w:val="nil"/>
              <w:bottom w:val="dotted" w:sz="4" w:space="0" w:color="auto"/>
              <w:right w:val="single" w:sz="8" w:space="0" w:color="auto"/>
            </w:tcBorders>
            <w:shd w:val="clear" w:color="auto" w:fill="auto"/>
            <w:vAlign w:val="center"/>
            <w:hideMark/>
          </w:tcPr>
          <w:p w14:paraId="0D0984F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18494D6"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1CB67C5E"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4</w:t>
            </w:r>
          </w:p>
        </w:tc>
        <w:tc>
          <w:tcPr>
            <w:tcW w:w="6237" w:type="dxa"/>
            <w:tcBorders>
              <w:top w:val="nil"/>
              <w:left w:val="nil"/>
              <w:bottom w:val="dotted" w:sz="4" w:space="0" w:color="auto"/>
              <w:right w:val="single" w:sz="8" w:space="0" w:color="auto"/>
            </w:tcBorders>
            <w:shd w:val="clear" w:color="000000" w:fill="DCE6F1"/>
            <w:vAlign w:val="center"/>
            <w:hideMark/>
          </w:tcPr>
          <w:p w14:paraId="1FCDE3C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de comunicación telefónica (no excluyente)</w:t>
            </w:r>
          </w:p>
        </w:tc>
        <w:tc>
          <w:tcPr>
            <w:tcW w:w="3118" w:type="dxa"/>
            <w:tcBorders>
              <w:top w:val="nil"/>
              <w:left w:val="nil"/>
              <w:bottom w:val="dotted" w:sz="4" w:space="0" w:color="auto"/>
              <w:right w:val="single" w:sz="8" w:space="0" w:color="auto"/>
            </w:tcBorders>
            <w:shd w:val="clear" w:color="000000" w:fill="DCE6F1"/>
            <w:vAlign w:val="center"/>
            <w:hideMark/>
          </w:tcPr>
          <w:p w14:paraId="38A8745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5EF0C210"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64E9E0C"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lastRenderedPageBreak/>
              <w:t> </w:t>
            </w:r>
          </w:p>
        </w:tc>
        <w:tc>
          <w:tcPr>
            <w:tcW w:w="6237" w:type="dxa"/>
            <w:tcBorders>
              <w:top w:val="nil"/>
              <w:left w:val="nil"/>
              <w:bottom w:val="dotted" w:sz="4" w:space="0" w:color="auto"/>
              <w:right w:val="single" w:sz="8" w:space="0" w:color="auto"/>
            </w:tcBorders>
            <w:shd w:val="clear" w:color="auto" w:fill="auto"/>
            <w:vAlign w:val="center"/>
            <w:hideMark/>
          </w:tcPr>
          <w:p w14:paraId="5112171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Central telefónica con líneas telefónicas que permitan la comunicación interna. </w:t>
            </w:r>
          </w:p>
        </w:tc>
        <w:tc>
          <w:tcPr>
            <w:tcW w:w="3118" w:type="dxa"/>
            <w:tcBorders>
              <w:top w:val="nil"/>
              <w:left w:val="nil"/>
              <w:bottom w:val="dotted" w:sz="4" w:space="0" w:color="auto"/>
              <w:right w:val="single" w:sz="8" w:space="0" w:color="auto"/>
            </w:tcBorders>
            <w:shd w:val="clear" w:color="auto" w:fill="auto"/>
            <w:vAlign w:val="center"/>
            <w:hideMark/>
          </w:tcPr>
          <w:p w14:paraId="3E0B9F7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1BF7F9F"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551BDFF"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5</w:t>
            </w:r>
          </w:p>
        </w:tc>
        <w:tc>
          <w:tcPr>
            <w:tcW w:w="6237" w:type="dxa"/>
            <w:tcBorders>
              <w:top w:val="nil"/>
              <w:left w:val="nil"/>
              <w:bottom w:val="dotted" w:sz="4" w:space="0" w:color="auto"/>
              <w:right w:val="single" w:sz="8" w:space="0" w:color="auto"/>
            </w:tcBorders>
            <w:shd w:val="clear" w:color="000000" w:fill="DCE6F1"/>
            <w:vAlign w:val="center"/>
            <w:hideMark/>
          </w:tcPr>
          <w:p w14:paraId="3BF2C5D7"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de Timbres</w:t>
            </w:r>
          </w:p>
        </w:tc>
        <w:tc>
          <w:tcPr>
            <w:tcW w:w="3118" w:type="dxa"/>
            <w:tcBorders>
              <w:top w:val="nil"/>
              <w:left w:val="nil"/>
              <w:bottom w:val="dotted" w:sz="4" w:space="0" w:color="auto"/>
              <w:right w:val="single" w:sz="8" w:space="0" w:color="auto"/>
            </w:tcBorders>
            <w:shd w:val="clear" w:color="000000" w:fill="DCE6F1"/>
            <w:vAlign w:val="center"/>
            <w:hideMark/>
          </w:tcPr>
          <w:p w14:paraId="6B9C99A7"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ADB28F2" w14:textId="77777777" w:rsidTr="004A1810">
        <w:trPr>
          <w:trHeight w:val="612"/>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A8FDC9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5C0E610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Sistema de timbres de llamado, instalados en todas las salas de internación ubicados en la cabecera del paciente y baños, en sala de preparto. Central de timbre, sin acceso al personal de enfermería.</w:t>
            </w:r>
          </w:p>
        </w:tc>
        <w:tc>
          <w:tcPr>
            <w:tcW w:w="3118" w:type="dxa"/>
            <w:tcBorders>
              <w:top w:val="nil"/>
              <w:left w:val="nil"/>
              <w:bottom w:val="dotted" w:sz="4" w:space="0" w:color="auto"/>
              <w:right w:val="single" w:sz="8" w:space="0" w:color="auto"/>
            </w:tcBorders>
            <w:shd w:val="clear" w:color="auto" w:fill="auto"/>
            <w:vAlign w:val="center"/>
            <w:hideMark/>
          </w:tcPr>
          <w:p w14:paraId="2EAC162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4FCA40B"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4BE7DAA"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6</w:t>
            </w:r>
          </w:p>
        </w:tc>
        <w:tc>
          <w:tcPr>
            <w:tcW w:w="6237" w:type="dxa"/>
            <w:tcBorders>
              <w:top w:val="nil"/>
              <w:left w:val="nil"/>
              <w:bottom w:val="dotted" w:sz="4" w:space="0" w:color="auto"/>
              <w:right w:val="single" w:sz="8" w:space="0" w:color="auto"/>
            </w:tcBorders>
            <w:shd w:val="clear" w:color="000000" w:fill="DCE6F1"/>
            <w:vAlign w:val="center"/>
            <w:hideMark/>
          </w:tcPr>
          <w:p w14:paraId="7AE7D3F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Red de Internet/</w:t>
            </w:r>
            <w:proofErr w:type="spellStart"/>
            <w:r w:rsidRPr="004A1810">
              <w:rPr>
                <w:rFonts w:ascii="Calibri" w:hAnsi="Calibri" w:cs="Calibri"/>
                <w:b/>
                <w:bCs/>
                <w:sz w:val="16"/>
                <w:szCs w:val="16"/>
                <w:lang w:eastAsia="es-MX"/>
              </w:rPr>
              <w:t>WiFi</w:t>
            </w:r>
            <w:proofErr w:type="spellEnd"/>
          </w:p>
        </w:tc>
        <w:tc>
          <w:tcPr>
            <w:tcW w:w="3118" w:type="dxa"/>
            <w:tcBorders>
              <w:top w:val="nil"/>
              <w:left w:val="nil"/>
              <w:bottom w:val="dotted" w:sz="4" w:space="0" w:color="auto"/>
              <w:right w:val="single" w:sz="8" w:space="0" w:color="auto"/>
            </w:tcBorders>
            <w:shd w:val="clear" w:color="000000" w:fill="DCE6F1"/>
            <w:vAlign w:val="center"/>
            <w:hideMark/>
          </w:tcPr>
          <w:p w14:paraId="2ABBE2E8"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6BBC81FC" w14:textId="77777777" w:rsidTr="004A1810">
        <w:trPr>
          <w:trHeight w:val="612"/>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B2DF19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5C9A258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Libertad de acceso para la instalación de la red en la infraestructura hospitalaria, en todos los ambientes donde se tenga una Terminal de computadora.</w:t>
            </w:r>
          </w:p>
        </w:tc>
        <w:tc>
          <w:tcPr>
            <w:tcW w:w="3118" w:type="dxa"/>
            <w:tcBorders>
              <w:top w:val="nil"/>
              <w:left w:val="nil"/>
              <w:bottom w:val="dotted" w:sz="4" w:space="0" w:color="auto"/>
              <w:right w:val="single" w:sz="8" w:space="0" w:color="auto"/>
            </w:tcBorders>
            <w:shd w:val="clear" w:color="auto" w:fill="auto"/>
            <w:vAlign w:val="center"/>
            <w:hideMark/>
          </w:tcPr>
          <w:p w14:paraId="209E15F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587D2E6"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39D38CA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3C85A2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El Centro proponente debe dotar del servicio de </w:t>
            </w:r>
            <w:proofErr w:type="spellStart"/>
            <w:r w:rsidRPr="004A1810">
              <w:rPr>
                <w:rFonts w:ascii="Calibri" w:hAnsi="Calibri" w:cs="Calibri"/>
                <w:color w:val="000000"/>
                <w:sz w:val="16"/>
                <w:szCs w:val="16"/>
                <w:lang w:eastAsia="es-MX"/>
              </w:rPr>
              <w:t>WiFi</w:t>
            </w:r>
            <w:proofErr w:type="spellEnd"/>
            <w:r w:rsidRPr="004A1810">
              <w:rPr>
                <w:rFonts w:ascii="Calibri" w:hAnsi="Calibri" w:cs="Calibri"/>
                <w:color w:val="000000"/>
                <w:sz w:val="16"/>
                <w:szCs w:val="16"/>
                <w:lang w:eastAsia="es-MX"/>
              </w:rPr>
              <w:t>.</w:t>
            </w:r>
          </w:p>
        </w:tc>
        <w:tc>
          <w:tcPr>
            <w:tcW w:w="3118" w:type="dxa"/>
            <w:tcBorders>
              <w:top w:val="nil"/>
              <w:left w:val="nil"/>
              <w:bottom w:val="dotted" w:sz="4" w:space="0" w:color="auto"/>
              <w:right w:val="single" w:sz="8" w:space="0" w:color="auto"/>
            </w:tcBorders>
            <w:shd w:val="clear" w:color="auto" w:fill="auto"/>
            <w:vAlign w:val="center"/>
            <w:hideMark/>
          </w:tcPr>
          <w:p w14:paraId="383788C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D9355EB"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6B2A4C3"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8</w:t>
            </w:r>
          </w:p>
        </w:tc>
        <w:tc>
          <w:tcPr>
            <w:tcW w:w="6237" w:type="dxa"/>
            <w:tcBorders>
              <w:top w:val="nil"/>
              <w:left w:val="nil"/>
              <w:bottom w:val="dotted" w:sz="4" w:space="0" w:color="auto"/>
              <w:right w:val="single" w:sz="8" w:space="0" w:color="auto"/>
            </w:tcBorders>
            <w:shd w:val="clear" w:color="000000" w:fill="DCE6F1"/>
            <w:vAlign w:val="center"/>
            <w:hideMark/>
          </w:tcPr>
          <w:p w14:paraId="0E67933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Áreas para la instalación de equipos de computación</w:t>
            </w:r>
          </w:p>
        </w:tc>
        <w:tc>
          <w:tcPr>
            <w:tcW w:w="3118" w:type="dxa"/>
            <w:tcBorders>
              <w:top w:val="nil"/>
              <w:left w:val="nil"/>
              <w:bottom w:val="dotted" w:sz="4" w:space="0" w:color="auto"/>
              <w:right w:val="single" w:sz="8" w:space="0" w:color="auto"/>
            </w:tcBorders>
            <w:shd w:val="clear" w:color="000000" w:fill="DCE6F1"/>
            <w:vAlign w:val="center"/>
            <w:hideMark/>
          </w:tcPr>
          <w:p w14:paraId="3686D48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0AB28715"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853F84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5868A8D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 xml:space="preserve">El hospital contratado debe permitir la instalación de software de la CSBP </w:t>
            </w:r>
          </w:p>
        </w:tc>
        <w:tc>
          <w:tcPr>
            <w:tcW w:w="3118" w:type="dxa"/>
            <w:tcBorders>
              <w:top w:val="nil"/>
              <w:left w:val="nil"/>
              <w:bottom w:val="dotted" w:sz="4" w:space="0" w:color="auto"/>
              <w:right w:val="single" w:sz="8" w:space="0" w:color="auto"/>
            </w:tcBorders>
            <w:shd w:val="clear" w:color="auto" w:fill="auto"/>
            <w:vAlign w:val="center"/>
            <w:hideMark/>
          </w:tcPr>
          <w:p w14:paraId="4221186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18A4C7B" w14:textId="77777777" w:rsidTr="004A1810">
        <w:trPr>
          <w:trHeight w:val="1020"/>
        </w:trPr>
        <w:tc>
          <w:tcPr>
            <w:tcW w:w="841" w:type="dxa"/>
            <w:vMerge w:val="restart"/>
            <w:tcBorders>
              <w:top w:val="nil"/>
              <w:left w:val="single" w:sz="8" w:space="0" w:color="auto"/>
              <w:bottom w:val="dotted" w:sz="4" w:space="0" w:color="000000"/>
              <w:right w:val="single" w:sz="8" w:space="0" w:color="auto"/>
            </w:tcBorders>
            <w:shd w:val="clear" w:color="000000" w:fill="DCE6F1"/>
            <w:noWrap/>
            <w:vAlign w:val="center"/>
            <w:hideMark/>
          </w:tcPr>
          <w:p w14:paraId="7DF4EBA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nil"/>
              <w:right w:val="single" w:sz="8" w:space="0" w:color="auto"/>
            </w:tcBorders>
            <w:shd w:val="clear" w:color="auto" w:fill="auto"/>
            <w:vAlign w:val="center"/>
            <w:hideMark/>
          </w:tcPr>
          <w:p w14:paraId="3802046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 xml:space="preserve">El Centro Contratado deberá proveer los puntos de red necesarios, en coordinación con la CSBP, </w:t>
            </w:r>
            <w:r w:rsidRPr="004A1810">
              <w:rPr>
                <w:rFonts w:ascii="Calibri" w:hAnsi="Calibri" w:cs="Calibri"/>
                <w:b/>
                <w:bCs/>
                <w:color w:val="000000"/>
                <w:sz w:val="16"/>
                <w:szCs w:val="16"/>
                <w:u w:val="single"/>
                <w:lang w:eastAsia="es-MX"/>
              </w:rPr>
              <w:t>deberá ejecutar la instalación del cableado estructurado que sea necesario en forma externa o interna por sus instalaciones,</w:t>
            </w:r>
            <w:r w:rsidRPr="004A1810">
              <w:rPr>
                <w:rFonts w:ascii="Calibri" w:hAnsi="Calibri" w:cs="Calibri"/>
                <w:color w:val="000000"/>
                <w:sz w:val="16"/>
                <w:szCs w:val="16"/>
                <w:lang w:eastAsia="es-MX"/>
              </w:rPr>
              <w:t xml:space="preserve"> así como las tomas de corriente eléctrica. </w:t>
            </w:r>
            <w:r w:rsidRPr="004A1810">
              <w:rPr>
                <w:rFonts w:ascii="Calibri" w:hAnsi="Calibri" w:cs="Calibri"/>
                <w:b/>
                <w:bCs/>
                <w:color w:val="000000"/>
                <w:sz w:val="16"/>
                <w:szCs w:val="16"/>
                <w:u w:val="single"/>
                <w:lang w:eastAsia="es-MX"/>
              </w:rPr>
              <w:t>El costo de estos trabajos correrá por cuenta del proponente</w:t>
            </w:r>
            <w:r w:rsidRPr="004A1810">
              <w:rPr>
                <w:rFonts w:ascii="Calibri" w:hAnsi="Calibri" w:cs="Calibri"/>
                <w:color w:val="000000"/>
                <w:sz w:val="16"/>
                <w:szCs w:val="16"/>
                <w:lang w:eastAsia="es-MX"/>
              </w:rPr>
              <w:t xml:space="preserve">. </w:t>
            </w:r>
          </w:p>
        </w:tc>
        <w:tc>
          <w:tcPr>
            <w:tcW w:w="3118" w:type="dxa"/>
            <w:tcBorders>
              <w:top w:val="nil"/>
              <w:left w:val="nil"/>
              <w:bottom w:val="nil"/>
              <w:right w:val="single" w:sz="8" w:space="0" w:color="auto"/>
            </w:tcBorders>
            <w:shd w:val="clear" w:color="auto" w:fill="auto"/>
            <w:vAlign w:val="center"/>
            <w:hideMark/>
          </w:tcPr>
          <w:p w14:paraId="40705C1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780B4C4"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21A4C7E7"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4995ABC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 </w:t>
            </w:r>
          </w:p>
        </w:tc>
        <w:tc>
          <w:tcPr>
            <w:tcW w:w="3118" w:type="dxa"/>
            <w:tcBorders>
              <w:top w:val="nil"/>
              <w:left w:val="nil"/>
              <w:bottom w:val="nil"/>
              <w:right w:val="single" w:sz="8" w:space="0" w:color="auto"/>
            </w:tcBorders>
            <w:shd w:val="clear" w:color="auto" w:fill="auto"/>
            <w:vAlign w:val="center"/>
            <w:hideMark/>
          </w:tcPr>
          <w:p w14:paraId="0DEAE5D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6983DD9"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6FA36B23"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6B5216C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Especificaciones técnicas que deben cumplir los equipos de computación:</w:t>
            </w:r>
          </w:p>
        </w:tc>
        <w:tc>
          <w:tcPr>
            <w:tcW w:w="3118" w:type="dxa"/>
            <w:tcBorders>
              <w:top w:val="nil"/>
              <w:left w:val="nil"/>
              <w:bottom w:val="nil"/>
              <w:right w:val="single" w:sz="8" w:space="0" w:color="auto"/>
            </w:tcBorders>
            <w:shd w:val="clear" w:color="auto" w:fill="auto"/>
            <w:vAlign w:val="center"/>
            <w:hideMark/>
          </w:tcPr>
          <w:p w14:paraId="47417E5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82B6CE5"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098985CD"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BDEC6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 </w:t>
            </w:r>
          </w:p>
        </w:tc>
        <w:tc>
          <w:tcPr>
            <w:tcW w:w="3118" w:type="dxa"/>
            <w:tcBorders>
              <w:top w:val="nil"/>
              <w:left w:val="nil"/>
              <w:bottom w:val="nil"/>
              <w:right w:val="single" w:sz="8" w:space="0" w:color="auto"/>
            </w:tcBorders>
            <w:shd w:val="clear" w:color="auto" w:fill="auto"/>
            <w:vAlign w:val="center"/>
            <w:hideMark/>
          </w:tcPr>
          <w:p w14:paraId="2C6DB7A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08E7F71"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04FD3DE6"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023C569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1.- Procesador: doble núcleo o superior</w:t>
            </w:r>
          </w:p>
        </w:tc>
        <w:tc>
          <w:tcPr>
            <w:tcW w:w="3118" w:type="dxa"/>
            <w:tcBorders>
              <w:top w:val="nil"/>
              <w:left w:val="nil"/>
              <w:bottom w:val="nil"/>
              <w:right w:val="single" w:sz="8" w:space="0" w:color="auto"/>
            </w:tcBorders>
            <w:shd w:val="clear" w:color="auto" w:fill="auto"/>
            <w:vAlign w:val="center"/>
            <w:hideMark/>
          </w:tcPr>
          <w:p w14:paraId="5FD2442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D6B7087"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15BBDDA8"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6333341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2.- Memoria RAM: 4GB o superior</w:t>
            </w:r>
          </w:p>
        </w:tc>
        <w:tc>
          <w:tcPr>
            <w:tcW w:w="3118" w:type="dxa"/>
            <w:tcBorders>
              <w:top w:val="nil"/>
              <w:left w:val="nil"/>
              <w:bottom w:val="nil"/>
              <w:right w:val="single" w:sz="8" w:space="0" w:color="auto"/>
            </w:tcBorders>
            <w:shd w:val="clear" w:color="auto" w:fill="auto"/>
            <w:vAlign w:val="center"/>
            <w:hideMark/>
          </w:tcPr>
          <w:p w14:paraId="3E617FA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0838BCB"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5DC8C7BA"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AA31ED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3.- Espacio en Disco 80GB o superior</w:t>
            </w:r>
          </w:p>
        </w:tc>
        <w:tc>
          <w:tcPr>
            <w:tcW w:w="3118" w:type="dxa"/>
            <w:tcBorders>
              <w:top w:val="nil"/>
              <w:left w:val="nil"/>
              <w:bottom w:val="nil"/>
              <w:right w:val="single" w:sz="8" w:space="0" w:color="auto"/>
            </w:tcBorders>
            <w:shd w:val="clear" w:color="auto" w:fill="auto"/>
            <w:vAlign w:val="center"/>
            <w:hideMark/>
          </w:tcPr>
          <w:p w14:paraId="5EE3B42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E1E9465"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3196D119"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01E08A9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4.- Sistema Operativo  Windows 10 versión 22 H2 o superior</w:t>
            </w:r>
          </w:p>
        </w:tc>
        <w:tc>
          <w:tcPr>
            <w:tcW w:w="3118" w:type="dxa"/>
            <w:tcBorders>
              <w:top w:val="nil"/>
              <w:left w:val="nil"/>
              <w:bottom w:val="nil"/>
              <w:right w:val="single" w:sz="8" w:space="0" w:color="auto"/>
            </w:tcBorders>
            <w:shd w:val="clear" w:color="auto" w:fill="auto"/>
            <w:vAlign w:val="center"/>
            <w:hideMark/>
          </w:tcPr>
          <w:p w14:paraId="1E30B86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EB69432" w14:textId="77777777" w:rsidTr="004A1810">
        <w:trPr>
          <w:trHeight w:val="408"/>
        </w:trPr>
        <w:tc>
          <w:tcPr>
            <w:tcW w:w="841" w:type="dxa"/>
            <w:vMerge/>
            <w:tcBorders>
              <w:top w:val="nil"/>
              <w:left w:val="single" w:sz="8" w:space="0" w:color="auto"/>
              <w:bottom w:val="dotted" w:sz="4" w:space="0" w:color="000000"/>
              <w:right w:val="single" w:sz="8" w:space="0" w:color="auto"/>
            </w:tcBorders>
            <w:vAlign w:val="center"/>
            <w:hideMark/>
          </w:tcPr>
          <w:p w14:paraId="062FBCCA"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06A398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themeColor="text1"/>
                <w:sz w:val="16"/>
                <w:szCs w:val="16"/>
                <w:lang w:eastAsia="es-MX"/>
              </w:rPr>
              <w:t xml:space="preserve">5.- Antivirus: Actualizado, con Firewall, Antimalware, </w:t>
            </w:r>
            <w:proofErr w:type="spellStart"/>
            <w:r w:rsidRPr="004A1810">
              <w:rPr>
                <w:rFonts w:ascii="Calibri" w:hAnsi="Calibri" w:cs="Calibri"/>
                <w:b/>
                <w:bCs/>
                <w:color w:val="000000" w:themeColor="text1"/>
                <w:sz w:val="16"/>
                <w:szCs w:val="16"/>
                <w:lang w:eastAsia="es-MX"/>
              </w:rPr>
              <w:t>AntiSpam</w:t>
            </w:r>
            <w:proofErr w:type="spellEnd"/>
            <w:r w:rsidRPr="004A1810">
              <w:rPr>
                <w:rFonts w:ascii="Calibri" w:hAnsi="Calibri" w:cs="Calibri"/>
                <w:b/>
                <w:bCs/>
                <w:color w:val="000000" w:themeColor="text1"/>
                <w:sz w:val="16"/>
                <w:szCs w:val="16"/>
                <w:lang w:eastAsia="es-MX"/>
              </w:rPr>
              <w:t xml:space="preserve"> mínimamente</w:t>
            </w:r>
          </w:p>
        </w:tc>
        <w:tc>
          <w:tcPr>
            <w:tcW w:w="3118" w:type="dxa"/>
            <w:tcBorders>
              <w:top w:val="nil"/>
              <w:left w:val="nil"/>
              <w:bottom w:val="nil"/>
              <w:right w:val="single" w:sz="8" w:space="0" w:color="auto"/>
            </w:tcBorders>
            <w:shd w:val="clear" w:color="auto" w:fill="auto"/>
            <w:vAlign w:val="center"/>
            <w:hideMark/>
          </w:tcPr>
          <w:p w14:paraId="362E711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01D601C8"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2D600527"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57B26B7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6.- Acceso a internet: Por cable o WIFI</w:t>
            </w:r>
          </w:p>
        </w:tc>
        <w:tc>
          <w:tcPr>
            <w:tcW w:w="3118" w:type="dxa"/>
            <w:tcBorders>
              <w:top w:val="nil"/>
              <w:left w:val="nil"/>
              <w:bottom w:val="nil"/>
              <w:right w:val="single" w:sz="8" w:space="0" w:color="auto"/>
            </w:tcBorders>
            <w:shd w:val="clear" w:color="auto" w:fill="auto"/>
            <w:vAlign w:val="center"/>
            <w:hideMark/>
          </w:tcPr>
          <w:p w14:paraId="72D21E0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E082F93" w14:textId="77777777" w:rsidTr="004A1810">
        <w:trPr>
          <w:trHeight w:val="408"/>
        </w:trPr>
        <w:tc>
          <w:tcPr>
            <w:tcW w:w="841" w:type="dxa"/>
            <w:vMerge/>
            <w:tcBorders>
              <w:top w:val="nil"/>
              <w:left w:val="single" w:sz="8" w:space="0" w:color="auto"/>
              <w:bottom w:val="dotted" w:sz="4" w:space="0" w:color="000000"/>
              <w:right w:val="single" w:sz="8" w:space="0" w:color="auto"/>
            </w:tcBorders>
            <w:vAlign w:val="center"/>
            <w:hideMark/>
          </w:tcPr>
          <w:p w14:paraId="0A0EFB0D"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BC1C75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7.- Ancho de banda de internet: Internet de Banda Ancha de 10Mbps o superior</w:t>
            </w:r>
          </w:p>
        </w:tc>
        <w:tc>
          <w:tcPr>
            <w:tcW w:w="3118" w:type="dxa"/>
            <w:tcBorders>
              <w:top w:val="nil"/>
              <w:left w:val="nil"/>
              <w:bottom w:val="nil"/>
              <w:right w:val="single" w:sz="8" w:space="0" w:color="auto"/>
            </w:tcBorders>
            <w:shd w:val="clear" w:color="auto" w:fill="auto"/>
            <w:vAlign w:val="center"/>
            <w:hideMark/>
          </w:tcPr>
          <w:p w14:paraId="5409261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8D53F8A"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1B162313"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3B4C4F5E"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8.- Impresora: Impresión en formato Carta, Oficio mínimamente</w:t>
            </w:r>
          </w:p>
        </w:tc>
        <w:tc>
          <w:tcPr>
            <w:tcW w:w="3118" w:type="dxa"/>
            <w:tcBorders>
              <w:top w:val="nil"/>
              <w:left w:val="nil"/>
              <w:bottom w:val="nil"/>
              <w:right w:val="single" w:sz="8" w:space="0" w:color="auto"/>
            </w:tcBorders>
            <w:shd w:val="clear" w:color="auto" w:fill="auto"/>
            <w:vAlign w:val="center"/>
            <w:hideMark/>
          </w:tcPr>
          <w:p w14:paraId="798D9D37" w14:textId="77777777" w:rsidR="004A1810" w:rsidRPr="004A1810" w:rsidRDefault="004A1810" w:rsidP="004A1810">
            <w:pPr>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AADD5A3" w14:textId="77777777" w:rsidTr="004A1810">
        <w:trPr>
          <w:trHeight w:val="204"/>
        </w:trPr>
        <w:tc>
          <w:tcPr>
            <w:tcW w:w="841" w:type="dxa"/>
            <w:vMerge/>
            <w:tcBorders>
              <w:top w:val="nil"/>
              <w:left w:val="single" w:sz="8" w:space="0" w:color="auto"/>
              <w:bottom w:val="dotted" w:sz="4" w:space="0" w:color="000000"/>
              <w:right w:val="single" w:sz="8" w:space="0" w:color="auto"/>
            </w:tcBorders>
            <w:vAlign w:val="center"/>
            <w:hideMark/>
          </w:tcPr>
          <w:p w14:paraId="37F37503"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dotted" w:sz="4" w:space="0" w:color="auto"/>
              <w:right w:val="single" w:sz="8" w:space="0" w:color="auto"/>
            </w:tcBorders>
            <w:shd w:val="clear" w:color="auto" w:fill="auto"/>
            <w:vAlign w:val="center"/>
            <w:hideMark/>
          </w:tcPr>
          <w:p w14:paraId="11DCD2C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themeColor="text1"/>
                <w:sz w:val="16"/>
                <w:szCs w:val="16"/>
                <w:lang w:eastAsia="es-MX"/>
              </w:rPr>
              <w:t> </w:t>
            </w:r>
          </w:p>
        </w:tc>
        <w:tc>
          <w:tcPr>
            <w:tcW w:w="3118" w:type="dxa"/>
            <w:tcBorders>
              <w:top w:val="nil"/>
              <w:left w:val="nil"/>
              <w:bottom w:val="dotted" w:sz="4" w:space="0" w:color="auto"/>
              <w:right w:val="single" w:sz="8" w:space="0" w:color="auto"/>
            </w:tcBorders>
            <w:shd w:val="clear" w:color="auto" w:fill="auto"/>
            <w:vAlign w:val="center"/>
            <w:hideMark/>
          </w:tcPr>
          <w:p w14:paraId="5F8FCCB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69F4E87"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9E98E6D"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9</w:t>
            </w:r>
          </w:p>
        </w:tc>
        <w:tc>
          <w:tcPr>
            <w:tcW w:w="6237" w:type="dxa"/>
            <w:tcBorders>
              <w:top w:val="nil"/>
              <w:left w:val="nil"/>
              <w:bottom w:val="dotted" w:sz="4" w:space="0" w:color="auto"/>
              <w:right w:val="single" w:sz="8" w:space="0" w:color="auto"/>
            </w:tcBorders>
            <w:shd w:val="clear" w:color="000000" w:fill="DCE6F1"/>
            <w:vAlign w:val="center"/>
            <w:hideMark/>
          </w:tcPr>
          <w:p w14:paraId="4009DEF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Grupo electrógeno o generador de energía eléctrica u otro sistema.</w:t>
            </w:r>
          </w:p>
        </w:tc>
        <w:tc>
          <w:tcPr>
            <w:tcW w:w="3118" w:type="dxa"/>
            <w:tcBorders>
              <w:top w:val="nil"/>
              <w:left w:val="nil"/>
              <w:bottom w:val="dotted" w:sz="4" w:space="0" w:color="auto"/>
              <w:right w:val="single" w:sz="8" w:space="0" w:color="auto"/>
            </w:tcBorders>
            <w:shd w:val="clear" w:color="000000" w:fill="DCE6F1"/>
            <w:vAlign w:val="center"/>
            <w:hideMark/>
          </w:tcPr>
          <w:p w14:paraId="55BC5F4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230644DB"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18946BEF"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10FD6FF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Que garantice en las áreas críticas, la provisión permanente del suministro de energía eléctrica</w:t>
            </w:r>
          </w:p>
        </w:tc>
        <w:tc>
          <w:tcPr>
            <w:tcW w:w="3118" w:type="dxa"/>
            <w:tcBorders>
              <w:top w:val="nil"/>
              <w:left w:val="nil"/>
              <w:bottom w:val="dotted" w:sz="4" w:space="0" w:color="auto"/>
              <w:right w:val="single" w:sz="8" w:space="0" w:color="auto"/>
            </w:tcBorders>
            <w:shd w:val="clear" w:color="auto" w:fill="auto"/>
            <w:vAlign w:val="center"/>
            <w:hideMark/>
          </w:tcPr>
          <w:p w14:paraId="65BD1CC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8F424DE"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28C465F"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10</w:t>
            </w:r>
          </w:p>
        </w:tc>
        <w:tc>
          <w:tcPr>
            <w:tcW w:w="6237" w:type="dxa"/>
            <w:tcBorders>
              <w:top w:val="nil"/>
              <w:left w:val="nil"/>
              <w:bottom w:val="dotted" w:sz="4" w:space="0" w:color="auto"/>
              <w:right w:val="single" w:sz="8" w:space="0" w:color="auto"/>
            </w:tcBorders>
            <w:shd w:val="clear" w:color="000000" w:fill="DCE6F1"/>
            <w:vAlign w:val="center"/>
            <w:hideMark/>
          </w:tcPr>
          <w:p w14:paraId="1A7488E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antiincendios.</w:t>
            </w:r>
          </w:p>
        </w:tc>
        <w:tc>
          <w:tcPr>
            <w:tcW w:w="3118" w:type="dxa"/>
            <w:tcBorders>
              <w:top w:val="nil"/>
              <w:left w:val="nil"/>
              <w:bottom w:val="dotted" w:sz="4" w:space="0" w:color="auto"/>
              <w:right w:val="single" w:sz="8" w:space="0" w:color="auto"/>
            </w:tcBorders>
            <w:shd w:val="clear" w:color="000000" w:fill="DCE6F1"/>
            <w:vAlign w:val="center"/>
            <w:hideMark/>
          </w:tcPr>
          <w:p w14:paraId="03B59A7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3B70DE75"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9373DB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000000" w:fill="FFFFFF"/>
            <w:vAlign w:val="center"/>
            <w:hideMark/>
          </w:tcPr>
          <w:p w14:paraId="5747E3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sz w:val="16"/>
                <w:szCs w:val="16"/>
                <w:lang w:eastAsia="es-MX"/>
              </w:rPr>
              <w:t xml:space="preserve">Instalados según normas internacionales para centros hospitalarios, con cobertura a todos sus ambientes </w:t>
            </w:r>
          </w:p>
        </w:tc>
        <w:tc>
          <w:tcPr>
            <w:tcW w:w="3118" w:type="dxa"/>
            <w:tcBorders>
              <w:top w:val="nil"/>
              <w:left w:val="nil"/>
              <w:bottom w:val="dotted" w:sz="4" w:space="0" w:color="auto"/>
              <w:right w:val="single" w:sz="8" w:space="0" w:color="auto"/>
            </w:tcBorders>
            <w:shd w:val="clear" w:color="000000" w:fill="FFFFFF"/>
            <w:vAlign w:val="center"/>
            <w:hideMark/>
          </w:tcPr>
          <w:p w14:paraId="7BF6859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9599746" w14:textId="77777777" w:rsidTr="006B654B">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413033F"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11</w:t>
            </w:r>
          </w:p>
        </w:tc>
        <w:tc>
          <w:tcPr>
            <w:tcW w:w="6237" w:type="dxa"/>
            <w:tcBorders>
              <w:top w:val="nil"/>
              <w:left w:val="nil"/>
              <w:bottom w:val="dotted" w:sz="4" w:space="0" w:color="auto"/>
              <w:right w:val="single" w:sz="8" w:space="0" w:color="auto"/>
            </w:tcBorders>
            <w:shd w:val="clear" w:color="auto" w:fill="DEEAF6" w:themeFill="accent1" w:themeFillTint="33"/>
            <w:vAlign w:val="center"/>
            <w:hideMark/>
          </w:tcPr>
          <w:p w14:paraId="18707270" w14:textId="77777777" w:rsidR="004A1810" w:rsidRPr="006B654B" w:rsidRDefault="004A1810" w:rsidP="004A1810">
            <w:pPr>
              <w:jc w:val="both"/>
              <w:rPr>
                <w:rFonts w:ascii="Calibri" w:hAnsi="Calibri" w:cs="Calibri"/>
                <w:b/>
                <w:bCs/>
                <w:sz w:val="16"/>
                <w:szCs w:val="16"/>
                <w:lang w:eastAsia="es-MX"/>
              </w:rPr>
            </w:pPr>
            <w:r w:rsidRPr="004A1810">
              <w:rPr>
                <w:rFonts w:ascii="Calibri" w:hAnsi="Calibri" w:cs="Calibri"/>
                <w:b/>
                <w:bCs/>
                <w:sz w:val="16"/>
                <w:szCs w:val="16"/>
                <w:lang w:eastAsia="es-MX"/>
              </w:rPr>
              <w:t>Servicio de apoyo administrativo</w:t>
            </w:r>
          </w:p>
        </w:tc>
        <w:tc>
          <w:tcPr>
            <w:tcW w:w="3118" w:type="dxa"/>
            <w:tcBorders>
              <w:top w:val="nil"/>
              <w:left w:val="nil"/>
              <w:bottom w:val="dotted" w:sz="4" w:space="0" w:color="auto"/>
              <w:right w:val="single" w:sz="8" w:space="0" w:color="auto"/>
            </w:tcBorders>
            <w:shd w:val="clear" w:color="auto" w:fill="DEEAF6" w:themeFill="accent1" w:themeFillTint="33"/>
            <w:vAlign w:val="center"/>
            <w:hideMark/>
          </w:tcPr>
          <w:p w14:paraId="2CE2F18E" w14:textId="77777777" w:rsidR="004A1810" w:rsidRPr="006B654B" w:rsidRDefault="004A1810" w:rsidP="004A1810">
            <w:pPr>
              <w:jc w:val="both"/>
              <w:rPr>
                <w:rFonts w:ascii="Calibri" w:hAnsi="Calibri" w:cs="Calibri"/>
                <w:b/>
                <w:bCs/>
                <w:sz w:val="16"/>
                <w:szCs w:val="16"/>
                <w:lang w:eastAsia="es-MX"/>
              </w:rPr>
            </w:pPr>
            <w:r w:rsidRPr="006B654B">
              <w:rPr>
                <w:rFonts w:ascii="Calibri" w:hAnsi="Calibri" w:cs="Calibri"/>
                <w:b/>
                <w:bCs/>
                <w:sz w:val="16"/>
                <w:szCs w:val="16"/>
                <w:lang w:eastAsia="es-MX"/>
              </w:rPr>
              <w:t> </w:t>
            </w:r>
          </w:p>
        </w:tc>
      </w:tr>
      <w:tr w:rsidR="004A1810" w:rsidRPr="004A1810" w14:paraId="23B59BAB" w14:textId="77777777" w:rsidTr="006B654B">
        <w:trPr>
          <w:trHeight w:val="612"/>
        </w:trPr>
        <w:tc>
          <w:tcPr>
            <w:tcW w:w="841" w:type="dxa"/>
            <w:vMerge w:val="restart"/>
            <w:tcBorders>
              <w:top w:val="nil"/>
              <w:left w:val="single" w:sz="8" w:space="0" w:color="auto"/>
              <w:bottom w:val="dotted" w:sz="4" w:space="0" w:color="000000"/>
              <w:right w:val="single" w:sz="8" w:space="0" w:color="auto"/>
            </w:tcBorders>
            <w:shd w:val="clear" w:color="000000" w:fill="DCE6F1"/>
            <w:noWrap/>
            <w:vAlign w:val="center"/>
            <w:hideMark/>
          </w:tcPr>
          <w:p w14:paraId="1D0D253C"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nil"/>
              <w:right w:val="single" w:sz="8" w:space="0" w:color="auto"/>
            </w:tcBorders>
            <w:shd w:val="clear" w:color="auto" w:fill="auto"/>
            <w:vAlign w:val="center"/>
            <w:hideMark/>
          </w:tcPr>
          <w:p w14:paraId="1C5A293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sz w:val="16"/>
                <w:szCs w:val="16"/>
                <w:lang w:eastAsia="es-MX"/>
              </w:rPr>
              <w:t>Personal dependiente del centro contratado que brinde atención a los asegurados en coordinación directa con CSBP. Que cumpla las siguientes actividades:</w:t>
            </w:r>
          </w:p>
        </w:tc>
        <w:tc>
          <w:tcPr>
            <w:tcW w:w="3118" w:type="dxa"/>
            <w:tcBorders>
              <w:top w:val="nil"/>
              <w:left w:val="nil"/>
              <w:bottom w:val="nil"/>
              <w:right w:val="single" w:sz="8" w:space="0" w:color="auto"/>
            </w:tcBorders>
            <w:shd w:val="clear" w:color="auto" w:fill="auto"/>
            <w:vAlign w:val="center"/>
            <w:hideMark/>
          </w:tcPr>
          <w:p w14:paraId="49ECFD1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9610F85"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0921B9D4"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6DE2B12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1.     Contabilidad:</w:t>
            </w:r>
          </w:p>
        </w:tc>
        <w:tc>
          <w:tcPr>
            <w:tcW w:w="3118" w:type="dxa"/>
            <w:tcBorders>
              <w:top w:val="nil"/>
              <w:left w:val="nil"/>
              <w:bottom w:val="nil"/>
              <w:right w:val="single" w:sz="8" w:space="0" w:color="auto"/>
            </w:tcBorders>
            <w:shd w:val="clear" w:color="auto" w:fill="auto"/>
            <w:vAlign w:val="center"/>
            <w:hideMark/>
          </w:tcPr>
          <w:p w14:paraId="2CB3661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088CC6C" w14:textId="77777777" w:rsidTr="006B654B">
        <w:trPr>
          <w:trHeight w:val="408"/>
        </w:trPr>
        <w:tc>
          <w:tcPr>
            <w:tcW w:w="841" w:type="dxa"/>
            <w:vMerge/>
            <w:tcBorders>
              <w:top w:val="nil"/>
              <w:left w:val="single" w:sz="8" w:space="0" w:color="auto"/>
              <w:bottom w:val="dotted" w:sz="4" w:space="0" w:color="000000"/>
              <w:right w:val="single" w:sz="8" w:space="0" w:color="auto"/>
            </w:tcBorders>
            <w:vAlign w:val="center"/>
            <w:hideMark/>
          </w:tcPr>
          <w:p w14:paraId="1B9D48DF"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C0147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        Se debe asegurar la recolección de documentación que respalda los pagos al Centro contratado.  </w:t>
            </w:r>
          </w:p>
        </w:tc>
        <w:tc>
          <w:tcPr>
            <w:tcW w:w="3118" w:type="dxa"/>
            <w:tcBorders>
              <w:top w:val="nil"/>
              <w:left w:val="nil"/>
              <w:bottom w:val="nil"/>
              <w:right w:val="single" w:sz="8" w:space="0" w:color="auto"/>
            </w:tcBorders>
            <w:shd w:val="clear" w:color="auto" w:fill="auto"/>
            <w:vAlign w:val="center"/>
            <w:hideMark/>
          </w:tcPr>
          <w:p w14:paraId="5827F90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ABA0B9B" w14:textId="77777777" w:rsidTr="006B654B">
        <w:trPr>
          <w:trHeight w:val="408"/>
        </w:trPr>
        <w:tc>
          <w:tcPr>
            <w:tcW w:w="841" w:type="dxa"/>
            <w:vMerge/>
            <w:tcBorders>
              <w:top w:val="nil"/>
              <w:left w:val="single" w:sz="8" w:space="0" w:color="auto"/>
              <w:bottom w:val="dotted" w:sz="4" w:space="0" w:color="000000"/>
              <w:right w:val="single" w:sz="8" w:space="0" w:color="auto"/>
            </w:tcBorders>
            <w:vAlign w:val="center"/>
            <w:hideMark/>
          </w:tcPr>
          <w:p w14:paraId="6B170706"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6D756F6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        La documentación debe ser enviada, como máximo hasta el 25 de cada mes en formato digital y documentación física de respaldo hasta fin de mes. </w:t>
            </w:r>
          </w:p>
        </w:tc>
        <w:tc>
          <w:tcPr>
            <w:tcW w:w="3118" w:type="dxa"/>
            <w:tcBorders>
              <w:top w:val="nil"/>
              <w:left w:val="nil"/>
              <w:bottom w:val="nil"/>
              <w:right w:val="single" w:sz="8" w:space="0" w:color="auto"/>
            </w:tcBorders>
            <w:shd w:val="clear" w:color="auto" w:fill="auto"/>
            <w:vAlign w:val="center"/>
            <w:hideMark/>
          </w:tcPr>
          <w:p w14:paraId="4D40D1B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7405114" w14:textId="77777777" w:rsidTr="006B654B">
        <w:trPr>
          <w:trHeight w:val="612"/>
        </w:trPr>
        <w:tc>
          <w:tcPr>
            <w:tcW w:w="841" w:type="dxa"/>
            <w:vMerge/>
            <w:tcBorders>
              <w:top w:val="nil"/>
              <w:left w:val="single" w:sz="8" w:space="0" w:color="auto"/>
              <w:bottom w:val="dotted" w:sz="4" w:space="0" w:color="000000"/>
              <w:right w:val="single" w:sz="8" w:space="0" w:color="auto"/>
            </w:tcBorders>
            <w:vAlign w:val="center"/>
            <w:hideMark/>
          </w:tcPr>
          <w:p w14:paraId="5E5C2701"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1051283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Verificar la transcripción en sistema de las atenciones médicas, resultados de estudios de gabinetes y/o laboratorios para que puedan ser revisadas por nuestro personal.</w:t>
            </w:r>
          </w:p>
        </w:tc>
        <w:tc>
          <w:tcPr>
            <w:tcW w:w="3118" w:type="dxa"/>
            <w:tcBorders>
              <w:top w:val="nil"/>
              <w:left w:val="nil"/>
              <w:bottom w:val="nil"/>
              <w:right w:val="single" w:sz="8" w:space="0" w:color="auto"/>
            </w:tcBorders>
            <w:shd w:val="clear" w:color="auto" w:fill="auto"/>
            <w:vAlign w:val="center"/>
            <w:hideMark/>
          </w:tcPr>
          <w:p w14:paraId="148040B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DA07A4B" w14:textId="77777777" w:rsidTr="006B654B">
        <w:trPr>
          <w:trHeight w:val="408"/>
        </w:trPr>
        <w:tc>
          <w:tcPr>
            <w:tcW w:w="841" w:type="dxa"/>
            <w:vMerge/>
            <w:tcBorders>
              <w:top w:val="nil"/>
              <w:left w:val="single" w:sz="8" w:space="0" w:color="auto"/>
              <w:bottom w:val="dotted" w:sz="4" w:space="0" w:color="000000"/>
              <w:right w:val="single" w:sz="8" w:space="0" w:color="auto"/>
            </w:tcBorders>
            <w:vAlign w:val="center"/>
            <w:hideMark/>
          </w:tcPr>
          <w:p w14:paraId="19732B82"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258D9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La documentación deber estar debidamente ordenada, para evitar retraso en el proceso de revisión.</w:t>
            </w:r>
          </w:p>
        </w:tc>
        <w:tc>
          <w:tcPr>
            <w:tcW w:w="3118" w:type="dxa"/>
            <w:tcBorders>
              <w:top w:val="nil"/>
              <w:left w:val="nil"/>
              <w:bottom w:val="nil"/>
              <w:right w:val="single" w:sz="8" w:space="0" w:color="auto"/>
            </w:tcBorders>
            <w:shd w:val="clear" w:color="auto" w:fill="auto"/>
            <w:vAlign w:val="center"/>
            <w:hideMark/>
          </w:tcPr>
          <w:p w14:paraId="5598AFE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A0F0587"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70807F7C"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0CA7BC0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iCs/>
                <w:color w:val="000000"/>
                <w:sz w:val="16"/>
                <w:szCs w:val="16"/>
                <w:lang w:eastAsia="es-MX"/>
              </w:rPr>
              <w:t> </w:t>
            </w:r>
          </w:p>
        </w:tc>
        <w:tc>
          <w:tcPr>
            <w:tcW w:w="3118" w:type="dxa"/>
            <w:tcBorders>
              <w:top w:val="nil"/>
              <w:left w:val="nil"/>
              <w:bottom w:val="nil"/>
              <w:right w:val="single" w:sz="8" w:space="0" w:color="auto"/>
            </w:tcBorders>
            <w:shd w:val="clear" w:color="auto" w:fill="auto"/>
            <w:vAlign w:val="center"/>
            <w:hideMark/>
          </w:tcPr>
          <w:p w14:paraId="19E3FA8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99BD120"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0D53E8E2"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6719DB9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2.     Trabajo Social:</w:t>
            </w:r>
          </w:p>
        </w:tc>
        <w:tc>
          <w:tcPr>
            <w:tcW w:w="3118" w:type="dxa"/>
            <w:tcBorders>
              <w:top w:val="nil"/>
              <w:left w:val="nil"/>
              <w:bottom w:val="nil"/>
              <w:right w:val="single" w:sz="8" w:space="0" w:color="auto"/>
            </w:tcBorders>
            <w:shd w:val="clear" w:color="auto" w:fill="auto"/>
            <w:vAlign w:val="center"/>
            <w:hideMark/>
          </w:tcPr>
          <w:p w14:paraId="660A70F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335CBDF" w14:textId="77777777" w:rsidTr="006B654B">
        <w:trPr>
          <w:trHeight w:val="1224"/>
        </w:trPr>
        <w:tc>
          <w:tcPr>
            <w:tcW w:w="841" w:type="dxa"/>
            <w:vMerge/>
            <w:tcBorders>
              <w:top w:val="nil"/>
              <w:left w:val="single" w:sz="8" w:space="0" w:color="auto"/>
              <w:bottom w:val="dotted" w:sz="4" w:space="0" w:color="000000"/>
              <w:right w:val="single" w:sz="8" w:space="0" w:color="auto"/>
            </w:tcBorders>
            <w:vAlign w:val="center"/>
            <w:hideMark/>
          </w:tcPr>
          <w:p w14:paraId="29B290F8"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4270337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Respecto al Seguimiento y afiliación de beneficiarios padres y beneficiarios de 19 a 25, Vigencia de Derechos, realiza seguimiento a beneficiarios afiliados con vigencia, solicitando documentación actualizada. Trabajo Social atiende casos de afiliaciones nuevas, para este efecto se debe realizar una entrevista y en función de la pertinencia facilitar los requisitos en afiliación padres y beneficiarios de 19 a 25 años.</w:t>
            </w:r>
          </w:p>
        </w:tc>
        <w:tc>
          <w:tcPr>
            <w:tcW w:w="3118" w:type="dxa"/>
            <w:tcBorders>
              <w:top w:val="nil"/>
              <w:left w:val="nil"/>
              <w:bottom w:val="nil"/>
              <w:right w:val="single" w:sz="8" w:space="0" w:color="auto"/>
            </w:tcBorders>
            <w:shd w:val="clear" w:color="auto" w:fill="auto"/>
            <w:vAlign w:val="center"/>
            <w:hideMark/>
          </w:tcPr>
          <w:p w14:paraId="6574217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E0F67B4" w14:textId="77777777" w:rsidTr="006B654B">
        <w:trPr>
          <w:trHeight w:val="612"/>
        </w:trPr>
        <w:tc>
          <w:tcPr>
            <w:tcW w:w="841" w:type="dxa"/>
            <w:vMerge/>
            <w:tcBorders>
              <w:top w:val="nil"/>
              <w:left w:val="single" w:sz="8" w:space="0" w:color="auto"/>
              <w:bottom w:val="dotted" w:sz="4" w:space="0" w:color="000000"/>
              <w:right w:val="single" w:sz="8" w:space="0" w:color="auto"/>
            </w:tcBorders>
            <w:vAlign w:val="center"/>
            <w:hideMark/>
          </w:tcPr>
          <w:p w14:paraId="31DAEF79"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3721B7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Trabajo Social de la CSBP, atiende los casos de afiliación madre/padre de los asegurados titulares, por lo que la derivación de las consultas debe ser remitidas a esa unidad.</w:t>
            </w:r>
          </w:p>
        </w:tc>
        <w:tc>
          <w:tcPr>
            <w:tcW w:w="3118" w:type="dxa"/>
            <w:tcBorders>
              <w:top w:val="nil"/>
              <w:left w:val="nil"/>
              <w:bottom w:val="nil"/>
              <w:right w:val="single" w:sz="8" w:space="0" w:color="auto"/>
            </w:tcBorders>
            <w:shd w:val="clear" w:color="auto" w:fill="auto"/>
            <w:vAlign w:val="center"/>
            <w:hideMark/>
          </w:tcPr>
          <w:p w14:paraId="237802C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D700935" w14:textId="77777777" w:rsidTr="006B654B">
        <w:trPr>
          <w:trHeight w:val="816"/>
        </w:trPr>
        <w:tc>
          <w:tcPr>
            <w:tcW w:w="841" w:type="dxa"/>
            <w:vMerge/>
            <w:tcBorders>
              <w:top w:val="nil"/>
              <w:left w:val="single" w:sz="8" w:space="0" w:color="auto"/>
              <w:bottom w:val="dotted" w:sz="4" w:space="0" w:color="000000"/>
              <w:right w:val="single" w:sz="8" w:space="0" w:color="auto"/>
            </w:tcBorders>
            <w:vAlign w:val="center"/>
            <w:hideMark/>
          </w:tcPr>
          <w:p w14:paraId="400A554F"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6777874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        En el caso de Certificados de Incapacidad Temporal, deben ser remitidas en formato digital al correo de la Lic. Martha </w:t>
            </w:r>
            <w:proofErr w:type="spellStart"/>
            <w:r w:rsidRPr="004A1810">
              <w:rPr>
                <w:rFonts w:ascii="Calibri" w:hAnsi="Calibri" w:cs="Calibri"/>
                <w:color w:val="000000"/>
                <w:sz w:val="16"/>
                <w:szCs w:val="16"/>
                <w:lang w:eastAsia="es-MX"/>
              </w:rPr>
              <w:t>Arciénega</w:t>
            </w:r>
            <w:proofErr w:type="spellEnd"/>
            <w:r w:rsidRPr="004A1810">
              <w:rPr>
                <w:rFonts w:ascii="Calibri" w:hAnsi="Calibri" w:cs="Calibri"/>
                <w:color w:val="000000"/>
                <w:sz w:val="16"/>
                <w:szCs w:val="16"/>
                <w:lang w:eastAsia="es-MX"/>
              </w:rPr>
              <w:t xml:space="preserve"> (</w:t>
            </w:r>
            <w:r w:rsidRPr="004A1810">
              <w:rPr>
                <w:rFonts w:ascii="Calibri" w:hAnsi="Calibri" w:cs="Calibri"/>
                <w:color w:val="000000"/>
                <w:sz w:val="16"/>
                <w:szCs w:val="16"/>
                <w:u w:val="single"/>
                <w:lang w:eastAsia="es-MX"/>
              </w:rPr>
              <w:t>martha.arcienega@csbp.com.bo</w:t>
            </w:r>
            <w:r w:rsidRPr="004A1810">
              <w:rPr>
                <w:rFonts w:ascii="Calibri" w:hAnsi="Calibri" w:cs="Calibri"/>
                <w:color w:val="000000"/>
                <w:sz w:val="16"/>
                <w:szCs w:val="16"/>
                <w:lang w:eastAsia="es-MX"/>
              </w:rPr>
              <w:t>), el mismo día de la emisión para su correspondiente seguimiento.</w:t>
            </w:r>
          </w:p>
        </w:tc>
        <w:tc>
          <w:tcPr>
            <w:tcW w:w="3118" w:type="dxa"/>
            <w:tcBorders>
              <w:top w:val="nil"/>
              <w:left w:val="nil"/>
              <w:bottom w:val="nil"/>
              <w:right w:val="single" w:sz="8" w:space="0" w:color="auto"/>
            </w:tcBorders>
            <w:shd w:val="clear" w:color="auto" w:fill="auto"/>
            <w:vAlign w:val="center"/>
            <w:hideMark/>
          </w:tcPr>
          <w:p w14:paraId="6F8D5E8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35D494E"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6E1DF784"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0EAD64D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iCs/>
                <w:color w:val="000000"/>
                <w:sz w:val="16"/>
                <w:szCs w:val="16"/>
                <w:lang w:eastAsia="es-MX"/>
              </w:rPr>
              <w:t> </w:t>
            </w:r>
          </w:p>
        </w:tc>
        <w:tc>
          <w:tcPr>
            <w:tcW w:w="3118" w:type="dxa"/>
            <w:tcBorders>
              <w:top w:val="nil"/>
              <w:left w:val="nil"/>
              <w:bottom w:val="nil"/>
              <w:right w:val="single" w:sz="8" w:space="0" w:color="auto"/>
            </w:tcBorders>
            <w:shd w:val="clear" w:color="auto" w:fill="auto"/>
            <w:vAlign w:val="center"/>
            <w:hideMark/>
          </w:tcPr>
          <w:p w14:paraId="2D013BB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215DE68"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4CD1FD0B"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2EE5625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3.     Jefatura Médica:</w:t>
            </w:r>
          </w:p>
        </w:tc>
        <w:tc>
          <w:tcPr>
            <w:tcW w:w="3118" w:type="dxa"/>
            <w:tcBorders>
              <w:top w:val="nil"/>
              <w:left w:val="nil"/>
              <w:bottom w:val="nil"/>
              <w:right w:val="single" w:sz="8" w:space="0" w:color="auto"/>
            </w:tcBorders>
            <w:shd w:val="clear" w:color="auto" w:fill="auto"/>
            <w:vAlign w:val="center"/>
            <w:hideMark/>
          </w:tcPr>
          <w:p w14:paraId="30F996A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ECF4199" w14:textId="77777777" w:rsidTr="006B654B">
        <w:trPr>
          <w:trHeight w:val="1632"/>
        </w:trPr>
        <w:tc>
          <w:tcPr>
            <w:tcW w:w="841" w:type="dxa"/>
            <w:vMerge/>
            <w:tcBorders>
              <w:top w:val="nil"/>
              <w:left w:val="single" w:sz="8" w:space="0" w:color="auto"/>
              <w:bottom w:val="dotted" w:sz="4" w:space="0" w:color="000000"/>
              <w:right w:val="single" w:sz="8" w:space="0" w:color="auto"/>
            </w:tcBorders>
            <w:vAlign w:val="center"/>
            <w:hideMark/>
          </w:tcPr>
          <w:p w14:paraId="4C023624"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0BE3CE6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En el caso de transferencias temporales o definitivas y/o notas entregadas por los asegurados, estas deben ser enviadas en el día vía correo electrónico a Jefatura Medica de la CSBP, con copia Asistente de Jefatura Medica, con el fin de dar seguimiento y gestionar oportunamente las mismas. En el caso de transferencias por motivos de atención medica de especialidad, se debe adjuntar el informe médico, la Orden de Interconsulta generada en sistema y firmada por el médico tratante correspondiente para su valoración.</w:t>
            </w:r>
          </w:p>
        </w:tc>
        <w:tc>
          <w:tcPr>
            <w:tcW w:w="3118" w:type="dxa"/>
            <w:tcBorders>
              <w:top w:val="nil"/>
              <w:left w:val="nil"/>
              <w:bottom w:val="nil"/>
              <w:right w:val="single" w:sz="8" w:space="0" w:color="auto"/>
            </w:tcBorders>
            <w:shd w:val="clear" w:color="auto" w:fill="auto"/>
            <w:vAlign w:val="center"/>
            <w:hideMark/>
          </w:tcPr>
          <w:p w14:paraId="3D714E2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CEFED3B" w14:textId="77777777" w:rsidTr="006B654B">
        <w:trPr>
          <w:trHeight w:val="612"/>
        </w:trPr>
        <w:tc>
          <w:tcPr>
            <w:tcW w:w="841" w:type="dxa"/>
            <w:vMerge/>
            <w:tcBorders>
              <w:top w:val="nil"/>
              <w:left w:val="single" w:sz="8" w:space="0" w:color="auto"/>
              <w:bottom w:val="dotted" w:sz="4" w:space="0" w:color="000000"/>
              <w:right w:val="single" w:sz="8" w:space="0" w:color="auto"/>
            </w:tcBorders>
            <w:vAlign w:val="center"/>
            <w:hideMark/>
          </w:tcPr>
          <w:p w14:paraId="30145CDB"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183B01F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Tener el Excel de Registro de Accidentes de trabajo (Trabajo Social), pre y post ocupacionales, actualizado de manera diaria, como medio de verificación y control. (Drive)</w:t>
            </w:r>
          </w:p>
        </w:tc>
        <w:tc>
          <w:tcPr>
            <w:tcW w:w="3118" w:type="dxa"/>
            <w:tcBorders>
              <w:top w:val="nil"/>
              <w:left w:val="nil"/>
              <w:bottom w:val="nil"/>
              <w:right w:val="single" w:sz="8" w:space="0" w:color="auto"/>
            </w:tcBorders>
            <w:shd w:val="clear" w:color="auto" w:fill="auto"/>
            <w:vAlign w:val="center"/>
            <w:hideMark/>
          </w:tcPr>
          <w:p w14:paraId="2AC75AB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B6A8507" w14:textId="77777777" w:rsidTr="006B654B">
        <w:trPr>
          <w:trHeight w:val="612"/>
        </w:trPr>
        <w:tc>
          <w:tcPr>
            <w:tcW w:w="841" w:type="dxa"/>
            <w:vMerge/>
            <w:tcBorders>
              <w:top w:val="nil"/>
              <w:left w:val="single" w:sz="8" w:space="0" w:color="auto"/>
              <w:bottom w:val="dotted" w:sz="4" w:space="0" w:color="000000"/>
              <w:right w:val="single" w:sz="8" w:space="0" w:color="auto"/>
            </w:tcBorders>
            <w:vAlign w:val="center"/>
            <w:hideMark/>
          </w:tcPr>
          <w:p w14:paraId="5B6CC69A"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770BD76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        El formulario de Ente Gestor de los </w:t>
            </w:r>
            <w:proofErr w:type="spellStart"/>
            <w:r w:rsidRPr="004A1810">
              <w:rPr>
                <w:rFonts w:ascii="Calibri" w:hAnsi="Calibri" w:cs="Calibri"/>
                <w:color w:val="000000"/>
                <w:sz w:val="16"/>
                <w:szCs w:val="16"/>
                <w:lang w:eastAsia="es-MX"/>
              </w:rPr>
              <w:t>preocupacionales</w:t>
            </w:r>
            <w:proofErr w:type="spellEnd"/>
            <w:r w:rsidRPr="004A1810">
              <w:rPr>
                <w:rFonts w:ascii="Calibri" w:hAnsi="Calibri" w:cs="Calibri"/>
                <w:color w:val="000000"/>
                <w:sz w:val="16"/>
                <w:szCs w:val="16"/>
                <w:lang w:eastAsia="es-MX"/>
              </w:rPr>
              <w:t xml:space="preserve"> debe ser resguardado en archivos de </w:t>
            </w:r>
            <w:proofErr w:type="spellStart"/>
            <w:r w:rsidRPr="004A1810">
              <w:rPr>
                <w:rFonts w:ascii="Calibri" w:hAnsi="Calibri" w:cs="Calibri"/>
                <w:color w:val="000000"/>
                <w:sz w:val="16"/>
                <w:szCs w:val="16"/>
                <w:lang w:eastAsia="es-MX"/>
              </w:rPr>
              <w:t>Integramédica</w:t>
            </w:r>
            <w:proofErr w:type="spellEnd"/>
            <w:r w:rsidRPr="004A1810">
              <w:rPr>
                <w:rFonts w:ascii="Calibri" w:hAnsi="Calibri" w:cs="Calibri"/>
                <w:color w:val="000000"/>
                <w:sz w:val="16"/>
                <w:szCs w:val="16"/>
                <w:lang w:eastAsia="es-MX"/>
              </w:rPr>
              <w:t xml:space="preserve"> para posterior envío a Cochabamba, los demás formularios entregados bajo registro en cuaderno.</w:t>
            </w:r>
          </w:p>
        </w:tc>
        <w:tc>
          <w:tcPr>
            <w:tcW w:w="3118" w:type="dxa"/>
            <w:tcBorders>
              <w:top w:val="nil"/>
              <w:left w:val="nil"/>
              <w:bottom w:val="nil"/>
              <w:right w:val="single" w:sz="8" w:space="0" w:color="auto"/>
            </w:tcBorders>
            <w:shd w:val="clear" w:color="auto" w:fill="auto"/>
            <w:vAlign w:val="center"/>
            <w:hideMark/>
          </w:tcPr>
          <w:p w14:paraId="1C54C73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3D519B3"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407E62C4"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4B9FD18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Verificar el estado de archivos clínicos en regional Cobija.</w:t>
            </w:r>
          </w:p>
        </w:tc>
        <w:tc>
          <w:tcPr>
            <w:tcW w:w="3118" w:type="dxa"/>
            <w:tcBorders>
              <w:top w:val="nil"/>
              <w:left w:val="nil"/>
              <w:bottom w:val="nil"/>
              <w:right w:val="single" w:sz="8" w:space="0" w:color="auto"/>
            </w:tcBorders>
            <w:shd w:val="clear" w:color="auto" w:fill="auto"/>
            <w:vAlign w:val="center"/>
            <w:hideMark/>
          </w:tcPr>
          <w:p w14:paraId="4D36A14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4FF913B"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6147AEC2"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1608344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iCs/>
                <w:color w:val="000000"/>
                <w:sz w:val="16"/>
                <w:szCs w:val="16"/>
                <w:lang w:eastAsia="es-MX"/>
              </w:rPr>
              <w:t> </w:t>
            </w:r>
          </w:p>
        </w:tc>
        <w:tc>
          <w:tcPr>
            <w:tcW w:w="3118" w:type="dxa"/>
            <w:tcBorders>
              <w:top w:val="nil"/>
              <w:left w:val="nil"/>
              <w:bottom w:val="nil"/>
              <w:right w:val="single" w:sz="8" w:space="0" w:color="auto"/>
            </w:tcBorders>
            <w:shd w:val="clear" w:color="auto" w:fill="auto"/>
            <w:vAlign w:val="center"/>
            <w:hideMark/>
          </w:tcPr>
          <w:p w14:paraId="53CB300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209573A" w14:textId="77777777" w:rsidTr="006B654B">
        <w:trPr>
          <w:trHeight w:val="204"/>
        </w:trPr>
        <w:tc>
          <w:tcPr>
            <w:tcW w:w="841" w:type="dxa"/>
            <w:vMerge/>
            <w:tcBorders>
              <w:top w:val="nil"/>
              <w:left w:val="single" w:sz="8" w:space="0" w:color="auto"/>
              <w:bottom w:val="dotted" w:sz="4" w:space="0" w:color="000000"/>
              <w:right w:val="single" w:sz="8" w:space="0" w:color="auto"/>
            </w:tcBorders>
            <w:vAlign w:val="center"/>
            <w:hideMark/>
          </w:tcPr>
          <w:p w14:paraId="4B735FD9"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2430D2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4. Seguros</w:t>
            </w:r>
          </w:p>
        </w:tc>
        <w:tc>
          <w:tcPr>
            <w:tcW w:w="3118" w:type="dxa"/>
            <w:tcBorders>
              <w:top w:val="nil"/>
              <w:left w:val="nil"/>
              <w:bottom w:val="nil"/>
              <w:right w:val="single" w:sz="8" w:space="0" w:color="auto"/>
            </w:tcBorders>
            <w:shd w:val="clear" w:color="auto" w:fill="auto"/>
            <w:vAlign w:val="center"/>
            <w:hideMark/>
          </w:tcPr>
          <w:p w14:paraId="0003EF8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F870366" w14:textId="77777777" w:rsidTr="006B654B">
        <w:trPr>
          <w:trHeight w:val="409"/>
        </w:trPr>
        <w:tc>
          <w:tcPr>
            <w:tcW w:w="841" w:type="dxa"/>
            <w:vMerge/>
            <w:tcBorders>
              <w:top w:val="nil"/>
              <w:left w:val="single" w:sz="8" w:space="0" w:color="auto"/>
              <w:bottom w:val="dotted" w:sz="4" w:space="0" w:color="000000"/>
              <w:right w:val="single" w:sz="8" w:space="0" w:color="auto"/>
            </w:tcBorders>
            <w:vAlign w:val="center"/>
            <w:hideMark/>
          </w:tcPr>
          <w:p w14:paraId="2B641A99"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nil"/>
              <w:right w:val="single" w:sz="8" w:space="0" w:color="auto"/>
            </w:tcBorders>
            <w:shd w:val="clear" w:color="auto" w:fill="auto"/>
            <w:vAlign w:val="center"/>
            <w:hideMark/>
          </w:tcPr>
          <w:p w14:paraId="3A5D2EA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Mantener la coordinación con la unidad de Seguros, afiliaciones, procesos de solicitud de carnet (</w:t>
            </w:r>
            <w:proofErr w:type="spellStart"/>
            <w:r w:rsidRPr="004A1810">
              <w:rPr>
                <w:rFonts w:ascii="Calibri" w:hAnsi="Calibri" w:cs="Calibri"/>
                <w:color w:val="000000"/>
                <w:sz w:val="16"/>
                <w:szCs w:val="16"/>
                <w:lang w:eastAsia="es-MX"/>
              </w:rPr>
              <w:t>via</w:t>
            </w:r>
            <w:proofErr w:type="spellEnd"/>
            <w:r w:rsidRPr="004A1810">
              <w:rPr>
                <w:rFonts w:ascii="Calibri" w:hAnsi="Calibri" w:cs="Calibri"/>
                <w:color w:val="000000"/>
                <w:sz w:val="16"/>
                <w:szCs w:val="16"/>
                <w:lang w:eastAsia="es-MX"/>
              </w:rPr>
              <w:t xml:space="preserve"> plataforma virtual el asegurado), ampliación de vigencias asegurados</w:t>
            </w:r>
          </w:p>
        </w:tc>
        <w:tc>
          <w:tcPr>
            <w:tcW w:w="3118" w:type="dxa"/>
            <w:tcBorders>
              <w:top w:val="nil"/>
              <w:left w:val="nil"/>
              <w:bottom w:val="nil"/>
              <w:right w:val="single" w:sz="8" w:space="0" w:color="auto"/>
            </w:tcBorders>
            <w:shd w:val="clear" w:color="auto" w:fill="auto"/>
            <w:vAlign w:val="center"/>
            <w:hideMark/>
          </w:tcPr>
          <w:p w14:paraId="23D4387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7E01951" w14:textId="77777777" w:rsidTr="006B654B">
        <w:trPr>
          <w:trHeight w:val="408"/>
        </w:trPr>
        <w:tc>
          <w:tcPr>
            <w:tcW w:w="841" w:type="dxa"/>
            <w:vMerge/>
            <w:tcBorders>
              <w:top w:val="nil"/>
              <w:left w:val="single" w:sz="8" w:space="0" w:color="auto"/>
              <w:bottom w:val="dotted" w:sz="4" w:space="0" w:color="000000"/>
              <w:right w:val="single" w:sz="8" w:space="0" w:color="auto"/>
            </w:tcBorders>
            <w:vAlign w:val="center"/>
            <w:hideMark/>
          </w:tcPr>
          <w:p w14:paraId="199A358D" w14:textId="77777777" w:rsidR="004A1810" w:rsidRPr="004A1810" w:rsidRDefault="004A1810" w:rsidP="004A1810">
            <w:pPr>
              <w:rPr>
                <w:rFonts w:ascii="Calibri" w:hAnsi="Calibri" w:cs="Calibri"/>
                <w:b/>
                <w:bCs/>
                <w:color w:val="000000"/>
                <w:sz w:val="16"/>
                <w:szCs w:val="16"/>
                <w:lang w:val="es-MX" w:eastAsia="es-MX"/>
              </w:rPr>
            </w:pPr>
          </w:p>
        </w:tc>
        <w:tc>
          <w:tcPr>
            <w:tcW w:w="6237" w:type="dxa"/>
            <w:tcBorders>
              <w:top w:val="nil"/>
              <w:left w:val="nil"/>
              <w:bottom w:val="dotted" w:sz="4" w:space="0" w:color="auto"/>
              <w:right w:val="single" w:sz="8" w:space="0" w:color="auto"/>
            </w:tcBorders>
            <w:shd w:val="clear" w:color="auto" w:fill="auto"/>
            <w:vAlign w:val="center"/>
            <w:hideMark/>
          </w:tcPr>
          <w:p w14:paraId="4C051F5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Entre otras actividades que sean encomendadas, no siendo limitativas las enunciadas.</w:t>
            </w:r>
          </w:p>
        </w:tc>
        <w:tc>
          <w:tcPr>
            <w:tcW w:w="3118" w:type="dxa"/>
            <w:tcBorders>
              <w:top w:val="nil"/>
              <w:left w:val="nil"/>
              <w:bottom w:val="dotted" w:sz="4" w:space="0" w:color="auto"/>
              <w:right w:val="single" w:sz="8" w:space="0" w:color="auto"/>
            </w:tcBorders>
            <w:shd w:val="clear" w:color="auto" w:fill="auto"/>
            <w:vAlign w:val="center"/>
            <w:hideMark/>
          </w:tcPr>
          <w:p w14:paraId="7B91150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0000B22"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3B37EA67"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12</w:t>
            </w:r>
          </w:p>
        </w:tc>
        <w:tc>
          <w:tcPr>
            <w:tcW w:w="6237" w:type="dxa"/>
            <w:tcBorders>
              <w:top w:val="nil"/>
              <w:left w:val="nil"/>
              <w:bottom w:val="dotted" w:sz="4" w:space="0" w:color="auto"/>
              <w:right w:val="single" w:sz="8" w:space="0" w:color="auto"/>
            </w:tcBorders>
            <w:shd w:val="clear" w:color="000000" w:fill="DCE6F1"/>
            <w:vAlign w:val="center"/>
            <w:hideMark/>
          </w:tcPr>
          <w:p w14:paraId="6B28512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Servicio de seguridad</w:t>
            </w:r>
          </w:p>
        </w:tc>
        <w:tc>
          <w:tcPr>
            <w:tcW w:w="3118" w:type="dxa"/>
            <w:tcBorders>
              <w:top w:val="nil"/>
              <w:left w:val="nil"/>
              <w:bottom w:val="dotted" w:sz="4" w:space="0" w:color="auto"/>
              <w:right w:val="single" w:sz="8" w:space="0" w:color="auto"/>
            </w:tcBorders>
            <w:shd w:val="clear" w:color="000000" w:fill="DCE6F1"/>
            <w:vAlign w:val="center"/>
            <w:hideMark/>
          </w:tcPr>
          <w:p w14:paraId="04BF0A7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33A2544"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CB7E3C8"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5AA2DA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Personal de seguridad las 24 horas, para el resguardo de personas que acuden al servicio hospitalario.</w:t>
            </w:r>
          </w:p>
        </w:tc>
        <w:tc>
          <w:tcPr>
            <w:tcW w:w="3118" w:type="dxa"/>
            <w:tcBorders>
              <w:top w:val="nil"/>
              <w:left w:val="nil"/>
              <w:bottom w:val="dotted" w:sz="4" w:space="0" w:color="auto"/>
              <w:right w:val="single" w:sz="8" w:space="0" w:color="auto"/>
            </w:tcBorders>
            <w:shd w:val="clear" w:color="auto" w:fill="auto"/>
            <w:vAlign w:val="center"/>
            <w:hideMark/>
          </w:tcPr>
          <w:p w14:paraId="6CA50EE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14B7C78" w14:textId="77777777" w:rsidTr="004A1810">
        <w:trPr>
          <w:trHeight w:val="612"/>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38B457B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799652F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 centro debe contar con un sistema de seguridad a través de cámaras de vigilancia,  sensores de humo y otros que permitan una pronta identificación de riesgos.</w:t>
            </w:r>
          </w:p>
        </w:tc>
        <w:tc>
          <w:tcPr>
            <w:tcW w:w="3118" w:type="dxa"/>
            <w:tcBorders>
              <w:top w:val="nil"/>
              <w:left w:val="nil"/>
              <w:bottom w:val="dotted" w:sz="4" w:space="0" w:color="auto"/>
              <w:right w:val="single" w:sz="8" w:space="0" w:color="auto"/>
            </w:tcBorders>
            <w:shd w:val="clear" w:color="auto" w:fill="auto"/>
            <w:vAlign w:val="center"/>
            <w:hideMark/>
          </w:tcPr>
          <w:p w14:paraId="16FA744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ABA2AF0"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7F2D5AB"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13</w:t>
            </w:r>
          </w:p>
        </w:tc>
        <w:tc>
          <w:tcPr>
            <w:tcW w:w="6237" w:type="dxa"/>
            <w:tcBorders>
              <w:top w:val="nil"/>
              <w:left w:val="nil"/>
              <w:bottom w:val="dotted" w:sz="4" w:space="0" w:color="auto"/>
              <w:right w:val="single" w:sz="8" w:space="0" w:color="auto"/>
            </w:tcBorders>
            <w:shd w:val="clear" w:color="000000" w:fill="DCE6F1"/>
            <w:vAlign w:val="center"/>
            <w:hideMark/>
          </w:tcPr>
          <w:p w14:paraId="69FBE54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 xml:space="preserve">Servicio de limpieza </w:t>
            </w:r>
          </w:p>
        </w:tc>
        <w:tc>
          <w:tcPr>
            <w:tcW w:w="3118" w:type="dxa"/>
            <w:tcBorders>
              <w:top w:val="nil"/>
              <w:left w:val="nil"/>
              <w:bottom w:val="dotted" w:sz="4" w:space="0" w:color="auto"/>
              <w:right w:val="single" w:sz="8" w:space="0" w:color="auto"/>
            </w:tcBorders>
            <w:shd w:val="clear" w:color="000000" w:fill="DCE6F1"/>
            <w:vAlign w:val="center"/>
            <w:hideMark/>
          </w:tcPr>
          <w:p w14:paraId="7F988F3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DA2EF9A" w14:textId="77777777" w:rsidTr="004A1810">
        <w:trPr>
          <w:trHeight w:val="612"/>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30DEE75"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7882045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 centro hospitalario contratado proveerá el servicio de limpieza y con experiencia en el manejo de la limpieza y desinfección de ambientes hospitalarios.</w:t>
            </w:r>
          </w:p>
        </w:tc>
        <w:tc>
          <w:tcPr>
            <w:tcW w:w="3118" w:type="dxa"/>
            <w:tcBorders>
              <w:top w:val="nil"/>
              <w:left w:val="nil"/>
              <w:bottom w:val="dotted" w:sz="4" w:space="0" w:color="auto"/>
              <w:right w:val="single" w:sz="8" w:space="0" w:color="auto"/>
            </w:tcBorders>
            <w:shd w:val="clear" w:color="auto" w:fill="auto"/>
            <w:vAlign w:val="center"/>
            <w:hideMark/>
          </w:tcPr>
          <w:p w14:paraId="2EECCDE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605808F"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ECECFFE"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14</w:t>
            </w:r>
          </w:p>
        </w:tc>
        <w:tc>
          <w:tcPr>
            <w:tcW w:w="6237" w:type="dxa"/>
            <w:tcBorders>
              <w:top w:val="nil"/>
              <w:left w:val="nil"/>
              <w:bottom w:val="dotted" w:sz="4" w:space="0" w:color="auto"/>
              <w:right w:val="single" w:sz="8" w:space="0" w:color="auto"/>
            </w:tcBorders>
            <w:shd w:val="clear" w:color="000000" w:fill="DCE6F1"/>
            <w:vAlign w:val="center"/>
            <w:hideMark/>
          </w:tcPr>
          <w:p w14:paraId="5F0E367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Sistema de vigilancia y control de infecciones intrahospitalarias</w:t>
            </w:r>
          </w:p>
        </w:tc>
        <w:tc>
          <w:tcPr>
            <w:tcW w:w="3118" w:type="dxa"/>
            <w:tcBorders>
              <w:top w:val="nil"/>
              <w:left w:val="nil"/>
              <w:bottom w:val="dotted" w:sz="4" w:space="0" w:color="auto"/>
              <w:right w:val="single" w:sz="8" w:space="0" w:color="auto"/>
            </w:tcBorders>
            <w:shd w:val="clear" w:color="000000" w:fill="DCE6F1"/>
            <w:vAlign w:val="center"/>
            <w:hideMark/>
          </w:tcPr>
          <w:p w14:paraId="3F4B4792"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1B86730"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C21C39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1659694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 centro debe conformar su comité de vigilancia epidemiológica según normativa vigente.</w:t>
            </w:r>
          </w:p>
        </w:tc>
        <w:tc>
          <w:tcPr>
            <w:tcW w:w="3118" w:type="dxa"/>
            <w:tcBorders>
              <w:top w:val="nil"/>
              <w:left w:val="nil"/>
              <w:bottom w:val="dotted" w:sz="4" w:space="0" w:color="auto"/>
              <w:right w:val="single" w:sz="8" w:space="0" w:color="auto"/>
            </w:tcBorders>
            <w:shd w:val="clear" w:color="auto" w:fill="auto"/>
            <w:vAlign w:val="center"/>
            <w:hideMark/>
          </w:tcPr>
          <w:p w14:paraId="7F29629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7357D2D"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A5B93F3"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15</w:t>
            </w:r>
          </w:p>
        </w:tc>
        <w:tc>
          <w:tcPr>
            <w:tcW w:w="6237" w:type="dxa"/>
            <w:tcBorders>
              <w:top w:val="nil"/>
              <w:left w:val="nil"/>
              <w:bottom w:val="dotted" w:sz="4" w:space="0" w:color="auto"/>
              <w:right w:val="single" w:sz="8" w:space="0" w:color="auto"/>
            </w:tcBorders>
            <w:shd w:val="clear" w:color="000000" w:fill="DCE6F1"/>
            <w:vAlign w:val="center"/>
            <w:hideMark/>
          </w:tcPr>
          <w:p w14:paraId="3647A05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Provisión de Material de Curación.</w:t>
            </w:r>
          </w:p>
        </w:tc>
        <w:tc>
          <w:tcPr>
            <w:tcW w:w="3118" w:type="dxa"/>
            <w:tcBorders>
              <w:top w:val="nil"/>
              <w:left w:val="nil"/>
              <w:bottom w:val="dotted" w:sz="4" w:space="0" w:color="auto"/>
              <w:right w:val="single" w:sz="8" w:space="0" w:color="auto"/>
            </w:tcBorders>
            <w:shd w:val="clear" w:color="000000" w:fill="DCE6F1"/>
            <w:vAlign w:val="center"/>
            <w:hideMark/>
          </w:tcPr>
          <w:p w14:paraId="74DE8231"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A115823"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A0FE60F"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000000" w:fill="DCE6F1"/>
            <w:vAlign w:val="center"/>
            <w:hideMark/>
          </w:tcPr>
          <w:p w14:paraId="4EF9CEED"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Material de curación:</w:t>
            </w:r>
          </w:p>
        </w:tc>
        <w:tc>
          <w:tcPr>
            <w:tcW w:w="3118" w:type="dxa"/>
            <w:tcBorders>
              <w:top w:val="nil"/>
              <w:left w:val="nil"/>
              <w:bottom w:val="dotted" w:sz="4" w:space="0" w:color="auto"/>
              <w:right w:val="single" w:sz="8" w:space="0" w:color="auto"/>
            </w:tcBorders>
            <w:shd w:val="clear" w:color="000000" w:fill="DCE6F1"/>
            <w:vAlign w:val="center"/>
            <w:hideMark/>
          </w:tcPr>
          <w:p w14:paraId="60842F24"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7173902D"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166F0B50"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3D11B250"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Algodón normal y laminado, en cantidad suficientes</w:t>
            </w:r>
          </w:p>
        </w:tc>
        <w:tc>
          <w:tcPr>
            <w:tcW w:w="3118" w:type="dxa"/>
            <w:tcBorders>
              <w:top w:val="nil"/>
              <w:left w:val="nil"/>
              <w:bottom w:val="dotted" w:sz="4" w:space="0" w:color="auto"/>
              <w:right w:val="single" w:sz="8" w:space="0" w:color="auto"/>
            </w:tcBorders>
            <w:shd w:val="clear" w:color="auto" w:fill="auto"/>
            <w:vAlign w:val="center"/>
            <w:hideMark/>
          </w:tcPr>
          <w:p w14:paraId="6AF26E0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AC0FC9A"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96F10F2"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34EA04D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Gasas normales, </w:t>
            </w:r>
            <w:proofErr w:type="spellStart"/>
            <w:r w:rsidRPr="004A1810">
              <w:rPr>
                <w:rFonts w:ascii="Calibri" w:hAnsi="Calibri" w:cs="Calibri"/>
                <w:color w:val="000000"/>
                <w:sz w:val="16"/>
                <w:szCs w:val="16"/>
                <w:lang w:eastAsia="es-MX"/>
              </w:rPr>
              <w:t>vaselinadas</w:t>
            </w:r>
            <w:proofErr w:type="spellEnd"/>
            <w:r w:rsidRPr="004A1810">
              <w:rPr>
                <w:rFonts w:ascii="Calibri" w:hAnsi="Calibri" w:cs="Calibri"/>
                <w:color w:val="000000"/>
                <w:sz w:val="16"/>
                <w:szCs w:val="16"/>
                <w:lang w:eastAsia="es-MX"/>
              </w:rPr>
              <w:t xml:space="preserve"> y </w:t>
            </w:r>
            <w:proofErr w:type="spellStart"/>
            <w:r w:rsidRPr="004A1810">
              <w:rPr>
                <w:rFonts w:ascii="Calibri" w:hAnsi="Calibri" w:cs="Calibri"/>
                <w:color w:val="000000"/>
                <w:sz w:val="16"/>
                <w:szCs w:val="16"/>
                <w:lang w:eastAsia="es-MX"/>
              </w:rPr>
              <w:t>furacinadas</w:t>
            </w:r>
            <w:proofErr w:type="spellEnd"/>
            <w:r w:rsidRPr="004A1810">
              <w:rPr>
                <w:rFonts w:ascii="Calibri" w:hAnsi="Calibri" w:cs="Calibri"/>
                <w:color w:val="000000"/>
                <w:sz w:val="16"/>
                <w:szCs w:val="16"/>
                <w:lang w:eastAsia="es-MX"/>
              </w:rPr>
              <w:t>, apósitos de todo tipo y tamaño, estériles en cantidad suficiente.</w:t>
            </w:r>
          </w:p>
        </w:tc>
        <w:tc>
          <w:tcPr>
            <w:tcW w:w="3118" w:type="dxa"/>
            <w:tcBorders>
              <w:top w:val="nil"/>
              <w:left w:val="nil"/>
              <w:bottom w:val="dotted" w:sz="4" w:space="0" w:color="auto"/>
              <w:right w:val="single" w:sz="8" w:space="0" w:color="auto"/>
            </w:tcBorders>
            <w:shd w:val="clear" w:color="auto" w:fill="auto"/>
            <w:vAlign w:val="center"/>
            <w:hideMark/>
          </w:tcPr>
          <w:p w14:paraId="10C82F0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67A8293"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8A790B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1F677E1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Compresas estériles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605E233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C7EE45E"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4F009B5"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lastRenderedPageBreak/>
              <w:t> </w:t>
            </w:r>
          </w:p>
        </w:tc>
        <w:tc>
          <w:tcPr>
            <w:tcW w:w="6237" w:type="dxa"/>
            <w:tcBorders>
              <w:top w:val="nil"/>
              <w:left w:val="nil"/>
              <w:bottom w:val="dotted" w:sz="4" w:space="0" w:color="auto"/>
              <w:right w:val="single" w:sz="8" w:space="0" w:color="auto"/>
            </w:tcBorders>
            <w:shd w:val="clear" w:color="auto" w:fill="auto"/>
            <w:vAlign w:val="center"/>
            <w:hideMark/>
          </w:tcPr>
          <w:p w14:paraId="37B1497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Micropore, </w:t>
            </w:r>
            <w:proofErr w:type="spellStart"/>
            <w:r w:rsidRPr="004A1810">
              <w:rPr>
                <w:rFonts w:ascii="Calibri" w:hAnsi="Calibri" w:cs="Calibri"/>
                <w:color w:val="000000"/>
                <w:sz w:val="16"/>
                <w:szCs w:val="16"/>
                <w:lang w:eastAsia="es-MX"/>
              </w:rPr>
              <w:t>transpore</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durapore</w:t>
            </w:r>
            <w:proofErr w:type="spellEnd"/>
            <w:r w:rsidRPr="004A1810">
              <w:rPr>
                <w:rFonts w:ascii="Calibri" w:hAnsi="Calibri" w:cs="Calibri"/>
                <w:color w:val="000000"/>
                <w:sz w:val="16"/>
                <w:szCs w:val="16"/>
                <w:lang w:eastAsia="es-MX"/>
              </w:rPr>
              <w:t xml:space="preserve"> y telas adhesivas en todas sus variedades y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275BEC24"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AB67B7B"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B0BA1F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8518D4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Esponja de quemados estéril en todo tipo y tamaño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3BA66D2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75C12F6"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5AC29B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78C98AC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Guantes de examinación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66DDD5B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9892808"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2504686"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000000" w:fill="DCE6F1"/>
            <w:vAlign w:val="center"/>
            <w:hideMark/>
          </w:tcPr>
          <w:p w14:paraId="6CAE76BE"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Insumos:</w:t>
            </w:r>
          </w:p>
        </w:tc>
        <w:tc>
          <w:tcPr>
            <w:tcW w:w="3118" w:type="dxa"/>
            <w:tcBorders>
              <w:top w:val="nil"/>
              <w:left w:val="nil"/>
              <w:bottom w:val="dotted" w:sz="4" w:space="0" w:color="auto"/>
              <w:right w:val="single" w:sz="8" w:space="0" w:color="auto"/>
            </w:tcBorders>
            <w:shd w:val="clear" w:color="000000" w:fill="DCE6F1"/>
            <w:vAlign w:val="center"/>
            <w:hideMark/>
          </w:tcPr>
          <w:p w14:paraId="7C0E3EB9"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ACA277F" w14:textId="77777777" w:rsidTr="004A1810">
        <w:trPr>
          <w:trHeight w:val="816"/>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2DD1993E"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5CF0AD4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Antisépticos de uso hospitalario vigentes en la normativa (alcohol puro y yodado, yodo, agua oxigenada, povidona yodada y espumante, </w:t>
            </w:r>
            <w:proofErr w:type="spellStart"/>
            <w:r w:rsidRPr="004A1810">
              <w:rPr>
                <w:rFonts w:ascii="Calibri" w:hAnsi="Calibri" w:cs="Calibri"/>
                <w:color w:val="000000"/>
                <w:sz w:val="16"/>
                <w:szCs w:val="16"/>
                <w:lang w:eastAsia="es-MX"/>
              </w:rPr>
              <w:t>clorexidina</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quaxide</w:t>
            </w:r>
            <w:proofErr w:type="spellEnd"/>
            <w:r w:rsidRPr="004A1810">
              <w:rPr>
                <w:rFonts w:ascii="Calibri" w:hAnsi="Calibri" w:cs="Calibri"/>
                <w:color w:val="000000"/>
                <w:sz w:val="16"/>
                <w:szCs w:val="16"/>
                <w:lang w:eastAsia="es-MX"/>
              </w:rPr>
              <w:t xml:space="preserve">, </w:t>
            </w:r>
            <w:proofErr w:type="spellStart"/>
            <w:r w:rsidRPr="004A1810">
              <w:rPr>
                <w:rFonts w:ascii="Calibri" w:hAnsi="Calibri" w:cs="Calibri"/>
                <w:color w:val="000000"/>
                <w:sz w:val="16"/>
                <w:szCs w:val="16"/>
                <w:lang w:eastAsia="es-MX"/>
              </w:rPr>
              <w:t>glutaraldehido</w:t>
            </w:r>
            <w:proofErr w:type="spellEnd"/>
            <w:r w:rsidRPr="004A1810">
              <w:rPr>
                <w:rFonts w:ascii="Calibri" w:hAnsi="Calibri" w:cs="Calibri"/>
                <w:color w:val="000000"/>
                <w:sz w:val="16"/>
                <w:szCs w:val="16"/>
                <w:lang w:eastAsia="es-MX"/>
              </w:rPr>
              <w:t xml:space="preserve">, DG6 (cloruro de </w:t>
            </w:r>
            <w:proofErr w:type="spellStart"/>
            <w:r w:rsidRPr="004A1810">
              <w:rPr>
                <w:rFonts w:ascii="Calibri" w:hAnsi="Calibri" w:cs="Calibri"/>
                <w:color w:val="000000"/>
                <w:sz w:val="16"/>
                <w:szCs w:val="16"/>
                <w:lang w:eastAsia="es-MX"/>
              </w:rPr>
              <w:t>lapirio</w:t>
            </w:r>
            <w:proofErr w:type="spellEnd"/>
            <w:r w:rsidRPr="004A1810">
              <w:rPr>
                <w:rFonts w:ascii="Calibri" w:hAnsi="Calibri" w:cs="Calibri"/>
                <w:color w:val="000000"/>
                <w:sz w:val="16"/>
                <w:szCs w:val="16"/>
                <w:lang w:eastAsia="es-MX"/>
              </w:rPr>
              <w:t>) amonio cuaternario etc.,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18352B4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734D975"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85A11C5"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2689C3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Azul de metileno, vaselina liquida y estéril,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423DC82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E3F9EFE"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2187546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5FBE4A7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Agua destilada normal y estéril, en cantidad suficiente.</w:t>
            </w:r>
          </w:p>
        </w:tc>
        <w:tc>
          <w:tcPr>
            <w:tcW w:w="3118" w:type="dxa"/>
            <w:tcBorders>
              <w:top w:val="nil"/>
              <w:left w:val="nil"/>
              <w:bottom w:val="dotted" w:sz="4" w:space="0" w:color="auto"/>
              <w:right w:val="single" w:sz="8" w:space="0" w:color="auto"/>
            </w:tcBorders>
            <w:shd w:val="clear" w:color="auto" w:fill="auto"/>
            <w:vAlign w:val="center"/>
            <w:hideMark/>
          </w:tcPr>
          <w:p w14:paraId="223B768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BDDF5CA"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9C350B6"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64FC392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Glucómetro, lancetas y tiras reactivas para control de glicemia capilar en pacientes ambulatorios y hospitalizados.</w:t>
            </w:r>
          </w:p>
        </w:tc>
        <w:tc>
          <w:tcPr>
            <w:tcW w:w="3118" w:type="dxa"/>
            <w:tcBorders>
              <w:top w:val="nil"/>
              <w:left w:val="nil"/>
              <w:bottom w:val="dotted" w:sz="4" w:space="0" w:color="auto"/>
              <w:right w:val="single" w:sz="8" w:space="0" w:color="auto"/>
            </w:tcBorders>
            <w:shd w:val="clear" w:color="auto" w:fill="auto"/>
            <w:vAlign w:val="center"/>
            <w:hideMark/>
          </w:tcPr>
          <w:p w14:paraId="3B2A2BC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8B1D9E9"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D2B1C5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000000" w:fill="DCE6F1"/>
            <w:vAlign w:val="center"/>
            <w:hideMark/>
          </w:tcPr>
          <w:p w14:paraId="29EA831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Otros materiales</w:t>
            </w:r>
          </w:p>
        </w:tc>
        <w:tc>
          <w:tcPr>
            <w:tcW w:w="3118" w:type="dxa"/>
            <w:tcBorders>
              <w:top w:val="nil"/>
              <w:left w:val="nil"/>
              <w:bottom w:val="dotted" w:sz="4" w:space="0" w:color="auto"/>
              <w:right w:val="single" w:sz="8" w:space="0" w:color="auto"/>
            </w:tcBorders>
            <w:shd w:val="clear" w:color="000000" w:fill="DCE6F1"/>
            <w:vAlign w:val="center"/>
            <w:hideMark/>
          </w:tcPr>
          <w:p w14:paraId="24B46C77"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2C88CEE5"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1A01A0D4"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B83AF0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Batas, gorros, botas, barbijos desechables,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15DF248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06F3B0B"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1775F31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22FBB9A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Papel higiénico y papel toalla blanco de buena calidad para pacientes internados.</w:t>
            </w:r>
          </w:p>
        </w:tc>
        <w:tc>
          <w:tcPr>
            <w:tcW w:w="3118" w:type="dxa"/>
            <w:tcBorders>
              <w:top w:val="nil"/>
              <w:left w:val="nil"/>
              <w:bottom w:val="dotted" w:sz="4" w:space="0" w:color="auto"/>
              <w:right w:val="single" w:sz="8" w:space="0" w:color="auto"/>
            </w:tcBorders>
            <w:shd w:val="clear" w:color="auto" w:fill="auto"/>
            <w:vAlign w:val="center"/>
            <w:hideMark/>
          </w:tcPr>
          <w:p w14:paraId="2E0D547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38C175D"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638E398"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5F802CD0" w14:textId="77777777" w:rsidR="004A1810" w:rsidRPr="004A1810" w:rsidRDefault="004A1810" w:rsidP="004A1810">
            <w:pPr>
              <w:jc w:val="both"/>
              <w:rPr>
                <w:rFonts w:ascii="Calibri" w:hAnsi="Calibri" w:cs="Calibri"/>
                <w:color w:val="000000"/>
                <w:sz w:val="16"/>
                <w:szCs w:val="16"/>
                <w:lang w:val="es-MX" w:eastAsia="es-MX"/>
              </w:rPr>
            </w:pPr>
            <w:proofErr w:type="spellStart"/>
            <w:r w:rsidRPr="004A1810">
              <w:rPr>
                <w:rFonts w:ascii="Calibri" w:hAnsi="Calibri" w:cs="Calibri"/>
                <w:color w:val="000000"/>
                <w:sz w:val="16"/>
                <w:szCs w:val="16"/>
                <w:lang w:eastAsia="es-MX"/>
              </w:rPr>
              <w:t>Shampoo</w:t>
            </w:r>
            <w:proofErr w:type="spellEnd"/>
            <w:r w:rsidRPr="004A1810">
              <w:rPr>
                <w:rFonts w:ascii="Calibri" w:hAnsi="Calibri" w:cs="Calibri"/>
                <w:color w:val="000000"/>
                <w:sz w:val="16"/>
                <w:szCs w:val="16"/>
                <w:lang w:eastAsia="es-MX"/>
              </w:rPr>
              <w:t xml:space="preserve"> y jaboncillo en barra para pacientes internados en cantidades suficientes.</w:t>
            </w:r>
          </w:p>
        </w:tc>
        <w:tc>
          <w:tcPr>
            <w:tcW w:w="3118" w:type="dxa"/>
            <w:tcBorders>
              <w:top w:val="nil"/>
              <w:left w:val="nil"/>
              <w:bottom w:val="dotted" w:sz="4" w:space="0" w:color="auto"/>
              <w:right w:val="single" w:sz="8" w:space="0" w:color="auto"/>
            </w:tcBorders>
            <w:shd w:val="clear" w:color="auto" w:fill="auto"/>
            <w:vAlign w:val="center"/>
            <w:hideMark/>
          </w:tcPr>
          <w:p w14:paraId="5344054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266E663"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069340F"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3EFF053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Jabón líquido en dispensadores.</w:t>
            </w:r>
          </w:p>
        </w:tc>
        <w:tc>
          <w:tcPr>
            <w:tcW w:w="3118" w:type="dxa"/>
            <w:tcBorders>
              <w:top w:val="nil"/>
              <w:left w:val="nil"/>
              <w:bottom w:val="dotted" w:sz="4" w:space="0" w:color="auto"/>
              <w:right w:val="single" w:sz="8" w:space="0" w:color="auto"/>
            </w:tcBorders>
            <w:shd w:val="clear" w:color="auto" w:fill="auto"/>
            <w:vAlign w:val="center"/>
            <w:hideMark/>
          </w:tcPr>
          <w:p w14:paraId="587883D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068F74D9"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0A13389"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16</w:t>
            </w:r>
          </w:p>
        </w:tc>
        <w:tc>
          <w:tcPr>
            <w:tcW w:w="6237" w:type="dxa"/>
            <w:tcBorders>
              <w:top w:val="nil"/>
              <w:left w:val="nil"/>
              <w:bottom w:val="dotted" w:sz="4" w:space="0" w:color="auto"/>
              <w:right w:val="single" w:sz="8" w:space="0" w:color="auto"/>
            </w:tcBorders>
            <w:shd w:val="clear" w:color="000000" w:fill="DCE6F1"/>
            <w:vAlign w:val="center"/>
            <w:hideMark/>
          </w:tcPr>
          <w:p w14:paraId="23430B3A"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Servicio de alimentación y nutrición</w:t>
            </w:r>
          </w:p>
        </w:tc>
        <w:tc>
          <w:tcPr>
            <w:tcW w:w="3118" w:type="dxa"/>
            <w:tcBorders>
              <w:top w:val="nil"/>
              <w:left w:val="nil"/>
              <w:bottom w:val="dotted" w:sz="4" w:space="0" w:color="auto"/>
              <w:right w:val="single" w:sz="8" w:space="0" w:color="auto"/>
            </w:tcBorders>
            <w:shd w:val="clear" w:color="000000" w:fill="DCE6F1"/>
            <w:vAlign w:val="center"/>
            <w:hideMark/>
          </w:tcPr>
          <w:p w14:paraId="5E127E98"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2D946D7"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882645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D4FA688"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Cocina: según normativa vigente</w:t>
            </w:r>
          </w:p>
        </w:tc>
        <w:tc>
          <w:tcPr>
            <w:tcW w:w="3118" w:type="dxa"/>
            <w:tcBorders>
              <w:top w:val="nil"/>
              <w:left w:val="nil"/>
              <w:bottom w:val="dotted" w:sz="4" w:space="0" w:color="auto"/>
              <w:right w:val="single" w:sz="8" w:space="0" w:color="auto"/>
            </w:tcBorders>
            <w:shd w:val="clear" w:color="auto" w:fill="auto"/>
            <w:vAlign w:val="center"/>
            <w:hideMark/>
          </w:tcPr>
          <w:p w14:paraId="03B49C3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352B67A9"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247F78AE"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945652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Equipada con implementos, menaje, vajilla, carro térmico.</w:t>
            </w:r>
          </w:p>
        </w:tc>
        <w:tc>
          <w:tcPr>
            <w:tcW w:w="3118" w:type="dxa"/>
            <w:tcBorders>
              <w:top w:val="nil"/>
              <w:left w:val="nil"/>
              <w:bottom w:val="dotted" w:sz="4" w:space="0" w:color="auto"/>
              <w:right w:val="single" w:sz="8" w:space="0" w:color="auto"/>
            </w:tcBorders>
            <w:shd w:val="clear" w:color="auto" w:fill="auto"/>
            <w:vAlign w:val="center"/>
            <w:hideMark/>
          </w:tcPr>
          <w:p w14:paraId="06458C7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AF0D4B7"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D348679"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317C61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Personal para atención según normas de higiene y bioseguridad </w:t>
            </w:r>
          </w:p>
        </w:tc>
        <w:tc>
          <w:tcPr>
            <w:tcW w:w="3118" w:type="dxa"/>
            <w:tcBorders>
              <w:top w:val="nil"/>
              <w:left w:val="nil"/>
              <w:bottom w:val="dotted" w:sz="4" w:space="0" w:color="auto"/>
              <w:right w:val="single" w:sz="8" w:space="0" w:color="auto"/>
            </w:tcBorders>
            <w:shd w:val="clear" w:color="auto" w:fill="auto"/>
            <w:vAlign w:val="center"/>
            <w:hideMark/>
          </w:tcPr>
          <w:p w14:paraId="021857E6"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36F7DE1"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41D593D"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74F51ACD"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El ambiente debe ser destinado sólo para cocina.</w:t>
            </w:r>
          </w:p>
        </w:tc>
        <w:tc>
          <w:tcPr>
            <w:tcW w:w="3118" w:type="dxa"/>
            <w:tcBorders>
              <w:top w:val="nil"/>
              <w:left w:val="nil"/>
              <w:bottom w:val="dotted" w:sz="4" w:space="0" w:color="auto"/>
              <w:right w:val="single" w:sz="8" w:space="0" w:color="auto"/>
            </w:tcBorders>
            <w:shd w:val="clear" w:color="auto" w:fill="auto"/>
            <w:vAlign w:val="center"/>
            <w:hideMark/>
          </w:tcPr>
          <w:p w14:paraId="7A1219A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6B97F9A"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73CE29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5CDFAD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Paredes y pisos lavables</w:t>
            </w:r>
          </w:p>
        </w:tc>
        <w:tc>
          <w:tcPr>
            <w:tcW w:w="3118" w:type="dxa"/>
            <w:tcBorders>
              <w:top w:val="nil"/>
              <w:left w:val="nil"/>
              <w:bottom w:val="dotted" w:sz="4" w:space="0" w:color="auto"/>
              <w:right w:val="single" w:sz="8" w:space="0" w:color="auto"/>
            </w:tcBorders>
            <w:shd w:val="clear" w:color="auto" w:fill="auto"/>
            <w:vAlign w:val="center"/>
            <w:hideMark/>
          </w:tcPr>
          <w:p w14:paraId="0A1C321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BF2AA0B"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5613773"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3D98FE0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Economato</w:t>
            </w:r>
          </w:p>
        </w:tc>
        <w:tc>
          <w:tcPr>
            <w:tcW w:w="3118" w:type="dxa"/>
            <w:tcBorders>
              <w:top w:val="nil"/>
              <w:left w:val="nil"/>
              <w:bottom w:val="dotted" w:sz="4" w:space="0" w:color="auto"/>
              <w:right w:val="single" w:sz="8" w:space="0" w:color="auto"/>
            </w:tcBorders>
            <w:shd w:val="clear" w:color="auto" w:fill="auto"/>
            <w:vAlign w:val="center"/>
            <w:hideMark/>
          </w:tcPr>
          <w:p w14:paraId="31566F25"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B41E15E"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7724C67"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6E9CE2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Equipado con estantes, conservadoras y refrigeradores según normativa</w:t>
            </w:r>
          </w:p>
        </w:tc>
        <w:tc>
          <w:tcPr>
            <w:tcW w:w="3118" w:type="dxa"/>
            <w:tcBorders>
              <w:top w:val="nil"/>
              <w:left w:val="nil"/>
              <w:bottom w:val="dotted" w:sz="4" w:space="0" w:color="auto"/>
              <w:right w:val="single" w:sz="8" w:space="0" w:color="auto"/>
            </w:tcBorders>
            <w:shd w:val="clear" w:color="auto" w:fill="auto"/>
            <w:vAlign w:val="center"/>
            <w:hideMark/>
          </w:tcPr>
          <w:p w14:paraId="12978E7C"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4142DC1E"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96FC771"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17</w:t>
            </w:r>
          </w:p>
        </w:tc>
        <w:tc>
          <w:tcPr>
            <w:tcW w:w="6237" w:type="dxa"/>
            <w:tcBorders>
              <w:top w:val="nil"/>
              <w:left w:val="nil"/>
              <w:bottom w:val="dotted" w:sz="4" w:space="0" w:color="auto"/>
              <w:right w:val="single" w:sz="8" w:space="0" w:color="auto"/>
            </w:tcBorders>
            <w:shd w:val="clear" w:color="000000" w:fill="DCE6F1"/>
            <w:vAlign w:val="center"/>
            <w:hideMark/>
          </w:tcPr>
          <w:p w14:paraId="2042E9EF"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Otros servicios para procedimientos auxiliares ambulatorios</w:t>
            </w:r>
          </w:p>
        </w:tc>
        <w:tc>
          <w:tcPr>
            <w:tcW w:w="3118" w:type="dxa"/>
            <w:tcBorders>
              <w:top w:val="nil"/>
              <w:left w:val="nil"/>
              <w:bottom w:val="dotted" w:sz="4" w:space="0" w:color="auto"/>
              <w:right w:val="single" w:sz="8" w:space="0" w:color="auto"/>
            </w:tcBorders>
            <w:shd w:val="clear" w:color="000000" w:fill="DCE6F1"/>
            <w:vAlign w:val="center"/>
            <w:hideMark/>
          </w:tcPr>
          <w:p w14:paraId="42152BEC"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1A98E305"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3D034D81"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2C12933"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eastAsia="es-MX"/>
              </w:rPr>
              <w:t>El centro hospitalario contratado deberá proveer ambientes para los servicios de:</w:t>
            </w:r>
          </w:p>
        </w:tc>
        <w:tc>
          <w:tcPr>
            <w:tcW w:w="3118" w:type="dxa"/>
            <w:tcBorders>
              <w:top w:val="nil"/>
              <w:left w:val="nil"/>
              <w:bottom w:val="dotted" w:sz="4" w:space="0" w:color="auto"/>
              <w:right w:val="single" w:sz="8" w:space="0" w:color="auto"/>
            </w:tcBorders>
            <w:shd w:val="clear" w:color="auto" w:fill="auto"/>
            <w:vAlign w:val="center"/>
            <w:hideMark/>
          </w:tcPr>
          <w:p w14:paraId="0756737B"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F180BC8"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649E62B"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C0FF80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1.-Terapias de rehidratación oral y parenteral ambulatorias (menor a seis horas).</w:t>
            </w:r>
          </w:p>
        </w:tc>
        <w:tc>
          <w:tcPr>
            <w:tcW w:w="3118" w:type="dxa"/>
            <w:tcBorders>
              <w:top w:val="nil"/>
              <w:left w:val="nil"/>
              <w:bottom w:val="dotted" w:sz="4" w:space="0" w:color="auto"/>
              <w:right w:val="single" w:sz="8" w:space="0" w:color="auto"/>
            </w:tcBorders>
            <w:shd w:val="clear" w:color="auto" w:fill="auto"/>
            <w:vAlign w:val="center"/>
            <w:hideMark/>
          </w:tcPr>
          <w:p w14:paraId="5BAB20D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2DD5A6B2"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6888E786"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6726E0C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2.-Quimioterapias ambulatorias </w:t>
            </w:r>
          </w:p>
        </w:tc>
        <w:tc>
          <w:tcPr>
            <w:tcW w:w="3118" w:type="dxa"/>
            <w:tcBorders>
              <w:top w:val="nil"/>
              <w:left w:val="nil"/>
              <w:bottom w:val="dotted" w:sz="4" w:space="0" w:color="auto"/>
              <w:right w:val="single" w:sz="8" w:space="0" w:color="auto"/>
            </w:tcBorders>
            <w:shd w:val="clear" w:color="auto" w:fill="auto"/>
            <w:vAlign w:val="center"/>
            <w:hideMark/>
          </w:tcPr>
          <w:p w14:paraId="598A6871"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70502537"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7868C6DD"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66A20212"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 xml:space="preserve">3.- Curaciones, suturas e inyectables en todas sus variedades. </w:t>
            </w:r>
          </w:p>
        </w:tc>
        <w:tc>
          <w:tcPr>
            <w:tcW w:w="3118" w:type="dxa"/>
            <w:tcBorders>
              <w:top w:val="nil"/>
              <w:left w:val="nil"/>
              <w:bottom w:val="dotted" w:sz="4" w:space="0" w:color="auto"/>
              <w:right w:val="single" w:sz="8" w:space="0" w:color="auto"/>
            </w:tcBorders>
            <w:shd w:val="clear" w:color="auto" w:fill="auto"/>
            <w:vAlign w:val="center"/>
            <w:hideMark/>
          </w:tcPr>
          <w:p w14:paraId="70365B0E"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5578548"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DB09602"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A779B4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4.-Nebulizaciones ambulatorias.</w:t>
            </w:r>
          </w:p>
        </w:tc>
        <w:tc>
          <w:tcPr>
            <w:tcW w:w="3118" w:type="dxa"/>
            <w:tcBorders>
              <w:top w:val="nil"/>
              <w:left w:val="nil"/>
              <w:bottom w:val="dotted" w:sz="4" w:space="0" w:color="auto"/>
              <w:right w:val="single" w:sz="8" w:space="0" w:color="auto"/>
            </w:tcBorders>
            <w:shd w:val="clear" w:color="auto" w:fill="auto"/>
            <w:vAlign w:val="center"/>
            <w:hideMark/>
          </w:tcPr>
          <w:p w14:paraId="298CB06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547FD741"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59A0E14A"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0BEFAE53"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5.-Enemas evacuantes.</w:t>
            </w:r>
          </w:p>
        </w:tc>
        <w:tc>
          <w:tcPr>
            <w:tcW w:w="3118" w:type="dxa"/>
            <w:tcBorders>
              <w:top w:val="nil"/>
              <w:left w:val="nil"/>
              <w:bottom w:val="dotted" w:sz="4" w:space="0" w:color="auto"/>
              <w:right w:val="single" w:sz="8" w:space="0" w:color="auto"/>
            </w:tcBorders>
            <w:shd w:val="clear" w:color="auto" w:fill="auto"/>
            <w:vAlign w:val="center"/>
            <w:hideMark/>
          </w:tcPr>
          <w:p w14:paraId="04FF62D9"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192450B3"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4771A9D6"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6E8D4CAF"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Todos estos servicios deberán estar disponibles las 24 horas del día, incluyendo fines de semana, feriados y días no laborables.</w:t>
            </w:r>
          </w:p>
        </w:tc>
        <w:tc>
          <w:tcPr>
            <w:tcW w:w="3118" w:type="dxa"/>
            <w:tcBorders>
              <w:top w:val="nil"/>
              <w:left w:val="nil"/>
              <w:bottom w:val="dotted" w:sz="4" w:space="0" w:color="auto"/>
              <w:right w:val="single" w:sz="8" w:space="0" w:color="auto"/>
            </w:tcBorders>
            <w:shd w:val="clear" w:color="auto" w:fill="auto"/>
            <w:vAlign w:val="center"/>
            <w:hideMark/>
          </w:tcPr>
          <w:p w14:paraId="3DC3BC87"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r w:rsidR="004A1810" w:rsidRPr="004A1810" w14:paraId="6F8C9D80" w14:textId="77777777" w:rsidTr="004A1810">
        <w:trPr>
          <w:trHeight w:val="204"/>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2138ABB6" w14:textId="77777777" w:rsidR="004A1810" w:rsidRPr="004A1810" w:rsidRDefault="004A1810" w:rsidP="004A1810">
            <w:pPr>
              <w:jc w:val="right"/>
              <w:rPr>
                <w:rFonts w:ascii="Calibri" w:hAnsi="Calibri" w:cs="Calibri"/>
                <w:b/>
                <w:bCs/>
                <w:color w:val="000000"/>
                <w:sz w:val="16"/>
                <w:szCs w:val="16"/>
                <w:lang w:val="es-MX" w:eastAsia="es-MX"/>
              </w:rPr>
            </w:pPr>
            <w:r w:rsidRPr="004A1810">
              <w:rPr>
                <w:rFonts w:ascii="Calibri" w:hAnsi="Calibri" w:cs="Calibri"/>
                <w:b/>
                <w:bCs/>
                <w:sz w:val="16"/>
                <w:szCs w:val="16"/>
                <w:lang w:eastAsia="es-MX"/>
              </w:rPr>
              <w:t>18</w:t>
            </w:r>
          </w:p>
        </w:tc>
        <w:tc>
          <w:tcPr>
            <w:tcW w:w="6237" w:type="dxa"/>
            <w:tcBorders>
              <w:top w:val="nil"/>
              <w:left w:val="nil"/>
              <w:bottom w:val="dotted" w:sz="4" w:space="0" w:color="auto"/>
              <w:right w:val="single" w:sz="8" w:space="0" w:color="auto"/>
            </w:tcBorders>
            <w:shd w:val="clear" w:color="000000" w:fill="DCE6F1"/>
            <w:vAlign w:val="center"/>
            <w:hideMark/>
          </w:tcPr>
          <w:p w14:paraId="16201FF0"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sz w:val="16"/>
                <w:szCs w:val="16"/>
                <w:lang w:eastAsia="es-MX"/>
              </w:rPr>
              <w:t>Central de informaciones:</w:t>
            </w:r>
          </w:p>
        </w:tc>
        <w:tc>
          <w:tcPr>
            <w:tcW w:w="3118" w:type="dxa"/>
            <w:tcBorders>
              <w:top w:val="nil"/>
              <w:left w:val="nil"/>
              <w:bottom w:val="dotted" w:sz="4" w:space="0" w:color="auto"/>
              <w:right w:val="single" w:sz="8" w:space="0" w:color="auto"/>
            </w:tcBorders>
            <w:shd w:val="clear" w:color="000000" w:fill="DCE6F1"/>
            <w:vAlign w:val="center"/>
            <w:hideMark/>
          </w:tcPr>
          <w:p w14:paraId="69760437" w14:textId="77777777" w:rsidR="004A1810" w:rsidRPr="004A1810" w:rsidRDefault="004A1810" w:rsidP="004A1810">
            <w:pPr>
              <w:jc w:val="both"/>
              <w:rPr>
                <w:rFonts w:ascii="Calibri" w:hAnsi="Calibri" w:cs="Calibri"/>
                <w:b/>
                <w:bCs/>
                <w:color w:val="000000"/>
                <w:sz w:val="16"/>
                <w:szCs w:val="16"/>
                <w:lang w:val="es-MX" w:eastAsia="es-MX"/>
              </w:rPr>
            </w:pPr>
            <w:r w:rsidRPr="004A1810">
              <w:rPr>
                <w:rFonts w:ascii="Calibri" w:hAnsi="Calibri" w:cs="Calibri"/>
                <w:b/>
                <w:bCs/>
                <w:color w:val="000000"/>
                <w:sz w:val="16"/>
                <w:szCs w:val="16"/>
                <w:lang w:val="es-MX" w:eastAsia="es-MX"/>
              </w:rPr>
              <w:t> </w:t>
            </w:r>
          </w:p>
        </w:tc>
      </w:tr>
      <w:tr w:rsidR="004A1810" w:rsidRPr="004A1810" w14:paraId="4A675D79" w14:textId="77777777" w:rsidTr="004A1810">
        <w:trPr>
          <w:trHeight w:val="408"/>
        </w:trPr>
        <w:tc>
          <w:tcPr>
            <w:tcW w:w="841" w:type="dxa"/>
            <w:tcBorders>
              <w:top w:val="nil"/>
              <w:left w:val="single" w:sz="8" w:space="0" w:color="auto"/>
              <w:bottom w:val="dotted" w:sz="4" w:space="0" w:color="auto"/>
              <w:right w:val="single" w:sz="8" w:space="0" w:color="auto"/>
            </w:tcBorders>
            <w:shd w:val="clear" w:color="000000" w:fill="DCE6F1"/>
            <w:noWrap/>
            <w:vAlign w:val="center"/>
            <w:hideMark/>
          </w:tcPr>
          <w:p w14:paraId="00832A72" w14:textId="77777777" w:rsidR="004A1810" w:rsidRPr="004A1810" w:rsidRDefault="004A1810" w:rsidP="004A1810">
            <w:pPr>
              <w:jc w:val="center"/>
              <w:rPr>
                <w:rFonts w:ascii="Calibri" w:hAnsi="Calibri" w:cs="Calibri"/>
                <w:b/>
                <w:bCs/>
                <w:color w:val="000000"/>
                <w:sz w:val="16"/>
                <w:szCs w:val="16"/>
                <w:lang w:val="es-MX" w:eastAsia="es-MX"/>
              </w:rPr>
            </w:pPr>
            <w:r w:rsidRPr="004A1810">
              <w:rPr>
                <w:rFonts w:ascii="Calibri" w:hAnsi="Calibri" w:cs="Calibri"/>
                <w:b/>
                <w:bCs/>
                <w:sz w:val="16"/>
                <w:szCs w:val="16"/>
                <w:lang w:eastAsia="es-MX"/>
              </w:rPr>
              <w:t> </w:t>
            </w:r>
          </w:p>
        </w:tc>
        <w:tc>
          <w:tcPr>
            <w:tcW w:w="6237" w:type="dxa"/>
            <w:tcBorders>
              <w:top w:val="nil"/>
              <w:left w:val="nil"/>
              <w:bottom w:val="dotted" w:sz="4" w:space="0" w:color="auto"/>
              <w:right w:val="single" w:sz="8" w:space="0" w:color="auto"/>
            </w:tcBorders>
            <w:shd w:val="clear" w:color="auto" w:fill="auto"/>
            <w:vAlign w:val="center"/>
            <w:hideMark/>
          </w:tcPr>
          <w:p w14:paraId="42FFFD1A"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eastAsia="es-MX"/>
              </w:rPr>
              <w:t>Un ambiente ubicado al ingreso del centro hospitalario, que cuente con central telefónica y personal permanente dentro de su horario de atención.</w:t>
            </w:r>
          </w:p>
        </w:tc>
        <w:tc>
          <w:tcPr>
            <w:tcW w:w="3118" w:type="dxa"/>
            <w:tcBorders>
              <w:top w:val="nil"/>
              <w:left w:val="nil"/>
              <w:bottom w:val="dotted" w:sz="4" w:space="0" w:color="auto"/>
              <w:right w:val="single" w:sz="8" w:space="0" w:color="auto"/>
            </w:tcBorders>
            <w:shd w:val="clear" w:color="auto" w:fill="auto"/>
            <w:vAlign w:val="center"/>
            <w:hideMark/>
          </w:tcPr>
          <w:p w14:paraId="719DB64B" w14:textId="77777777" w:rsidR="004A1810" w:rsidRPr="004A1810" w:rsidRDefault="004A1810" w:rsidP="004A1810">
            <w:pPr>
              <w:jc w:val="both"/>
              <w:rPr>
                <w:rFonts w:ascii="Calibri" w:hAnsi="Calibri" w:cs="Calibri"/>
                <w:color w:val="000000"/>
                <w:sz w:val="16"/>
                <w:szCs w:val="16"/>
                <w:lang w:val="es-MX" w:eastAsia="es-MX"/>
              </w:rPr>
            </w:pPr>
            <w:r w:rsidRPr="004A1810">
              <w:rPr>
                <w:rFonts w:ascii="Calibri" w:hAnsi="Calibri" w:cs="Calibri"/>
                <w:color w:val="000000"/>
                <w:sz w:val="16"/>
                <w:szCs w:val="16"/>
                <w:lang w:val="es-MX" w:eastAsia="es-MX"/>
              </w:rPr>
              <w:t> </w:t>
            </w:r>
          </w:p>
        </w:tc>
      </w:tr>
    </w:tbl>
    <w:p w14:paraId="39B82658" w14:textId="77777777" w:rsidR="004A1810" w:rsidRPr="006B654B" w:rsidRDefault="004A1810" w:rsidP="000F5AC3">
      <w:pPr>
        <w:rPr>
          <w:rFonts w:asciiTheme="minorHAnsi" w:hAnsiTheme="minorHAnsi" w:cstheme="minorHAnsi"/>
          <w:sz w:val="22"/>
          <w:szCs w:val="22"/>
          <w:lang w:val="es-MX"/>
        </w:rPr>
      </w:pPr>
    </w:p>
    <w:p w14:paraId="5FED037F" w14:textId="77777777" w:rsidR="000F5AC3" w:rsidRDefault="000F5AC3" w:rsidP="000F5AC3">
      <w:pPr>
        <w:rPr>
          <w:rFonts w:asciiTheme="minorHAnsi" w:hAnsiTheme="minorHAnsi" w:cstheme="minorHAnsi"/>
          <w:sz w:val="22"/>
          <w:szCs w:val="22"/>
        </w:rPr>
      </w:pPr>
    </w:p>
    <w:p w14:paraId="0E2C9180" w14:textId="77777777" w:rsidR="00335CD6" w:rsidRDefault="00335CD6" w:rsidP="000F5AC3">
      <w:pPr>
        <w:rPr>
          <w:rFonts w:asciiTheme="minorHAnsi" w:hAnsiTheme="minorHAnsi" w:cstheme="minorHAnsi"/>
          <w:sz w:val="22"/>
          <w:szCs w:val="22"/>
        </w:rPr>
      </w:pPr>
    </w:p>
    <w:p w14:paraId="3D579F19" w14:textId="26FAB6FA" w:rsidR="00335CD6" w:rsidRPr="00587D78" w:rsidRDefault="00335CD6" w:rsidP="006B654B">
      <w:pPr>
        <w:pStyle w:val="Prrafodelista"/>
        <w:spacing w:after="60" w:line="276" w:lineRule="auto"/>
        <w:ind w:left="-348"/>
        <w:rPr>
          <w:rFonts w:ascii="Arial" w:hAnsi="Arial" w:cs="Arial"/>
          <w:b/>
          <w:sz w:val="22"/>
          <w:szCs w:val="22"/>
          <w:u w:val="single"/>
        </w:rPr>
      </w:pPr>
      <w:r>
        <w:rPr>
          <w:rFonts w:ascii="Arial" w:hAnsi="Arial" w:cs="Arial"/>
          <w:b/>
          <w:sz w:val="22"/>
          <w:szCs w:val="22"/>
          <w:u w:val="single"/>
        </w:rPr>
        <w:t xml:space="preserve">(C.) </w:t>
      </w:r>
      <w:r w:rsidRPr="00587D78">
        <w:rPr>
          <w:rFonts w:ascii="Arial" w:hAnsi="Arial" w:cs="Arial"/>
          <w:b/>
          <w:sz w:val="22"/>
          <w:szCs w:val="22"/>
          <w:u w:val="single"/>
        </w:rPr>
        <w:t>CALIDAD DEL EQUIPO HOSPITALARIO.</w:t>
      </w:r>
    </w:p>
    <w:p w14:paraId="657F674F" w14:textId="77777777" w:rsidR="00335CD6" w:rsidRPr="00587D78" w:rsidRDefault="00335CD6" w:rsidP="00335CD6">
      <w:pPr>
        <w:pStyle w:val="Prrafodelista"/>
        <w:spacing w:after="60" w:line="276" w:lineRule="auto"/>
        <w:ind w:left="-348"/>
        <w:rPr>
          <w:rFonts w:ascii="Arial" w:hAnsi="Arial" w:cs="Arial"/>
          <w:b/>
          <w:sz w:val="22"/>
          <w:szCs w:val="22"/>
          <w:u w:val="single"/>
        </w:rPr>
      </w:pPr>
    </w:p>
    <w:tbl>
      <w:tblPr>
        <w:tblW w:w="9278" w:type="dxa"/>
        <w:tblInd w:w="80"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CellMar>
          <w:left w:w="70" w:type="dxa"/>
          <w:right w:w="70" w:type="dxa"/>
        </w:tblCellMar>
        <w:tblLook w:val="04A0" w:firstRow="1" w:lastRow="0" w:firstColumn="1" w:lastColumn="0" w:noHBand="0" w:noVBand="1"/>
      </w:tblPr>
      <w:tblGrid>
        <w:gridCol w:w="560"/>
        <w:gridCol w:w="2592"/>
        <w:gridCol w:w="986"/>
        <w:gridCol w:w="988"/>
        <w:gridCol w:w="1314"/>
        <w:gridCol w:w="1125"/>
        <w:gridCol w:w="1713"/>
      </w:tblGrid>
      <w:tr w:rsidR="00335CD6" w:rsidRPr="00335CD6" w14:paraId="38E7251E" w14:textId="77777777" w:rsidTr="00C53CEE">
        <w:trPr>
          <w:trHeight w:val="510"/>
        </w:trPr>
        <w:tc>
          <w:tcPr>
            <w:tcW w:w="560" w:type="dxa"/>
            <w:vMerge w:val="restart"/>
            <w:shd w:val="clear" w:color="000000" w:fill="ACB9CA"/>
            <w:vAlign w:val="center"/>
            <w:hideMark/>
          </w:tcPr>
          <w:p w14:paraId="63AB2ABF"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N°</w:t>
            </w:r>
          </w:p>
        </w:tc>
        <w:tc>
          <w:tcPr>
            <w:tcW w:w="2592" w:type="dxa"/>
            <w:vMerge w:val="restart"/>
            <w:shd w:val="clear" w:color="000000" w:fill="ACB9CA"/>
            <w:vAlign w:val="center"/>
            <w:hideMark/>
          </w:tcPr>
          <w:p w14:paraId="3893D48D"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Descripción del equipo</w:t>
            </w:r>
          </w:p>
        </w:tc>
        <w:tc>
          <w:tcPr>
            <w:tcW w:w="986" w:type="dxa"/>
            <w:vMerge w:val="restart"/>
            <w:shd w:val="clear" w:color="000000" w:fill="ACB9CA"/>
            <w:vAlign w:val="center"/>
            <w:hideMark/>
          </w:tcPr>
          <w:p w14:paraId="1A4E0608"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Marca</w:t>
            </w:r>
          </w:p>
        </w:tc>
        <w:tc>
          <w:tcPr>
            <w:tcW w:w="988" w:type="dxa"/>
            <w:vMerge w:val="restart"/>
            <w:shd w:val="clear" w:color="000000" w:fill="ACB9CA"/>
            <w:vAlign w:val="center"/>
            <w:hideMark/>
          </w:tcPr>
          <w:p w14:paraId="3E4A2E75"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Origen</w:t>
            </w:r>
          </w:p>
        </w:tc>
        <w:tc>
          <w:tcPr>
            <w:tcW w:w="1314" w:type="dxa"/>
            <w:vMerge w:val="restart"/>
            <w:shd w:val="clear" w:color="000000" w:fill="ACB9CA"/>
            <w:vAlign w:val="center"/>
            <w:hideMark/>
          </w:tcPr>
          <w:p w14:paraId="3EE51845"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Fecha de fabricación</w:t>
            </w:r>
          </w:p>
        </w:tc>
        <w:tc>
          <w:tcPr>
            <w:tcW w:w="1125" w:type="dxa"/>
            <w:vMerge w:val="restart"/>
            <w:shd w:val="clear" w:color="000000" w:fill="ACB9CA"/>
            <w:vAlign w:val="center"/>
            <w:hideMark/>
          </w:tcPr>
          <w:p w14:paraId="75E0D9C4"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Cantidad</w:t>
            </w:r>
          </w:p>
        </w:tc>
        <w:tc>
          <w:tcPr>
            <w:tcW w:w="1713" w:type="dxa"/>
            <w:vMerge w:val="restart"/>
            <w:shd w:val="clear" w:color="000000" w:fill="ACB9CA"/>
            <w:vAlign w:val="center"/>
            <w:hideMark/>
          </w:tcPr>
          <w:p w14:paraId="4E0F3814"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Características (Breve descripción)</w:t>
            </w:r>
          </w:p>
        </w:tc>
      </w:tr>
      <w:tr w:rsidR="00335CD6" w:rsidRPr="00335CD6" w14:paraId="6632CEC0" w14:textId="77777777" w:rsidTr="00C53CEE">
        <w:trPr>
          <w:trHeight w:val="510"/>
        </w:trPr>
        <w:tc>
          <w:tcPr>
            <w:tcW w:w="560" w:type="dxa"/>
            <w:vMerge/>
            <w:vAlign w:val="center"/>
            <w:hideMark/>
          </w:tcPr>
          <w:p w14:paraId="1687BF2D" w14:textId="77777777" w:rsidR="00335CD6" w:rsidRPr="006B654B" w:rsidRDefault="00335CD6" w:rsidP="00C53CEE">
            <w:pPr>
              <w:rPr>
                <w:rFonts w:asciiTheme="minorHAnsi" w:hAnsiTheme="minorHAnsi" w:cstheme="minorHAnsi"/>
                <w:b/>
                <w:bCs/>
                <w:sz w:val="16"/>
                <w:szCs w:val="16"/>
              </w:rPr>
            </w:pPr>
          </w:p>
        </w:tc>
        <w:tc>
          <w:tcPr>
            <w:tcW w:w="2592" w:type="dxa"/>
            <w:vMerge/>
            <w:vAlign w:val="center"/>
            <w:hideMark/>
          </w:tcPr>
          <w:p w14:paraId="70BDDB90" w14:textId="77777777" w:rsidR="00335CD6" w:rsidRPr="006B654B" w:rsidRDefault="00335CD6" w:rsidP="00C53CEE">
            <w:pPr>
              <w:rPr>
                <w:rFonts w:asciiTheme="minorHAnsi" w:hAnsiTheme="minorHAnsi" w:cstheme="minorHAnsi"/>
                <w:b/>
                <w:bCs/>
                <w:sz w:val="16"/>
                <w:szCs w:val="16"/>
              </w:rPr>
            </w:pPr>
          </w:p>
        </w:tc>
        <w:tc>
          <w:tcPr>
            <w:tcW w:w="986" w:type="dxa"/>
            <w:vMerge/>
            <w:vAlign w:val="center"/>
            <w:hideMark/>
          </w:tcPr>
          <w:p w14:paraId="3E9D28AF" w14:textId="77777777" w:rsidR="00335CD6" w:rsidRPr="006B654B" w:rsidRDefault="00335CD6" w:rsidP="00C53CEE">
            <w:pPr>
              <w:rPr>
                <w:rFonts w:asciiTheme="minorHAnsi" w:hAnsiTheme="minorHAnsi" w:cstheme="minorHAnsi"/>
                <w:b/>
                <w:bCs/>
                <w:sz w:val="16"/>
                <w:szCs w:val="16"/>
              </w:rPr>
            </w:pPr>
          </w:p>
        </w:tc>
        <w:tc>
          <w:tcPr>
            <w:tcW w:w="988" w:type="dxa"/>
            <w:vMerge/>
            <w:vAlign w:val="center"/>
            <w:hideMark/>
          </w:tcPr>
          <w:p w14:paraId="2E2EA7B4" w14:textId="77777777" w:rsidR="00335CD6" w:rsidRPr="006B654B" w:rsidRDefault="00335CD6" w:rsidP="00C53CEE">
            <w:pPr>
              <w:rPr>
                <w:rFonts w:asciiTheme="minorHAnsi" w:hAnsiTheme="minorHAnsi" w:cstheme="minorHAnsi"/>
                <w:b/>
                <w:bCs/>
                <w:sz w:val="16"/>
                <w:szCs w:val="16"/>
              </w:rPr>
            </w:pPr>
          </w:p>
        </w:tc>
        <w:tc>
          <w:tcPr>
            <w:tcW w:w="1314" w:type="dxa"/>
            <w:vMerge/>
            <w:vAlign w:val="center"/>
            <w:hideMark/>
          </w:tcPr>
          <w:p w14:paraId="4EE46DF8" w14:textId="77777777" w:rsidR="00335CD6" w:rsidRPr="006B654B" w:rsidRDefault="00335CD6" w:rsidP="00C53CEE">
            <w:pPr>
              <w:rPr>
                <w:rFonts w:asciiTheme="minorHAnsi" w:hAnsiTheme="minorHAnsi" w:cstheme="minorHAnsi"/>
                <w:b/>
                <w:bCs/>
                <w:sz w:val="16"/>
                <w:szCs w:val="16"/>
              </w:rPr>
            </w:pPr>
          </w:p>
        </w:tc>
        <w:tc>
          <w:tcPr>
            <w:tcW w:w="1125" w:type="dxa"/>
            <w:vMerge/>
            <w:vAlign w:val="center"/>
            <w:hideMark/>
          </w:tcPr>
          <w:p w14:paraId="2C5BAB2C" w14:textId="77777777" w:rsidR="00335CD6" w:rsidRPr="006B654B" w:rsidRDefault="00335CD6" w:rsidP="00C53CEE">
            <w:pPr>
              <w:rPr>
                <w:rFonts w:asciiTheme="minorHAnsi" w:hAnsiTheme="minorHAnsi" w:cstheme="minorHAnsi"/>
                <w:b/>
                <w:bCs/>
                <w:sz w:val="16"/>
                <w:szCs w:val="16"/>
              </w:rPr>
            </w:pPr>
          </w:p>
        </w:tc>
        <w:tc>
          <w:tcPr>
            <w:tcW w:w="1713" w:type="dxa"/>
            <w:vMerge/>
            <w:vAlign w:val="center"/>
            <w:hideMark/>
          </w:tcPr>
          <w:p w14:paraId="53C275EC" w14:textId="77777777" w:rsidR="00335CD6" w:rsidRPr="006B654B" w:rsidRDefault="00335CD6" w:rsidP="00C53CEE">
            <w:pPr>
              <w:rPr>
                <w:rFonts w:asciiTheme="minorHAnsi" w:hAnsiTheme="minorHAnsi" w:cstheme="minorHAnsi"/>
                <w:b/>
                <w:bCs/>
                <w:sz w:val="16"/>
                <w:szCs w:val="16"/>
              </w:rPr>
            </w:pPr>
          </w:p>
        </w:tc>
      </w:tr>
      <w:tr w:rsidR="00335CD6" w:rsidRPr="00335CD6" w14:paraId="23319508" w14:textId="77777777" w:rsidTr="00C53CEE">
        <w:trPr>
          <w:trHeight w:val="510"/>
        </w:trPr>
        <w:tc>
          <w:tcPr>
            <w:tcW w:w="560" w:type="dxa"/>
            <w:vMerge/>
            <w:vAlign w:val="center"/>
            <w:hideMark/>
          </w:tcPr>
          <w:p w14:paraId="46328ACB" w14:textId="77777777" w:rsidR="00335CD6" w:rsidRPr="006B654B" w:rsidRDefault="00335CD6" w:rsidP="00C53CEE">
            <w:pPr>
              <w:rPr>
                <w:rFonts w:asciiTheme="minorHAnsi" w:hAnsiTheme="minorHAnsi" w:cstheme="minorHAnsi"/>
                <w:b/>
                <w:bCs/>
                <w:sz w:val="16"/>
                <w:szCs w:val="16"/>
              </w:rPr>
            </w:pPr>
          </w:p>
        </w:tc>
        <w:tc>
          <w:tcPr>
            <w:tcW w:w="2592" w:type="dxa"/>
            <w:vMerge/>
            <w:vAlign w:val="center"/>
            <w:hideMark/>
          </w:tcPr>
          <w:p w14:paraId="1C036EEE" w14:textId="77777777" w:rsidR="00335CD6" w:rsidRPr="006B654B" w:rsidRDefault="00335CD6" w:rsidP="00C53CEE">
            <w:pPr>
              <w:rPr>
                <w:rFonts w:asciiTheme="minorHAnsi" w:hAnsiTheme="minorHAnsi" w:cstheme="minorHAnsi"/>
                <w:b/>
                <w:bCs/>
                <w:sz w:val="16"/>
                <w:szCs w:val="16"/>
              </w:rPr>
            </w:pPr>
          </w:p>
        </w:tc>
        <w:tc>
          <w:tcPr>
            <w:tcW w:w="986" w:type="dxa"/>
            <w:vMerge/>
            <w:vAlign w:val="center"/>
            <w:hideMark/>
          </w:tcPr>
          <w:p w14:paraId="4AC36A7D" w14:textId="77777777" w:rsidR="00335CD6" w:rsidRPr="006B654B" w:rsidRDefault="00335CD6" w:rsidP="00C53CEE">
            <w:pPr>
              <w:rPr>
                <w:rFonts w:asciiTheme="minorHAnsi" w:hAnsiTheme="minorHAnsi" w:cstheme="minorHAnsi"/>
                <w:b/>
                <w:bCs/>
                <w:sz w:val="16"/>
                <w:szCs w:val="16"/>
              </w:rPr>
            </w:pPr>
          </w:p>
        </w:tc>
        <w:tc>
          <w:tcPr>
            <w:tcW w:w="988" w:type="dxa"/>
            <w:vMerge/>
            <w:vAlign w:val="center"/>
            <w:hideMark/>
          </w:tcPr>
          <w:p w14:paraId="45D928EF" w14:textId="77777777" w:rsidR="00335CD6" w:rsidRPr="006B654B" w:rsidRDefault="00335CD6" w:rsidP="00C53CEE">
            <w:pPr>
              <w:rPr>
                <w:rFonts w:asciiTheme="minorHAnsi" w:hAnsiTheme="minorHAnsi" w:cstheme="minorHAnsi"/>
                <w:b/>
                <w:bCs/>
                <w:sz w:val="16"/>
                <w:szCs w:val="16"/>
              </w:rPr>
            </w:pPr>
          </w:p>
        </w:tc>
        <w:tc>
          <w:tcPr>
            <w:tcW w:w="1314" w:type="dxa"/>
            <w:vMerge/>
            <w:vAlign w:val="center"/>
            <w:hideMark/>
          </w:tcPr>
          <w:p w14:paraId="37042567" w14:textId="77777777" w:rsidR="00335CD6" w:rsidRPr="006B654B" w:rsidRDefault="00335CD6" w:rsidP="00C53CEE">
            <w:pPr>
              <w:rPr>
                <w:rFonts w:asciiTheme="minorHAnsi" w:hAnsiTheme="minorHAnsi" w:cstheme="minorHAnsi"/>
                <w:b/>
                <w:bCs/>
                <w:sz w:val="16"/>
                <w:szCs w:val="16"/>
              </w:rPr>
            </w:pPr>
          </w:p>
        </w:tc>
        <w:tc>
          <w:tcPr>
            <w:tcW w:w="1125" w:type="dxa"/>
            <w:vMerge/>
            <w:vAlign w:val="center"/>
            <w:hideMark/>
          </w:tcPr>
          <w:p w14:paraId="351BAC52" w14:textId="77777777" w:rsidR="00335CD6" w:rsidRPr="006B654B" w:rsidRDefault="00335CD6" w:rsidP="00C53CEE">
            <w:pPr>
              <w:rPr>
                <w:rFonts w:asciiTheme="minorHAnsi" w:hAnsiTheme="minorHAnsi" w:cstheme="minorHAnsi"/>
                <w:b/>
                <w:bCs/>
                <w:sz w:val="16"/>
                <w:szCs w:val="16"/>
              </w:rPr>
            </w:pPr>
          </w:p>
        </w:tc>
        <w:tc>
          <w:tcPr>
            <w:tcW w:w="1713" w:type="dxa"/>
            <w:vMerge/>
            <w:vAlign w:val="center"/>
            <w:hideMark/>
          </w:tcPr>
          <w:p w14:paraId="01AE9FB5" w14:textId="77777777" w:rsidR="00335CD6" w:rsidRPr="006B654B" w:rsidRDefault="00335CD6" w:rsidP="00C53CEE">
            <w:pPr>
              <w:rPr>
                <w:rFonts w:asciiTheme="minorHAnsi" w:hAnsiTheme="minorHAnsi" w:cstheme="minorHAnsi"/>
                <w:b/>
                <w:bCs/>
                <w:sz w:val="16"/>
                <w:szCs w:val="16"/>
              </w:rPr>
            </w:pPr>
          </w:p>
        </w:tc>
      </w:tr>
      <w:tr w:rsidR="00335CD6" w:rsidRPr="00335CD6" w14:paraId="6133F18D" w14:textId="77777777" w:rsidTr="00C53CEE">
        <w:trPr>
          <w:trHeight w:val="300"/>
        </w:trPr>
        <w:tc>
          <w:tcPr>
            <w:tcW w:w="560" w:type="dxa"/>
            <w:shd w:val="clear" w:color="auto" w:fill="auto"/>
            <w:noWrap/>
            <w:hideMark/>
          </w:tcPr>
          <w:p w14:paraId="402F292D"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w:t>
            </w:r>
          </w:p>
        </w:tc>
        <w:tc>
          <w:tcPr>
            <w:tcW w:w="2592" w:type="dxa"/>
            <w:shd w:val="clear" w:color="auto" w:fill="auto"/>
            <w:hideMark/>
          </w:tcPr>
          <w:p w14:paraId="6C4B88F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Ventilador pulmonar adulto</w:t>
            </w:r>
          </w:p>
        </w:tc>
        <w:tc>
          <w:tcPr>
            <w:tcW w:w="986" w:type="dxa"/>
            <w:shd w:val="clear" w:color="auto" w:fill="auto"/>
            <w:hideMark/>
          </w:tcPr>
          <w:p w14:paraId="28D1B7C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1085387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61D43D3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63E51B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3FD172F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7B7A7755" w14:textId="77777777" w:rsidTr="00C53CEE">
        <w:trPr>
          <w:trHeight w:val="300"/>
        </w:trPr>
        <w:tc>
          <w:tcPr>
            <w:tcW w:w="560" w:type="dxa"/>
            <w:shd w:val="clear" w:color="auto" w:fill="auto"/>
            <w:noWrap/>
            <w:hideMark/>
          </w:tcPr>
          <w:p w14:paraId="20C6922E"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2</w:t>
            </w:r>
          </w:p>
        </w:tc>
        <w:tc>
          <w:tcPr>
            <w:tcW w:w="2592" w:type="dxa"/>
            <w:shd w:val="clear" w:color="auto" w:fill="auto"/>
            <w:hideMark/>
          </w:tcPr>
          <w:p w14:paraId="7CE2AE0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Ventilador pulmonar para terapia neonatal</w:t>
            </w:r>
          </w:p>
        </w:tc>
        <w:tc>
          <w:tcPr>
            <w:tcW w:w="986" w:type="dxa"/>
            <w:shd w:val="clear" w:color="auto" w:fill="auto"/>
            <w:hideMark/>
          </w:tcPr>
          <w:p w14:paraId="1F3B08A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36C8AF4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4BF9669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39E0F43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0604A6A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1A7846AB" w14:textId="77777777" w:rsidTr="00C53CEE">
        <w:trPr>
          <w:trHeight w:val="300"/>
        </w:trPr>
        <w:tc>
          <w:tcPr>
            <w:tcW w:w="560" w:type="dxa"/>
            <w:shd w:val="clear" w:color="auto" w:fill="auto"/>
            <w:noWrap/>
            <w:hideMark/>
          </w:tcPr>
          <w:p w14:paraId="24410532"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3</w:t>
            </w:r>
          </w:p>
        </w:tc>
        <w:tc>
          <w:tcPr>
            <w:tcW w:w="2592" w:type="dxa"/>
            <w:shd w:val="clear" w:color="auto" w:fill="auto"/>
            <w:hideMark/>
          </w:tcPr>
          <w:p w14:paraId="6D7118D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Incubadora neonatal</w:t>
            </w:r>
          </w:p>
        </w:tc>
        <w:tc>
          <w:tcPr>
            <w:tcW w:w="986" w:type="dxa"/>
            <w:shd w:val="clear" w:color="auto" w:fill="auto"/>
            <w:hideMark/>
          </w:tcPr>
          <w:p w14:paraId="26D1F8F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6049236D"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70E0E49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7EAD4B9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5939D39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0466A19F" w14:textId="77777777" w:rsidTr="00C53CEE">
        <w:trPr>
          <w:trHeight w:val="300"/>
        </w:trPr>
        <w:tc>
          <w:tcPr>
            <w:tcW w:w="560" w:type="dxa"/>
            <w:shd w:val="clear" w:color="auto" w:fill="auto"/>
            <w:noWrap/>
            <w:hideMark/>
          </w:tcPr>
          <w:p w14:paraId="133BC1AD"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4</w:t>
            </w:r>
          </w:p>
        </w:tc>
        <w:tc>
          <w:tcPr>
            <w:tcW w:w="2592" w:type="dxa"/>
            <w:shd w:val="clear" w:color="auto" w:fill="auto"/>
            <w:hideMark/>
          </w:tcPr>
          <w:p w14:paraId="7681BC1F" w14:textId="77777777" w:rsidR="00335CD6" w:rsidRPr="006B654B" w:rsidRDefault="00335CD6" w:rsidP="00C53CEE">
            <w:pPr>
              <w:jc w:val="both"/>
              <w:rPr>
                <w:rFonts w:asciiTheme="minorHAnsi" w:hAnsiTheme="minorHAnsi" w:cstheme="minorHAnsi"/>
                <w:sz w:val="16"/>
                <w:szCs w:val="16"/>
              </w:rPr>
            </w:pPr>
            <w:proofErr w:type="spellStart"/>
            <w:r w:rsidRPr="006B654B">
              <w:rPr>
                <w:rFonts w:asciiTheme="minorHAnsi" w:hAnsiTheme="minorHAnsi" w:cstheme="minorHAnsi"/>
                <w:sz w:val="16"/>
                <w:szCs w:val="16"/>
              </w:rPr>
              <w:t>Servocuna</w:t>
            </w:r>
            <w:proofErr w:type="spellEnd"/>
          </w:p>
        </w:tc>
        <w:tc>
          <w:tcPr>
            <w:tcW w:w="986" w:type="dxa"/>
            <w:shd w:val="clear" w:color="auto" w:fill="auto"/>
            <w:hideMark/>
          </w:tcPr>
          <w:p w14:paraId="6A1AECE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25FEDBF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3D4882B8"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1CBA25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1C1FA0C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000EDE2B" w14:textId="77777777" w:rsidTr="00C53CEE">
        <w:trPr>
          <w:trHeight w:val="300"/>
        </w:trPr>
        <w:tc>
          <w:tcPr>
            <w:tcW w:w="560" w:type="dxa"/>
            <w:shd w:val="clear" w:color="auto" w:fill="auto"/>
            <w:noWrap/>
            <w:hideMark/>
          </w:tcPr>
          <w:p w14:paraId="70530941"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5</w:t>
            </w:r>
          </w:p>
        </w:tc>
        <w:tc>
          <w:tcPr>
            <w:tcW w:w="2592" w:type="dxa"/>
            <w:shd w:val="clear" w:color="auto" w:fill="auto"/>
            <w:hideMark/>
          </w:tcPr>
          <w:p w14:paraId="3C97012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xml:space="preserve">Fototerapia </w:t>
            </w:r>
          </w:p>
        </w:tc>
        <w:tc>
          <w:tcPr>
            <w:tcW w:w="986" w:type="dxa"/>
            <w:shd w:val="clear" w:color="auto" w:fill="auto"/>
            <w:hideMark/>
          </w:tcPr>
          <w:p w14:paraId="0814A08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1A5ED64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434E171D"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5D9806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242023E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76B1A97D" w14:textId="77777777" w:rsidTr="00C53CEE">
        <w:trPr>
          <w:trHeight w:val="300"/>
        </w:trPr>
        <w:tc>
          <w:tcPr>
            <w:tcW w:w="560" w:type="dxa"/>
            <w:shd w:val="clear" w:color="auto" w:fill="auto"/>
            <w:noWrap/>
            <w:hideMark/>
          </w:tcPr>
          <w:p w14:paraId="556DCB65"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6</w:t>
            </w:r>
          </w:p>
        </w:tc>
        <w:tc>
          <w:tcPr>
            <w:tcW w:w="2592" w:type="dxa"/>
            <w:shd w:val="clear" w:color="auto" w:fill="auto"/>
            <w:hideMark/>
          </w:tcPr>
          <w:p w14:paraId="7020CF3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Monitor Multiparamétrico</w:t>
            </w:r>
          </w:p>
        </w:tc>
        <w:tc>
          <w:tcPr>
            <w:tcW w:w="986" w:type="dxa"/>
            <w:shd w:val="clear" w:color="auto" w:fill="auto"/>
            <w:hideMark/>
          </w:tcPr>
          <w:p w14:paraId="35BB2DB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68D5246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53E3B28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6145D19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4E859BA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3AB0345B" w14:textId="77777777" w:rsidTr="00C53CEE">
        <w:trPr>
          <w:trHeight w:val="300"/>
        </w:trPr>
        <w:tc>
          <w:tcPr>
            <w:tcW w:w="560" w:type="dxa"/>
            <w:shd w:val="clear" w:color="auto" w:fill="auto"/>
            <w:noWrap/>
            <w:hideMark/>
          </w:tcPr>
          <w:p w14:paraId="18C00D5C"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7</w:t>
            </w:r>
          </w:p>
        </w:tc>
        <w:tc>
          <w:tcPr>
            <w:tcW w:w="2592" w:type="dxa"/>
            <w:shd w:val="clear" w:color="auto" w:fill="auto"/>
            <w:hideMark/>
          </w:tcPr>
          <w:p w14:paraId="1ACD3A1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Bomba de infusión</w:t>
            </w:r>
          </w:p>
        </w:tc>
        <w:tc>
          <w:tcPr>
            <w:tcW w:w="986" w:type="dxa"/>
            <w:shd w:val="clear" w:color="auto" w:fill="auto"/>
            <w:hideMark/>
          </w:tcPr>
          <w:p w14:paraId="4E3A82F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35BFD65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1B8E847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457BF62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3F9E65B2"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714DD10B" w14:textId="77777777" w:rsidTr="00C53CEE">
        <w:trPr>
          <w:trHeight w:val="300"/>
        </w:trPr>
        <w:tc>
          <w:tcPr>
            <w:tcW w:w="560" w:type="dxa"/>
            <w:shd w:val="clear" w:color="auto" w:fill="auto"/>
            <w:noWrap/>
            <w:hideMark/>
          </w:tcPr>
          <w:p w14:paraId="14D566F8"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8</w:t>
            </w:r>
          </w:p>
        </w:tc>
        <w:tc>
          <w:tcPr>
            <w:tcW w:w="2592" w:type="dxa"/>
            <w:shd w:val="clear" w:color="auto" w:fill="auto"/>
            <w:hideMark/>
          </w:tcPr>
          <w:p w14:paraId="59DBFEC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Electrocardiógrafo</w:t>
            </w:r>
          </w:p>
        </w:tc>
        <w:tc>
          <w:tcPr>
            <w:tcW w:w="986" w:type="dxa"/>
            <w:shd w:val="clear" w:color="auto" w:fill="auto"/>
            <w:hideMark/>
          </w:tcPr>
          <w:p w14:paraId="67C8F09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22C3308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3529195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04BEBD5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24732B38"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1B71CA7A" w14:textId="77777777" w:rsidTr="00C53CEE">
        <w:trPr>
          <w:trHeight w:val="300"/>
        </w:trPr>
        <w:tc>
          <w:tcPr>
            <w:tcW w:w="560" w:type="dxa"/>
            <w:shd w:val="clear" w:color="auto" w:fill="auto"/>
            <w:noWrap/>
            <w:hideMark/>
          </w:tcPr>
          <w:p w14:paraId="51597AB2"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9</w:t>
            </w:r>
          </w:p>
        </w:tc>
        <w:tc>
          <w:tcPr>
            <w:tcW w:w="2592" w:type="dxa"/>
            <w:shd w:val="clear" w:color="auto" w:fill="auto"/>
            <w:hideMark/>
          </w:tcPr>
          <w:p w14:paraId="70C4E77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Eco cardiotocógrafo (monitor fetal)</w:t>
            </w:r>
          </w:p>
        </w:tc>
        <w:tc>
          <w:tcPr>
            <w:tcW w:w="986" w:type="dxa"/>
            <w:shd w:val="clear" w:color="auto" w:fill="auto"/>
            <w:hideMark/>
          </w:tcPr>
          <w:p w14:paraId="4CF184A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687B817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6521A66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56FA0C98"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51C2062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0546B56F" w14:textId="77777777" w:rsidTr="00C53CEE">
        <w:trPr>
          <w:trHeight w:val="300"/>
        </w:trPr>
        <w:tc>
          <w:tcPr>
            <w:tcW w:w="560" w:type="dxa"/>
            <w:shd w:val="clear" w:color="auto" w:fill="auto"/>
            <w:noWrap/>
            <w:hideMark/>
          </w:tcPr>
          <w:p w14:paraId="77715D6B"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10</w:t>
            </w:r>
          </w:p>
        </w:tc>
        <w:tc>
          <w:tcPr>
            <w:tcW w:w="2592" w:type="dxa"/>
            <w:shd w:val="clear" w:color="auto" w:fill="auto"/>
            <w:hideMark/>
          </w:tcPr>
          <w:p w14:paraId="5319CD6D"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Doppler fetal</w:t>
            </w:r>
          </w:p>
        </w:tc>
        <w:tc>
          <w:tcPr>
            <w:tcW w:w="986" w:type="dxa"/>
            <w:shd w:val="clear" w:color="auto" w:fill="auto"/>
            <w:hideMark/>
          </w:tcPr>
          <w:p w14:paraId="1FEABCA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0B54BF72"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4D412B4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58269C8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5C5007C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63054CC4" w14:textId="77777777" w:rsidTr="00C53CEE">
        <w:trPr>
          <w:trHeight w:val="300"/>
        </w:trPr>
        <w:tc>
          <w:tcPr>
            <w:tcW w:w="560" w:type="dxa"/>
            <w:shd w:val="clear" w:color="auto" w:fill="auto"/>
            <w:noWrap/>
            <w:hideMark/>
          </w:tcPr>
          <w:p w14:paraId="04AB24E4"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11</w:t>
            </w:r>
          </w:p>
        </w:tc>
        <w:tc>
          <w:tcPr>
            <w:tcW w:w="2592" w:type="dxa"/>
            <w:shd w:val="clear" w:color="auto" w:fill="auto"/>
            <w:hideMark/>
          </w:tcPr>
          <w:p w14:paraId="34B2EFD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Electrobisturí monopolar y bipolar</w:t>
            </w:r>
          </w:p>
        </w:tc>
        <w:tc>
          <w:tcPr>
            <w:tcW w:w="986" w:type="dxa"/>
            <w:shd w:val="clear" w:color="auto" w:fill="auto"/>
            <w:hideMark/>
          </w:tcPr>
          <w:p w14:paraId="4FA7904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6A56BBB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1C6C906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0BEDBF3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3ACCEF4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3B34C000" w14:textId="77777777" w:rsidTr="00C53CEE">
        <w:trPr>
          <w:trHeight w:val="300"/>
        </w:trPr>
        <w:tc>
          <w:tcPr>
            <w:tcW w:w="560" w:type="dxa"/>
            <w:shd w:val="clear" w:color="auto" w:fill="auto"/>
            <w:noWrap/>
            <w:hideMark/>
          </w:tcPr>
          <w:p w14:paraId="5D5ED557"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12</w:t>
            </w:r>
          </w:p>
        </w:tc>
        <w:tc>
          <w:tcPr>
            <w:tcW w:w="2592" w:type="dxa"/>
            <w:shd w:val="clear" w:color="auto" w:fill="auto"/>
            <w:hideMark/>
          </w:tcPr>
          <w:p w14:paraId="1A2B582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Máquina de Anestesia con capnógrafo</w:t>
            </w:r>
          </w:p>
        </w:tc>
        <w:tc>
          <w:tcPr>
            <w:tcW w:w="986" w:type="dxa"/>
            <w:shd w:val="clear" w:color="auto" w:fill="auto"/>
            <w:hideMark/>
          </w:tcPr>
          <w:p w14:paraId="0BE1991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68BA3DA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4BDB072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CAE4FD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3638C6F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3B580103" w14:textId="77777777" w:rsidTr="00C53CEE">
        <w:trPr>
          <w:trHeight w:val="450"/>
        </w:trPr>
        <w:tc>
          <w:tcPr>
            <w:tcW w:w="560" w:type="dxa"/>
            <w:shd w:val="clear" w:color="auto" w:fill="auto"/>
            <w:noWrap/>
            <w:hideMark/>
          </w:tcPr>
          <w:p w14:paraId="71B69F88"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13</w:t>
            </w:r>
          </w:p>
        </w:tc>
        <w:tc>
          <w:tcPr>
            <w:tcW w:w="2592" w:type="dxa"/>
            <w:shd w:val="clear" w:color="auto" w:fill="auto"/>
            <w:hideMark/>
          </w:tcPr>
          <w:p w14:paraId="061314F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Equipo de cirugía laparoscópica para las diferentes especialidades</w:t>
            </w:r>
          </w:p>
        </w:tc>
        <w:tc>
          <w:tcPr>
            <w:tcW w:w="986" w:type="dxa"/>
            <w:shd w:val="clear" w:color="auto" w:fill="auto"/>
            <w:hideMark/>
          </w:tcPr>
          <w:p w14:paraId="2517818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11D0C3F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10FA2C0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6878C25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7BC478B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4287BC3C" w14:textId="77777777" w:rsidTr="00C53CEE">
        <w:trPr>
          <w:trHeight w:val="330"/>
        </w:trPr>
        <w:tc>
          <w:tcPr>
            <w:tcW w:w="560" w:type="dxa"/>
            <w:shd w:val="clear" w:color="auto" w:fill="auto"/>
            <w:noWrap/>
            <w:hideMark/>
          </w:tcPr>
          <w:p w14:paraId="3A2BA5BC"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14</w:t>
            </w:r>
          </w:p>
        </w:tc>
        <w:tc>
          <w:tcPr>
            <w:tcW w:w="2592" w:type="dxa"/>
            <w:shd w:val="clear" w:color="auto" w:fill="auto"/>
            <w:hideMark/>
          </w:tcPr>
          <w:p w14:paraId="3781E86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Equipo de cirugía artroscópica</w:t>
            </w:r>
          </w:p>
        </w:tc>
        <w:tc>
          <w:tcPr>
            <w:tcW w:w="986" w:type="dxa"/>
            <w:shd w:val="clear" w:color="auto" w:fill="auto"/>
            <w:hideMark/>
          </w:tcPr>
          <w:p w14:paraId="0DBC84D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1441F1E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40E9AF5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5FF86B9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5843F7D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40613184" w14:textId="77777777" w:rsidTr="00C53CEE">
        <w:trPr>
          <w:trHeight w:val="300"/>
        </w:trPr>
        <w:tc>
          <w:tcPr>
            <w:tcW w:w="560" w:type="dxa"/>
            <w:shd w:val="clear" w:color="auto" w:fill="auto"/>
            <w:noWrap/>
            <w:hideMark/>
          </w:tcPr>
          <w:p w14:paraId="6C4D2E6C"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15</w:t>
            </w:r>
          </w:p>
        </w:tc>
        <w:tc>
          <w:tcPr>
            <w:tcW w:w="2592" w:type="dxa"/>
            <w:shd w:val="clear" w:color="auto" w:fill="auto"/>
            <w:hideMark/>
          </w:tcPr>
          <w:p w14:paraId="67FAE34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Autoclave de Esterilización</w:t>
            </w:r>
          </w:p>
        </w:tc>
        <w:tc>
          <w:tcPr>
            <w:tcW w:w="986" w:type="dxa"/>
            <w:shd w:val="clear" w:color="auto" w:fill="auto"/>
            <w:hideMark/>
          </w:tcPr>
          <w:p w14:paraId="1EED6F4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15D222B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398AF4B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2D9E9D8"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1CECB82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128EC0DB" w14:textId="77777777" w:rsidTr="00C53CEE">
        <w:trPr>
          <w:trHeight w:val="300"/>
        </w:trPr>
        <w:tc>
          <w:tcPr>
            <w:tcW w:w="560" w:type="dxa"/>
            <w:shd w:val="clear" w:color="auto" w:fill="auto"/>
            <w:noWrap/>
            <w:hideMark/>
          </w:tcPr>
          <w:p w14:paraId="6BB57921"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16</w:t>
            </w:r>
          </w:p>
        </w:tc>
        <w:tc>
          <w:tcPr>
            <w:tcW w:w="2592" w:type="dxa"/>
            <w:shd w:val="clear" w:color="auto" w:fill="auto"/>
            <w:hideMark/>
          </w:tcPr>
          <w:p w14:paraId="2BF4E19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Desfibrilador</w:t>
            </w:r>
          </w:p>
        </w:tc>
        <w:tc>
          <w:tcPr>
            <w:tcW w:w="986" w:type="dxa"/>
            <w:shd w:val="clear" w:color="auto" w:fill="auto"/>
            <w:hideMark/>
          </w:tcPr>
          <w:p w14:paraId="6C7E7E2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4BBB398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689B887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31D06BC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23C3332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39D37563" w14:textId="77777777" w:rsidTr="00C53CEE">
        <w:trPr>
          <w:trHeight w:val="300"/>
        </w:trPr>
        <w:tc>
          <w:tcPr>
            <w:tcW w:w="560" w:type="dxa"/>
            <w:shd w:val="clear" w:color="auto" w:fill="auto"/>
            <w:noWrap/>
            <w:hideMark/>
          </w:tcPr>
          <w:p w14:paraId="098948EF"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17</w:t>
            </w:r>
          </w:p>
        </w:tc>
        <w:tc>
          <w:tcPr>
            <w:tcW w:w="2592" w:type="dxa"/>
            <w:shd w:val="clear" w:color="auto" w:fill="auto"/>
            <w:hideMark/>
          </w:tcPr>
          <w:p w14:paraId="72BFB53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Oxímetro</w:t>
            </w:r>
          </w:p>
        </w:tc>
        <w:tc>
          <w:tcPr>
            <w:tcW w:w="986" w:type="dxa"/>
            <w:shd w:val="clear" w:color="auto" w:fill="auto"/>
            <w:hideMark/>
          </w:tcPr>
          <w:p w14:paraId="3F97E84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41B5E76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7A7AE91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584D7B5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2F826E6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0B2F20FF" w14:textId="77777777" w:rsidTr="00C53CEE">
        <w:trPr>
          <w:trHeight w:val="300"/>
        </w:trPr>
        <w:tc>
          <w:tcPr>
            <w:tcW w:w="560" w:type="dxa"/>
            <w:shd w:val="clear" w:color="auto" w:fill="auto"/>
            <w:noWrap/>
            <w:hideMark/>
          </w:tcPr>
          <w:p w14:paraId="004B215F"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18</w:t>
            </w:r>
          </w:p>
        </w:tc>
        <w:tc>
          <w:tcPr>
            <w:tcW w:w="2592" w:type="dxa"/>
            <w:shd w:val="clear" w:color="auto" w:fill="auto"/>
            <w:hideMark/>
          </w:tcPr>
          <w:p w14:paraId="5D4BFB2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Ecógrafo</w:t>
            </w:r>
          </w:p>
        </w:tc>
        <w:tc>
          <w:tcPr>
            <w:tcW w:w="986" w:type="dxa"/>
            <w:shd w:val="clear" w:color="auto" w:fill="auto"/>
            <w:hideMark/>
          </w:tcPr>
          <w:p w14:paraId="46EEBF2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5027A43D"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1BD4A20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4758FFF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3C61B37A"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0B4F1266" w14:textId="77777777" w:rsidTr="00C53CEE">
        <w:trPr>
          <w:trHeight w:val="300"/>
        </w:trPr>
        <w:tc>
          <w:tcPr>
            <w:tcW w:w="560" w:type="dxa"/>
            <w:shd w:val="clear" w:color="auto" w:fill="auto"/>
            <w:noWrap/>
            <w:hideMark/>
          </w:tcPr>
          <w:p w14:paraId="2A1189AA"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19</w:t>
            </w:r>
          </w:p>
        </w:tc>
        <w:tc>
          <w:tcPr>
            <w:tcW w:w="2592" w:type="dxa"/>
            <w:shd w:val="clear" w:color="auto" w:fill="auto"/>
            <w:hideMark/>
          </w:tcPr>
          <w:p w14:paraId="7DDB0CF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Equipo de Rayos X fijo con fluoroscopio</w:t>
            </w:r>
          </w:p>
        </w:tc>
        <w:tc>
          <w:tcPr>
            <w:tcW w:w="986" w:type="dxa"/>
            <w:shd w:val="clear" w:color="auto" w:fill="auto"/>
            <w:hideMark/>
          </w:tcPr>
          <w:p w14:paraId="578DEB4C"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7A88B50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69958F0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99CF67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05A7A419"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295243BA" w14:textId="77777777" w:rsidTr="00C53CEE">
        <w:trPr>
          <w:trHeight w:val="300"/>
        </w:trPr>
        <w:tc>
          <w:tcPr>
            <w:tcW w:w="560" w:type="dxa"/>
            <w:shd w:val="clear" w:color="auto" w:fill="auto"/>
            <w:noWrap/>
            <w:hideMark/>
          </w:tcPr>
          <w:p w14:paraId="7381992F"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20</w:t>
            </w:r>
          </w:p>
        </w:tc>
        <w:tc>
          <w:tcPr>
            <w:tcW w:w="2592" w:type="dxa"/>
            <w:shd w:val="clear" w:color="auto" w:fill="auto"/>
            <w:hideMark/>
          </w:tcPr>
          <w:p w14:paraId="4DDEA0E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Equipo de rayos X portátil</w:t>
            </w:r>
          </w:p>
        </w:tc>
        <w:tc>
          <w:tcPr>
            <w:tcW w:w="986" w:type="dxa"/>
            <w:shd w:val="clear" w:color="auto" w:fill="auto"/>
            <w:hideMark/>
          </w:tcPr>
          <w:p w14:paraId="70CE9481"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4023FE9E"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3FEBC0A6"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524A848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0FCC3D24"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7F4040C1" w14:textId="77777777" w:rsidTr="00C53CEE">
        <w:trPr>
          <w:trHeight w:val="345"/>
        </w:trPr>
        <w:tc>
          <w:tcPr>
            <w:tcW w:w="560" w:type="dxa"/>
            <w:shd w:val="clear" w:color="auto" w:fill="auto"/>
            <w:noWrap/>
            <w:hideMark/>
          </w:tcPr>
          <w:p w14:paraId="53FD1282"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21</w:t>
            </w:r>
          </w:p>
        </w:tc>
        <w:tc>
          <w:tcPr>
            <w:tcW w:w="2592" w:type="dxa"/>
            <w:shd w:val="clear" w:color="auto" w:fill="auto"/>
            <w:hideMark/>
          </w:tcPr>
          <w:p w14:paraId="2EBBDA32"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Arco en C</w:t>
            </w:r>
          </w:p>
        </w:tc>
        <w:tc>
          <w:tcPr>
            <w:tcW w:w="986" w:type="dxa"/>
            <w:shd w:val="clear" w:color="auto" w:fill="auto"/>
            <w:hideMark/>
          </w:tcPr>
          <w:p w14:paraId="77AE894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7DD45B5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56C081C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323E93A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25B3D6B2"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5CF6CFA9" w14:textId="77777777" w:rsidTr="00C53CEE">
        <w:trPr>
          <w:trHeight w:val="345"/>
        </w:trPr>
        <w:tc>
          <w:tcPr>
            <w:tcW w:w="560" w:type="dxa"/>
            <w:shd w:val="clear" w:color="auto" w:fill="auto"/>
            <w:noWrap/>
            <w:hideMark/>
          </w:tcPr>
          <w:p w14:paraId="5F012100"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22</w:t>
            </w:r>
          </w:p>
        </w:tc>
        <w:tc>
          <w:tcPr>
            <w:tcW w:w="2592" w:type="dxa"/>
            <w:shd w:val="clear" w:color="auto" w:fill="auto"/>
            <w:hideMark/>
          </w:tcPr>
          <w:p w14:paraId="495BE4A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Camas de Hospitalización</w:t>
            </w:r>
          </w:p>
        </w:tc>
        <w:tc>
          <w:tcPr>
            <w:tcW w:w="986" w:type="dxa"/>
            <w:shd w:val="clear" w:color="auto" w:fill="auto"/>
            <w:hideMark/>
          </w:tcPr>
          <w:p w14:paraId="655EAFFB"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7C92129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0ADF0B1D"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29BA011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5FC9D4D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r w:rsidR="00335CD6" w:rsidRPr="00335CD6" w14:paraId="0AB6A321" w14:textId="77777777" w:rsidTr="00C53CEE">
        <w:trPr>
          <w:trHeight w:val="300"/>
        </w:trPr>
        <w:tc>
          <w:tcPr>
            <w:tcW w:w="560" w:type="dxa"/>
            <w:shd w:val="clear" w:color="auto" w:fill="auto"/>
            <w:noWrap/>
            <w:hideMark/>
          </w:tcPr>
          <w:p w14:paraId="03896FE6" w14:textId="77777777" w:rsidR="00335CD6" w:rsidRPr="006B654B" w:rsidRDefault="00335CD6" w:rsidP="00C53CEE">
            <w:pPr>
              <w:jc w:val="center"/>
              <w:rPr>
                <w:rFonts w:asciiTheme="minorHAnsi" w:hAnsiTheme="minorHAnsi" w:cstheme="minorHAnsi"/>
                <w:b/>
                <w:bCs/>
                <w:sz w:val="16"/>
                <w:szCs w:val="16"/>
              </w:rPr>
            </w:pPr>
            <w:r w:rsidRPr="006B654B">
              <w:rPr>
                <w:rFonts w:asciiTheme="minorHAnsi" w:hAnsiTheme="minorHAnsi" w:cstheme="minorHAnsi"/>
                <w:b/>
                <w:bCs/>
                <w:sz w:val="16"/>
                <w:szCs w:val="16"/>
              </w:rPr>
              <w:t>23</w:t>
            </w:r>
          </w:p>
        </w:tc>
        <w:tc>
          <w:tcPr>
            <w:tcW w:w="2592" w:type="dxa"/>
            <w:shd w:val="clear" w:color="auto" w:fill="auto"/>
            <w:hideMark/>
          </w:tcPr>
          <w:p w14:paraId="4A967470"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Camas UTI/UTIN</w:t>
            </w:r>
          </w:p>
        </w:tc>
        <w:tc>
          <w:tcPr>
            <w:tcW w:w="986" w:type="dxa"/>
            <w:shd w:val="clear" w:color="auto" w:fill="auto"/>
            <w:hideMark/>
          </w:tcPr>
          <w:p w14:paraId="08FDDB23"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988" w:type="dxa"/>
            <w:shd w:val="clear" w:color="auto" w:fill="auto"/>
            <w:hideMark/>
          </w:tcPr>
          <w:p w14:paraId="0DCC7727"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314" w:type="dxa"/>
            <w:shd w:val="clear" w:color="auto" w:fill="auto"/>
            <w:hideMark/>
          </w:tcPr>
          <w:p w14:paraId="7803D7CD"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125" w:type="dxa"/>
            <w:shd w:val="clear" w:color="auto" w:fill="auto"/>
            <w:hideMark/>
          </w:tcPr>
          <w:p w14:paraId="467ABBFF"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c>
          <w:tcPr>
            <w:tcW w:w="1713" w:type="dxa"/>
            <w:shd w:val="clear" w:color="auto" w:fill="auto"/>
            <w:hideMark/>
          </w:tcPr>
          <w:p w14:paraId="6D8B0E75" w14:textId="77777777" w:rsidR="00335CD6" w:rsidRPr="006B654B" w:rsidRDefault="00335CD6" w:rsidP="00C53CEE">
            <w:pPr>
              <w:jc w:val="both"/>
              <w:rPr>
                <w:rFonts w:asciiTheme="minorHAnsi" w:hAnsiTheme="minorHAnsi" w:cstheme="minorHAnsi"/>
                <w:sz w:val="16"/>
                <w:szCs w:val="16"/>
              </w:rPr>
            </w:pPr>
            <w:r w:rsidRPr="006B654B">
              <w:rPr>
                <w:rFonts w:asciiTheme="minorHAnsi" w:hAnsiTheme="minorHAnsi" w:cstheme="minorHAnsi"/>
                <w:sz w:val="16"/>
                <w:szCs w:val="16"/>
              </w:rPr>
              <w:t> </w:t>
            </w:r>
          </w:p>
        </w:tc>
      </w:tr>
    </w:tbl>
    <w:p w14:paraId="69D2EBFF" w14:textId="77777777" w:rsidR="00335CD6" w:rsidRDefault="00335CD6" w:rsidP="000F5AC3">
      <w:pPr>
        <w:rPr>
          <w:rFonts w:asciiTheme="minorHAnsi" w:hAnsiTheme="minorHAnsi" w:cstheme="minorHAnsi"/>
          <w:sz w:val="22"/>
          <w:szCs w:val="22"/>
        </w:rPr>
      </w:pPr>
    </w:p>
    <w:p w14:paraId="4BB76893" w14:textId="77777777" w:rsidR="004A1810" w:rsidRDefault="004A1810" w:rsidP="000F5AC3">
      <w:pPr>
        <w:rPr>
          <w:rFonts w:asciiTheme="minorHAnsi" w:hAnsiTheme="minorHAnsi" w:cstheme="minorHAnsi"/>
          <w:sz w:val="22"/>
          <w:szCs w:val="22"/>
        </w:rPr>
      </w:pPr>
    </w:p>
    <w:p w14:paraId="3A993A42" w14:textId="77777777" w:rsidR="00335CD6" w:rsidRDefault="00335CD6" w:rsidP="000F5AC3">
      <w:pPr>
        <w:rPr>
          <w:rFonts w:asciiTheme="minorHAnsi" w:hAnsiTheme="minorHAnsi" w:cstheme="minorHAnsi"/>
          <w:sz w:val="22"/>
          <w:szCs w:val="22"/>
        </w:rPr>
      </w:pPr>
    </w:p>
    <w:p w14:paraId="789EB163" w14:textId="77777777" w:rsidR="00335CD6" w:rsidRDefault="00335CD6"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50ABFAD7" w14:textId="77777777" w:rsidR="000F5AC3" w:rsidRPr="00A81DCD" w:rsidRDefault="000F5AC3" w:rsidP="001A028D">
      <w:pPr>
        <w:rPr>
          <w:rFonts w:asciiTheme="minorHAnsi" w:hAnsiTheme="minorHAnsi" w:cs="Arial"/>
          <w:b/>
          <w:highlight w:val="yellow"/>
        </w:rPr>
      </w:pPr>
    </w:p>
    <w:p w14:paraId="62A03730" w14:textId="1067DA1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D60A16D" w14:textId="77777777" w:rsidR="00257DDB" w:rsidRDefault="00257DDB" w:rsidP="00B276F5">
      <w:pPr>
        <w:jc w:val="center"/>
        <w:rPr>
          <w:rFonts w:asciiTheme="minorHAnsi" w:hAnsiTheme="minorHAnsi" w:cstheme="minorHAnsi"/>
          <w:b/>
        </w:rPr>
      </w:pPr>
    </w:p>
    <w:tbl>
      <w:tblPr>
        <w:tblW w:w="8440" w:type="dxa"/>
        <w:jc w:val="center"/>
        <w:tblCellMar>
          <w:left w:w="70" w:type="dxa"/>
          <w:right w:w="70" w:type="dxa"/>
        </w:tblCellMar>
        <w:tblLook w:val="04A0" w:firstRow="1" w:lastRow="0" w:firstColumn="1" w:lastColumn="0" w:noHBand="0" w:noVBand="1"/>
      </w:tblPr>
      <w:tblGrid>
        <w:gridCol w:w="580"/>
        <w:gridCol w:w="5220"/>
        <w:gridCol w:w="980"/>
        <w:gridCol w:w="1660"/>
      </w:tblGrid>
      <w:tr w:rsidR="00257DDB" w:rsidRPr="00257DDB" w14:paraId="4DCCEDA5"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E2EFD9"/>
            <w:vAlign w:val="center"/>
            <w:hideMark/>
          </w:tcPr>
          <w:p w14:paraId="2547C3E9" w14:textId="77777777" w:rsidR="00257DDB" w:rsidRPr="00257DDB" w:rsidRDefault="00257DDB" w:rsidP="00257DDB">
            <w:pPr>
              <w:jc w:val="center"/>
              <w:rPr>
                <w:rFonts w:ascii="Calibri" w:hAnsi="Calibri" w:cs="Calibri"/>
                <w:b/>
                <w:bCs/>
                <w:color w:val="000000"/>
                <w:sz w:val="16"/>
                <w:szCs w:val="16"/>
                <w:lang w:val="es-MX" w:eastAsia="es-MX"/>
              </w:rPr>
            </w:pPr>
            <w:bookmarkStart w:id="5" w:name="_Hlk70544428" w:colFirst="0" w:colLast="2"/>
            <w:r w:rsidRPr="00257DDB">
              <w:rPr>
                <w:rFonts w:ascii="Calibri" w:hAnsi="Calibri" w:cs="Calibri"/>
                <w:b/>
                <w:bCs/>
                <w:sz w:val="16"/>
                <w:szCs w:val="16"/>
                <w:lang w:eastAsia="es-MX"/>
              </w:rPr>
              <w:t xml:space="preserve">GRUPO I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D338D9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E497FAA"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E2EFD9"/>
            <w:vAlign w:val="center"/>
            <w:hideMark/>
          </w:tcPr>
          <w:p w14:paraId="49C5A776"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CONSULTA EXTERNA</w:t>
            </w:r>
          </w:p>
        </w:tc>
        <w:tc>
          <w:tcPr>
            <w:tcW w:w="1660" w:type="dxa"/>
            <w:tcBorders>
              <w:top w:val="nil"/>
              <w:left w:val="nil"/>
              <w:bottom w:val="single" w:sz="4" w:space="0" w:color="auto"/>
              <w:right w:val="single" w:sz="4" w:space="0" w:color="auto"/>
            </w:tcBorders>
            <w:shd w:val="clear" w:color="auto" w:fill="auto"/>
            <w:noWrap/>
            <w:vAlign w:val="bottom"/>
            <w:hideMark/>
          </w:tcPr>
          <w:p w14:paraId="3EB62F8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56C6C8E"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14B39D1D"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499F1ADB"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77D61BAC"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6BF086B3"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5B31A1D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8D29E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w:t>
            </w:r>
          </w:p>
        </w:tc>
        <w:tc>
          <w:tcPr>
            <w:tcW w:w="5220" w:type="dxa"/>
            <w:tcBorders>
              <w:top w:val="nil"/>
              <w:left w:val="nil"/>
              <w:bottom w:val="single" w:sz="4" w:space="0" w:color="auto"/>
              <w:right w:val="single" w:sz="4" w:space="0" w:color="auto"/>
            </w:tcBorders>
            <w:shd w:val="clear" w:color="auto" w:fill="auto"/>
            <w:vAlign w:val="center"/>
            <w:hideMark/>
          </w:tcPr>
          <w:p w14:paraId="618C493E" w14:textId="77777777" w:rsidR="00257DDB" w:rsidRPr="00257DDB" w:rsidRDefault="00257DDB" w:rsidP="00257DDB">
            <w:pPr>
              <w:rPr>
                <w:rFonts w:ascii="Calibri" w:hAnsi="Calibri" w:cs="Calibri"/>
                <w:b/>
                <w:bCs/>
                <w:color w:val="000000"/>
                <w:sz w:val="16"/>
                <w:szCs w:val="16"/>
                <w:lang w:val="es-MX" w:eastAsia="es-MX"/>
              </w:rPr>
            </w:pPr>
            <w:r w:rsidRPr="00257DDB">
              <w:rPr>
                <w:rFonts w:ascii="Calibri" w:hAnsi="Calibri" w:cs="Calibri"/>
                <w:b/>
                <w:bCs/>
                <w:color w:val="000000"/>
                <w:sz w:val="16"/>
                <w:szCs w:val="16"/>
                <w:lang w:val="es-BO" w:eastAsia="es-MX"/>
              </w:rPr>
              <w:t> ATENCIÓN AMBULATORIA</w:t>
            </w:r>
          </w:p>
        </w:tc>
        <w:tc>
          <w:tcPr>
            <w:tcW w:w="980" w:type="dxa"/>
            <w:tcBorders>
              <w:top w:val="nil"/>
              <w:left w:val="nil"/>
              <w:bottom w:val="single" w:sz="4" w:space="0" w:color="auto"/>
              <w:right w:val="single" w:sz="4" w:space="0" w:color="auto"/>
            </w:tcBorders>
            <w:shd w:val="clear" w:color="auto" w:fill="auto"/>
            <w:vAlign w:val="center"/>
            <w:hideMark/>
          </w:tcPr>
          <w:p w14:paraId="5DE2CBAE" w14:textId="77777777" w:rsidR="00257DDB" w:rsidRPr="00257DDB" w:rsidRDefault="00257DDB" w:rsidP="00257DDB">
            <w:pPr>
              <w:jc w:val="both"/>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0ACAB39" w14:textId="77777777" w:rsidR="00257DDB" w:rsidRPr="00257DDB" w:rsidRDefault="00257DDB" w:rsidP="00257DDB">
            <w:pPr>
              <w:jc w:val="both"/>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D5723E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19AF4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w:t>
            </w:r>
          </w:p>
        </w:tc>
        <w:tc>
          <w:tcPr>
            <w:tcW w:w="5220" w:type="dxa"/>
            <w:tcBorders>
              <w:top w:val="nil"/>
              <w:left w:val="nil"/>
              <w:bottom w:val="single" w:sz="4" w:space="0" w:color="auto"/>
              <w:right w:val="single" w:sz="4" w:space="0" w:color="auto"/>
            </w:tcBorders>
            <w:shd w:val="clear" w:color="auto" w:fill="auto"/>
            <w:vAlign w:val="center"/>
            <w:hideMark/>
          </w:tcPr>
          <w:p w14:paraId="66664D9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 xml:space="preserve">CONSULTA DE MEDICINA GENERAL </w:t>
            </w:r>
          </w:p>
        </w:tc>
        <w:tc>
          <w:tcPr>
            <w:tcW w:w="980" w:type="dxa"/>
            <w:tcBorders>
              <w:top w:val="nil"/>
              <w:left w:val="nil"/>
              <w:bottom w:val="single" w:sz="4" w:space="0" w:color="auto"/>
              <w:right w:val="single" w:sz="4" w:space="0" w:color="auto"/>
            </w:tcBorders>
            <w:shd w:val="clear" w:color="auto" w:fill="auto"/>
            <w:vAlign w:val="center"/>
            <w:hideMark/>
          </w:tcPr>
          <w:p w14:paraId="7DBCBF40" w14:textId="77777777" w:rsidR="00257DDB" w:rsidRPr="00257DDB" w:rsidRDefault="00257DDB" w:rsidP="00257DDB">
            <w:pPr>
              <w:jc w:val="both"/>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D01E912" w14:textId="77777777" w:rsidR="00257DDB" w:rsidRPr="00257DDB" w:rsidRDefault="00257DDB" w:rsidP="00257DDB">
            <w:pPr>
              <w:jc w:val="both"/>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6A5468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08BF3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w:t>
            </w:r>
          </w:p>
        </w:tc>
        <w:tc>
          <w:tcPr>
            <w:tcW w:w="5220" w:type="dxa"/>
            <w:tcBorders>
              <w:top w:val="nil"/>
              <w:left w:val="nil"/>
              <w:bottom w:val="single" w:sz="4" w:space="0" w:color="auto"/>
              <w:right w:val="single" w:sz="4" w:space="0" w:color="auto"/>
            </w:tcBorders>
            <w:shd w:val="clear" w:color="auto" w:fill="auto"/>
            <w:vAlign w:val="center"/>
            <w:hideMark/>
          </w:tcPr>
          <w:p w14:paraId="319B7AB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CIRUGIA GENERAL</w:t>
            </w:r>
          </w:p>
        </w:tc>
        <w:tc>
          <w:tcPr>
            <w:tcW w:w="980" w:type="dxa"/>
            <w:tcBorders>
              <w:top w:val="nil"/>
              <w:left w:val="nil"/>
              <w:bottom w:val="single" w:sz="4" w:space="0" w:color="auto"/>
              <w:right w:val="single" w:sz="4" w:space="0" w:color="auto"/>
            </w:tcBorders>
            <w:shd w:val="clear" w:color="auto" w:fill="auto"/>
            <w:vAlign w:val="center"/>
            <w:hideMark/>
          </w:tcPr>
          <w:p w14:paraId="34BF96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4ED175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CD2B67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8FDF1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1.3</w:t>
            </w:r>
          </w:p>
        </w:tc>
        <w:tc>
          <w:tcPr>
            <w:tcW w:w="5220" w:type="dxa"/>
            <w:tcBorders>
              <w:top w:val="nil"/>
              <w:left w:val="nil"/>
              <w:bottom w:val="single" w:sz="4" w:space="0" w:color="auto"/>
              <w:right w:val="single" w:sz="4" w:space="0" w:color="auto"/>
            </w:tcBorders>
            <w:shd w:val="clear" w:color="auto" w:fill="auto"/>
            <w:vAlign w:val="center"/>
            <w:hideMark/>
          </w:tcPr>
          <w:p w14:paraId="636F6A9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EMERGENCIA</w:t>
            </w:r>
          </w:p>
        </w:tc>
        <w:tc>
          <w:tcPr>
            <w:tcW w:w="980" w:type="dxa"/>
            <w:tcBorders>
              <w:top w:val="nil"/>
              <w:left w:val="nil"/>
              <w:bottom w:val="single" w:sz="4" w:space="0" w:color="auto"/>
              <w:right w:val="single" w:sz="4" w:space="0" w:color="auto"/>
            </w:tcBorders>
            <w:shd w:val="clear" w:color="auto" w:fill="auto"/>
            <w:vAlign w:val="center"/>
            <w:hideMark/>
          </w:tcPr>
          <w:p w14:paraId="445859B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C7703A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C09AA4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ADD20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1.7</w:t>
            </w:r>
          </w:p>
        </w:tc>
        <w:tc>
          <w:tcPr>
            <w:tcW w:w="5220" w:type="dxa"/>
            <w:tcBorders>
              <w:top w:val="nil"/>
              <w:left w:val="nil"/>
              <w:bottom w:val="single" w:sz="4" w:space="0" w:color="auto"/>
              <w:right w:val="single" w:sz="4" w:space="0" w:color="auto"/>
            </w:tcBorders>
            <w:shd w:val="clear" w:color="auto" w:fill="auto"/>
            <w:vAlign w:val="center"/>
            <w:hideMark/>
          </w:tcPr>
          <w:p w14:paraId="09606E7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GASTROENTEROLOGÍA</w:t>
            </w:r>
          </w:p>
        </w:tc>
        <w:tc>
          <w:tcPr>
            <w:tcW w:w="980" w:type="dxa"/>
            <w:tcBorders>
              <w:top w:val="nil"/>
              <w:left w:val="nil"/>
              <w:bottom w:val="single" w:sz="4" w:space="0" w:color="auto"/>
              <w:right w:val="single" w:sz="4" w:space="0" w:color="auto"/>
            </w:tcBorders>
            <w:shd w:val="clear" w:color="auto" w:fill="auto"/>
            <w:vAlign w:val="center"/>
            <w:hideMark/>
          </w:tcPr>
          <w:p w14:paraId="537A2C4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101C5B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03B65D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9D57E1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1.8</w:t>
            </w:r>
          </w:p>
        </w:tc>
        <w:tc>
          <w:tcPr>
            <w:tcW w:w="5220" w:type="dxa"/>
            <w:tcBorders>
              <w:top w:val="nil"/>
              <w:left w:val="nil"/>
              <w:bottom w:val="single" w:sz="4" w:space="0" w:color="auto"/>
              <w:right w:val="single" w:sz="4" w:space="0" w:color="auto"/>
            </w:tcBorders>
            <w:shd w:val="clear" w:color="auto" w:fill="auto"/>
            <w:vAlign w:val="center"/>
            <w:hideMark/>
          </w:tcPr>
          <w:p w14:paraId="3E53299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GINECOLOGIA Y OBSTETRICIA</w:t>
            </w:r>
          </w:p>
        </w:tc>
        <w:tc>
          <w:tcPr>
            <w:tcW w:w="980" w:type="dxa"/>
            <w:tcBorders>
              <w:top w:val="nil"/>
              <w:left w:val="nil"/>
              <w:bottom w:val="single" w:sz="4" w:space="0" w:color="auto"/>
              <w:right w:val="single" w:sz="4" w:space="0" w:color="auto"/>
            </w:tcBorders>
            <w:shd w:val="clear" w:color="auto" w:fill="auto"/>
            <w:vAlign w:val="center"/>
            <w:hideMark/>
          </w:tcPr>
          <w:p w14:paraId="176EB17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C9BCE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3D76C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BEC2A6"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1.9</w:t>
            </w:r>
          </w:p>
        </w:tc>
        <w:tc>
          <w:tcPr>
            <w:tcW w:w="5220" w:type="dxa"/>
            <w:tcBorders>
              <w:top w:val="nil"/>
              <w:left w:val="nil"/>
              <w:bottom w:val="single" w:sz="4" w:space="0" w:color="auto"/>
              <w:right w:val="single" w:sz="4" w:space="0" w:color="auto"/>
            </w:tcBorders>
            <w:shd w:val="clear" w:color="auto" w:fill="auto"/>
            <w:vAlign w:val="center"/>
            <w:hideMark/>
          </w:tcPr>
          <w:p w14:paraId="5E3E101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CARDIOLOGÍA</w:t>
            </w:r>
          </w:p>
        </w:tc>
        <w:tc>
          <w:tcPr>
            <w:tcW w:w="980" w:type="dxa"/>
            <w:tcBorders>
              <w:top w:val="nil"/>
              <w:left w:val="nil"/>
              <w:bottom w:val="single" w:sz="4" w:space="0" w:color="auto"/>
              <w:right w:val="single" w:sz="4" w:space="0" w:color="auto"/>
            </w:tcBorders>
            <w:shd w:val="clear" w:color="auto" w:fill="auto"/>
            <w:vAlign w:val="center"/>
            <w:hideMark/>
          </w:tcPr>
          <w:p w14:paraId="0DFC9F5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F78D98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47A02F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3031B6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w:t>
            </w:r>
          </w:p>
        </w:tc>
        <w:tc>
          <w:tcPr>
            <w:tcW w:w="5220" w:type="dxa"/>
            <w:tcBorders>
              <w:top w:val="nil"/>
              <w:left w:val="nil"/>
              <w:bottom w:val="single" w:sz="4" w:space="0" w:color="auto"/>
              <w:right w:val="single" w:sz="4" w:space="0" w:color="auto"/>
            </w:tcBorders>
            <w:shd w:val="clear" w:color="auto" w:fill="auto"/>
            <w:vAlign w:val="center"/>
            <w:hideMark/>
          </w:tcPr>
          <w:p w14:paraId="193FB14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MEDICINA INTERNA</w:t>
            </w:r>
          </w:p>
        </w:tc>
        <w:tc>
          <w:tcPr>
            <w:tcW w:w="980" w:type="dxa"/>
            <w:tcBorders>
              <w:top w:val="nil"/>
              <w:left w:val="nil"/>
              <w:bottom w:val="single" w:sz="4" w:space="0" w:color="auto"/>
              <w:right w:val="single" w:sz="4" w:space="0" w:color="auto"/>
            </w:tcBorders>
            <w:shd w:val="clear" w:color="auto" w:fill="auto"/>
            <w:vAlign w:val="center"/>
            <w:hideMark/>
          </w:tcPr>
          <w:p w14:paraId="3B80259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E2DF76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D23B51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CF921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1.11</w:t>
            </w:r>
          </w:p>
        </w:tc>
        <w:tc>
          <w:tcPr>
            <w:tcW w:w="5220" w:type="dxa"/>
            <w:tcBorders>
              <w:top w:val="nil"/>
              <w:left w:val="nil"/>
              <w:bottom w:val="single" w:sz="4" w:space="0" w:color="auto"/>
              <w:right w:val="single" w:sz="4" w:space="0" w:color="auto"/>
            </w:tcBorders>
            <w:shd w:val="clear" w:color="auto" w:fill="auto"/>
            <w:vAlign w:val="center"/>
            <w:hideMark/>
          </w:tcPr>
          <w:p w14:paraId="5123910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NEFROLOGIA</w:t>
            </w:r>
          </w:p>
        </w:tc>
        <w:tc>
          <w:tcPr>
            <w:tcW w:w="980" w:type="dxa"/>
            <w:tcBorders>
              <w:top w:val="nil"/>
              <w:left w:val="nil"/>
              <w:bottom w:val="single" w:sz="4" w:space="0" w:color="auto"/>
              <w:right w:val="single" w:sz="4" w:space="0" w:color="auto"/>
            </w:tcBorders>
            <w:shd w:val="clear" w:color="auto" w:fill="auto"/>
            <w:vAlign w:val="center"/>
            <w:hideMark/>
          </w:tcPr>
          <w:p w14:paraId="5C80C2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2A2DDC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F89DDA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E75FB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1.12</w:t>
            </w:r>
          </w:p>
        </w:tc>
        <w:tc>
          <w:tcPr>
            <w:tcW w:w="5220" w:type="dxa"/>
            <w:tcBorders>
              <w:top w:val="nil"/>
              <w:left w:val="nil"/>
              <w:bottom w:val="single" w:sz="4" w:space="0" w:color="auto"/>
              <w:right w:val="single" w:sz="4" w:space="0" w:color="auto"/>
            </w:tcBorders>
            <w:shd w:val="clear" w:color="auto" w:fill="auto"/>
            <w:vAlign w:val="center"/>
            <w:hideMark/>
          </w:tcPr>
          <w:p w14:paraId="604EDA7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NEUROCIRUGIA</w:t>
            </w:r>
          </w:p>
        </w:tc>
        <w:tc>
          <w:tcPr>
            <w:tcW w:w="980" w:type="dxa"/>
            <w:tcBorders>
              <w:top w:val="nil"/>
              <w:left w:val="nil"/>
              <w:bottom w:val="single" w:sz="4" w:space="0" w:color="auto"/>
              <w:right w:val="single" w:sz="4" w:space="0" w:color="auto"/>
            </w:tcBorders>
            <w:shd w:val="clear" w:color="auto" w:fill="auto"/>
            <w:vAlign w:val="center"/>
            <w:hideMark/>
          </w:tcPr>
          <w:p w14:paraId="4C1F3CD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56D5CB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3C98A7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09F47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1.13</w:t>
            </w:r>
          </w:p>
        </w:tc>
        <w:tc>
          <w:tcPr>
            <w:tcW w:w="5220" w:type="dxa"/>
            <w:tcBorders>
              <w:top w:val="nil"/>
              <w:left w:val="nil"/>
              <w:bottom w:val="single" w:sz="4" w:space="0" w:color="auto"/>
              <w:right w:val="single" w:sz="4" w:space="0" w:color="auto"/>
            </w:tcBorders>
            <w:shd w:val="clear" w:color="auto" w:fill="auto"/>
            <w:vAlign w:val="center"/>
            <w:hideMark/>
          </w:tcPr>
          <w:p w14:paraId="33F5338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 xml:space="preserve">CONSULTA DE NEUROLOGIA </w:t>
            </w:r>
          </w:p>
        </w:tc>
        <w:tc>
          <w:tcPr>
            <w:tcW w:w="980" w:type="dxa"/>
            <w:tcBorders>
              <w:top w:val="nil"/>
              <w:left w:val="nil"/>
              <w:bottom w:val="single" w:sz="4" w:space="0" w:color="auto"/>
              <w:right w:val="single" w:sz="4" w:space="0" w:color="auto"/>
            </w:tcBorders>
            <w:shd w:val="clear" w:color="auto" w:fill="auto"/>
            <w:vAlign w:val="center"/>
            <w:hideMark/>
          </w:tcPr>
          <w:p w14:paraId="60C7A7C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67B506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F3D8D0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D0DBE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1.14</w:t>
            </w:r>
          </w:p>
        </w:tc>
        <w:tc>
          <w:tcPr>
            <w:tcW w:w="5220" w:type="dxa"/>
            <w:tcBorders>
              <w:top w:val="nil"/>
              <w:left w:val="nil"/>
              <w:bottom w:val="single" w:sz="4" w:space="0" w:color="auto"/>
              <w:right w:val="single" w:sz="4" w:space="0" w:color="auto"/>
            </w:tcBorders>
            <w:shd w:val="clear" w:color="auto" w:fill="auto"/>
            <w:vAlign w:val="center"/>
            <w:hideMark/>
          </w:tcPr>
          <w:p w14:paraId="3891185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OFTALMOLOGÍA</w:t>
            </w:r>
          </w:p>
        </w:tc>
        <w:tc>
          <w:tcPr>
            <w:tcW w:w="980" w:type="dxa"/>
            <w:tcBorders>
              <w:top w:val="nil"/>
              <w:left w:val="nil"/>
              <w:bottom w:val="single" w:sz="4" w:space="0" w:color="auto"/>
              <w:right w:val="single" w:sz="4" w:space="0" w:color="auto"/>
            </w:tcBorders>
            <w:shd w:val="clear" w:color="auto" w:fill="auto"/>
            <w:vAlign w:val="center"/>
            <w:hideMark/>
          </w:tcPr>
          <w:p w14:paraId="316093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111498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A45475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5894C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1.15</w:t>
            </w:r>
          </w:p>
        </w:tc>
        <w:tc>
          <w:tcPr>
            <w:tcW w:w="5220" w:type="dxa"/>
            <w:tcBorders>
              <w:top w:val="nil"/>
              <w:left w:val="nil"/>
              <w:bottom w:val="single" w:sz="4" w:space="0" w:color="auto"/>
              <w:right w:val="single" w:sz="4" w:space="0" w:color="auto"/>
            </w:tcBorders>
            <w:shd w:val="clear" w:color="auto" w:fill="auto"/>
            <w:vAlign w:val="center"/>
            <w:hideMark/>
          </w:tcPr>
          <w:p w14:paraId="0C5119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PEDIATRIA</w:t>
            </w:r>
          </w:p>
        </w:tc>
        <w:tc>
          <w:tcPr>
            <w:tcW w:w="980" w:type="dxa"/>
            <w:tcBorders>
              <w:top w:val="nil"/>
              <w:left w:val="nil"/>
              <w:bottom w:val="single" w:sz="4" w:space="0" w:color="auto"/>
              <w:right w:val="single" w:sz="4" w:space="0" w:color="auto"/>
            </w:tcBorders>
            <w:shd w:val="clear" w:color="auto" w:fill="auto"/>
            <w:vAlign w:val="center"/>
            <w:hideMark/>
          </w:tcPr>
          <w:p w14:paraId="1E5675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5DC2A0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72FF3B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ECE33D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1.16</w:t>
            </w:r>
          </w:p>
        </w:tc>
        <w:tc>
          <w:tcPr>
            <w:tcW w:w="5220" w:type="dxa"/>
            <w:tcBorders>
              <w:top w:val="nil"/>
              <w:left w:val="nil"/>
              <w:bottom w:val="single" w:sz="4" w:space="0" w:color="auto"/>
              <w:right w:val="single" w:sz="4" w:space="0" w:color="auto"/>
            </w:tcBorders>
            <w:shd w:val="clear" w:color="auto" w:fill="auto"/>
            <w:vAlign w:val="center"/>
            <w:hideMark/>
          </w:tcPr>
          <w:p w14:paraId="77A870A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PSIQUIATRIA</w:t>
            </w:r>
          </w:p>
        </w:tc>
        <w:tc>
          <w:tcPr>
            <w:tcW w:w="980" w:type="dxa"/>
            <w:tcBorders>
              <w:top w:val="nil"/>
              <w:left w:val="nil"/>
              <w:bottom w:val="single" w:sz="4" w:space="0" w:color="auto"/>
              <w:right w:val="single" w:sz="4" w:space="0" w:color="auto"/>
            </w:tcBorders>
            <w:shd w:val="clear" w:color="auto" w:fill="auto"/>
            <w:vAlign w:val="center"/>
            <w:hideMark/>
          </w:tcPr>
          <w:p w14:paraId="13F6F9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4CAE7E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2DCE2C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A6A3E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1.17</w:t>
            </w:r>
          </w:p>
        </w:tc>
        <w:tc>
          <w:tcPr>
            <w:tcW w:w="5220" w:type="dxa"/>
            <w:tcBorders>
              <w:top w:val="nil"/>
              <w:left w:val="nil"/>
              <w:bottom w:val="single" w:sz="4" w:space="0" w:color="auto"/>
              <w:right w:val="single" w:sz="4" w:space="0" w:color="auto"/>
            </w:tcBorders>
            <w:shd w:val="clear" w:color="auto" w:fill="auto"/>
            <w:vAlign w:val="center"/>
            <w:hideMark/>
          </w:tcPr>
          <w:p w14:paraId="64EAB3B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TRAUMATOLOGÍA</w:t>
            </w:r>
          </w:p>
        </w:tc>
        <w:tc>
          <w:tcPr>
            <w:tcW w:w="980" w:type="dxa"/>
            <w:tcBorders>
              <w:top w:val="nil"/>
              <w:left w:val="nil"/>
              <w:bottom w:val="single" w:sz="4" w:space="0" w:color="auto"/>
              <w:right w:val="single" w:sz="4" w:space="0" w:color="auto"/>
            </w:tcBorders>
            <w:shd w:val="clear" w:color="auto" w:fill="auto"/>
            <w:vAlign w:val="center"/>
            <w:hideMark/>
          </w:tcPr>
          <w:p w14:paraId="1AFCD19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00249F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DBD49D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EF48F96"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 1.18</w:t>
            </w:r>
          </w:p>
        </w:tc>
        <w:tc>
          <w:tcPr>
            <w:tcW w:w="5220" w:type="dxa"/>
            <w:tcBorders>
              <w:top w:val="nil"/>
              <w:left w:val="nil"/>
              <w:bottom w:val="single" w:sz="4" w:space="0" w:color="auto"/>
              <w:right w:val="single" w:sz="4" w:space="0" w:color="auto"/>
            </w:tcBorders>
            <w:shd w:val="clear" w:color="auto" w:fill="auto"/>
            <w:vAlign w:val="center"/>
            <w:hideMark/>
          </w:tcPr>
          <w:p w14:paraId="5735362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ENDOCRINOLOGIA</w:t>
            </w:r>
          </w:p>
        </w:tc>
        <w:tc>
          <w:tcPr>
            <w:tcW w:w="980" w:type="dxa"/>
            <w:tcBorders>
              <w:top w:val="nil"/>
              <w:left w:val="nil"/>
              <w:bottom w:val="single" w:sz="4" w:space="0" w:color="auto"/>
              <w:right w:val="single" w:sz="4" w:space="0" w:color="auto"/>
            </w:tcBorders>
            <w:shd w:val="clear" w:color="auto" w:fill="auto"/>
            <w:vAlign w:val="center"/>
            <w:hideMark/>
          </w:tcPr>
          <w:p w14:paraId="2F6C172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0C196A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DC8699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C6169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1.19 </w:t>
            </w:r>
          </w:p>
        </w:tc>
        <w:tc>
          <w:tcPr>
            <w:tcW w:w="5220" w:type="dxa"/>
            <w:tcBorders>
              <w:top w:val="nil"/>
              <w:left w:val="nil"/>
              <w:bottom w:val="single" w:sz="4" w:space="0" w:color="auto"/>
              <w:right w:val="single" w:sz="4" w:space="0" w:color="auto"/>
            </w:tcBorders>
            <w:shd w:val="clear" w:color="auto" w:fill="auto"/>
            <w:vAlign w:val="center"/>
            <w:hideMark/>
          </w:tcPr>
          <w:p w14:paraId="075D914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MEDICINA DEL TRABAJO</w:t>
            </w:r>
          </w:p>
        </w:tc>
        <w:tc>
          <w:tcPr>
            <w:tcW w:w="980" w:type="dxa"/>
            <w:tcBorders>
              <w:top w:val="nil"/>
              <w:left w:val="nil"/>
              <w:bottom w:val="single" w:sz="4" w:space="0" w:color="auto"/>
              <w:right w:val="single" w:sz="4" w:space="0" w:color="auto"/>
            </w:tcBorders>
            <w:shd w:val="clear" w:color="auto" w:fill="auto"/>
            <w:vAlign w:val="center"/>
            <w:hideMark/>
          </w:tcPr>
          <w:p w14:paraId="2B9AEB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15966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8924A0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C87670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w:t>
            </w:r>
          </w:p>
        </w:tc>
        <w:tc>
          <w:tcPr>
            <w:tcW w:w="5220" w:type="dxa"/>
            <w:tcBorders>
              <w:top w:val="nil"/>
              <w:left w:val="nil"/>
              <w:bottom w:val="single" w:sz="4" w:space="0" w:color="auto"/>
              <w:right w:val="single" w:sz="4" w:space="0" w:color="auto"/>
            </w:tcBorders>
            <w:shd w:val="clear" w:color="auto" w:fill="auto"/>
            <w:vAlign w:val="center"/>
            <w:hideMark/>
          </w:tcPr>
          <w:p w14:paraId="5189231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 UROLOGÍA</w:t>
            </w:r>
          </w:p>
        </w:tc>
        <w:tc>
          <w:tcPr>
            <w:tcW w:w="980" w:type="dxa"/>
            <w:tcBorders>
              <w:top w:val="nil"/>
              <w:left w:val="nil"/>
              <w:bottom w:val="single" w:sz="4" w:space="0" w:color="auto"/>
              <w:right w:val="single" w:sz="4" w:space="0" w:color="auto"/>
            </w:tcBorders>
            <w:shd w:val="clear" w:color="auto" w:fill="auto"/>
            <w:vAlign w:val="center"/>
            <w:hideMark/>
          </w:tcPr>
          <w:p w14:paraId="1514A44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3EF90C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37274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F2FEF8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1.21</w:t>
            </w:r>
          </w:p>
        </w:tc>
        <w:tc>
          <w:tcPr>
            <w:tcW w:w="5220" w:type="dxa"/>
            <w:tcBorders>
              <w:top w:val="nil"/>
              <w:left w:val="nil"/>
              <w:bottom w:val="single" w:sz="4" w:space="0" w:color="auto"/>
              <w:right w:val="single" w:sz="4" w:space="0" w:color="auto"/>
            </w:tcBorders>
            <w:shd w:val="clear" w:color="auto" w:fill="auto"/>
            <w:vAlign w:val="center"/>
            <w:hideMark/>
          </w:tcPr>
          <w:p w14:paraId="3D04CBD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DERMATOLOGÍA</w:t>
            </w:r>
          </w:p>
        </w:tc>
        <w:tc>
          <w:tcPr>
            <w:tcW w:w="980" w:type="dxa"/>
            <w:tcBorders>
              <w:top w:val="nil"/>
              <w:left w:val="nil"/>
              <w:bottom w:val="single" w:sz="4" w:space="0" w:color="auto"/>
              <w:right w:val="single" w:sz="4" w:space="0" w:color="auto"/>
            </w:tcBorders>
            <w:shd w:val="clear" w:color="auto" w:fill="auto"/>
            <w:vAlign w:val="center"/>
            <w:hideMark/>
          </w:tcPr>
          <w:p w14:paraId="7C0D8B2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E9FC43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E07D41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8E9C81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1.22</w:t>
            </w:r>
          </w:p>
        </w:tc>
        <w:tc>
          <w:tcPr>
            <w:tcW w:w="5220" w:type="dxa"/>
            <w:tcBorders>
              <w:top w:val="nil"/>
              <w:left w:val="nil"/>
              <w:bottom w:val="single" w:sz="4" w:space="0" w:color="auto"/>
              <w:right w:val="single" w:sz="4" w:space="0" w:color="auto"/>
            </w:tcBorders>
            <w:shd w:val="clear" w:color="auto" w:fill="auto"/>
            <w:vAlign w:val="center"/>
            <w:hideMark/>
          </w:tcPr>
          <w:p w14:paraId="1BAD441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OTORRINOLARINGOLOGIA</w:t>
            </w:r>
          </w:p>
        </w:tc>
        <w:tc>
          <w:tcPr>
            <w:tcW w:w="980" w:type="dxa"/>
            <w:tcBorders>
              <w:top w:val="nil"/>
              <w:left w:val="nil"/>
              <w:bottom w:val="single" w:sz="4" w:space="0" w:color="auto"/>
              <w:right w:val="single" w:sz="4" w:space="0" w:color="auto"/>
            </w:tcBorders>
            <w:shd w:val="clear" w:color="auto" w:fill="auto"/>
            <w:vAlign w:val="center"/>
            <w:hideMark/>
          </w:tcPr>
          <w:p w14:paraId="611AE3C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FA027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180EF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5FC46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1.23</w:t>
            </w:r>
          </w:p>
        </w:tc>
        <w:tc>
          <w:tcPr>
            <w:tcW w:w="5220" w:type="dxa"/>
            <w:tcBorders>
              <w:top w:val="nil"/>
              <w:left w:val="nil"/>
              <w:bottom w:val="single" w:sz="4" w:space="0" w:color="auto"/>
              <w:right w:val="single" w:sz="4" w:space="0" w:color="auto"/>
            </w:tcBorders>
            <w:shd w:val="clear" w:color="auto" w:fill="auto"/>
            <w:vAlign w:val="center"/>
            <w:hideMark/>
          </w:tcPr>
          <w:p w14:paraId="4DFD912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INMUNOLOGIA CLINICA</w:t>
            </w:r>
          </w:p>
        </w:tc>
        <w:tc>
          <w:tcPr>
            <w:tcW w:w="980" w:type="dxa"/>
            <w:tcBorders>
              <w:top w:val="nil"/>
              <w:left w:val="nil"/>
              <w:bottom w:val="single" w:sz="4" w:space="0" w:color="auto"/>
              <w:right w:val="single" w:sz="4" w:space="0" w:color="auto"/>
            </w:tcBorders>
            <w:shd w:val="clear" w:color="auto" w:fill="auto"/>
            <w:vAlign w:val="center"/>
            <w:hideMark/>
          </w:tcPr>
          <w:p w14:paraId="13B6962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EAB423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F48BDF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033BE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1.24</w:t>
            </w:r>
          </w:p>
        </w:tc>
        <w:tc>
          <w:tcPr>
            <w:tcW w:w="5220" w:type="dxa"/>
            <w:tcBorders>
              <w:top w:val="nil"/>
              <w:left w:val="nil"/>
              <w:bottom w:val="single" w:sz="4" w:space="0" w:color="auto"/>
              <w:right w:val="single" w:sz="4" w:space="0" w:color="auto"/>
            </w:tcBorders>
            <w:shd w:val="clear" w:color="auto" w:fill="auto"/>
            <w:vAlign w:val="center"/>
            <w:hideMark/>
          </w:tcPr>
          <w:p w14:paraId="381CDCE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NEUROLOGIA PEDIATRICA</w:t>
            </w:r>
          </w:p>
        </w:tc>
        <w:tc>
          <w:tcPr>
            <w:tcW w:w="980" w:type="dxa"/>
            <w:tcBorders>
              <w:top w:val="nil"/>
              <w:left w:val="nil"/>
              <w:bottom w:val="single" w:sz="4" w:space="0" w:color="auto"/>
              <w:right w:val="single" w:sz="4" w:space="0" w:color="auto"/>
            </w:tcBorders>
            <w:shd w:val="clear" w:color="auto" w:fill="auto"/>
            <w:vAlign w:val="center"/>
            <w:hideMark/>
          </w:tcPr>
          <w:p w14:paraId="4653BCF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58661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380999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4ACDFE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1.25</w:t>
            </w:r>
          </w:p>
        </w:tc>
        <w:tc>
          <w:tcPr>
            <w:tcW w:w="5220" w:type="dxa"/>
            <w:tcBorders>
              <w:top w:val="nil"/>
              <w:left w:val="nil"/>
              <w:bottom w:val="single" w:sz="4" w:space="0" w:color="auto"/>
              <w:right w:val="single" w:sz="4" w:space="0" w:color="auto"/>
            </w:tcBorders>
            <w:shd w:val="clear" w:color="auto" w:fill="auto"/>
            <w:vAlign w:val="center"/>
            <w:hideMark/>
          </w:tcPr>
          <w:p w14:paraId="7715C68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NEUMOLOGIA PEDIATRICA</w:t>
            </w:r>
          </w:p>
        </w:tc>
        <w:tc>
          <w:tcPr>
            <w:tcW w:w="980" w:type="dxa"/>
            <w:tcBorders>
              <w:top w:val="nil"/>
              <w:left w:val="nil"/>
              <w:bottom w:val="single" w:sz="4" w:space="0" w:color="auto"/>
              <w:right w:val="single" w:sz="4" w:space="0" w:color="auto"/>
            </w:tcBorders>
            <w:shd w:val="clear" w:color="auto" w:fill="auto"/>
            <w:vAlign w:val="center"/>
            <w:hideMark/>
          </w:tcPr>
          <w:p w14:paraId="196F0D2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4595E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D1A649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791B48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1.26</w:t>
            </w:r>
          </w:p>
        </w:tc>
        <w:tc>
          <w:tcPr>
            <w:tcW w:w="5220" w:type="dxa"/>
            <w:tcBorders>
              <w:top w:val="nil"/>
              <w:left w:val="nil"/>
              <w:bottom w:val="single" w:sz="4" w:space="0" w:color="auto"/>
              <w:right w:val="single" w:sz="4" w:space="0" w:color="auto"/>
            </w:tcBorders>
            <w:shd w:val="clear" w:color="auto" w:fill="auto"/>
            <w:vAlign w:val="center"/>
            <w:hideMark/>
          </w:tcPr>
          <w:p w14:paraId="2BC7D4D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CARDIOLOGIA PEDIATRICA</w:t>
            </w:r>
          </w:p>
        </w:tc>
        <w:tc>
          <w:tcPr>
            <w:tcW w:w="980" w:type="dxa"/>
            <w:tcBorders>
              <w:top w:val="nil"/>
              <w:left w:val="nil"/>
              <w:bottom w:val="single" w:sz="4" w:space="0" w:color="auto"/>
              <w:right w:val="single" w:sz="4" w:space="0" w:color="auto"/>
            </w:tcBorders>
            <w:shd w:val="clear" w:color="auto" w:fill="auto"/>
            <w:vAlign w:val="center"/>
            <w:hideMark/>
          </w:tcPr>
          <w:p w14:paraId="2C3C493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FD297E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474FE1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891CF5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1.27</w:t>
            </w:r>
          </w:p>
        </w:tc>
        <w:tc>
          <w:tcPr>
            <w:tcW w:w="5220" w:type="dxa"/>
            <w:tcBorders>
              <w:top w:val="nil"/>
              <w:left w:val="nil"/>
              <w:bottom w:val="single" w:sz="4" w:space="0" w:color="auto"/>
              <w:right w:val="single" w:sz="4" w:space="0" w:color="auto"/>
            </w:tcBorders>
            <w:shd w:val="clear" w:color="auto" w:fill="auto"/>
            <w:vAlign w:val="center"/>
            <w:hideMark/>
          </w:tcPr>
          <w:p w14:paraId="7CCD332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CONSULTA FONOAUDIOLOGIA</w:t>
            </w:r>
          </w:p>
        </w:tc>
        <w:tc>
          <w:tcPr>
            <w:tcW w:w="980" w:type="dxa"/>
            <w:tcBorders>
              <w:top w:val="nil"/>
              <w:left w:val="nil"/>
              <w:bottom w:val="single" w:sz="4" w:space="0" w:color="auto"/>
              <w:right w:val="single" w:sz="4" w:space="0" w:color="auto"/>
            </w:tcBorders>
            <w:shd w:val="clear" w:color="auto" w:fill="auto"/>
            <w:vAlign w:val="center"/>
            <w:hideMark/>
          </w:tcPr>
          <w:p w14:paraId="6730F9A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CE6270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213A22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4435B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1.28</w:t>
            </w:r>
          </w:p>
        </w:tc>
        <w:tc>
          <w:tcPr>
            <w:tcW w:w="5220" w:type="dxa"/>
            <w:tcBorders>
              <w:top w:val="nil"/>
              <w:left w:val="nil"/>
              <w:bottom w:val="single" w:sz="4" w:space="0" w:color="auto"/>
              <w:right w:val="single" w:sz="4" w:space="0" w:color="auto"/>
            </w:tcBorders>
            <w:shd w:val="clear" w:color="auto" w:fill="auto"/>
            <w:vAlign w:val="center"/>
            <w:hideMark/>
          </w:tcPr>
          <w:p w14:paraId="2ECE396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TRABAJO SOCIAL (ENTREVISTA, INFORME)</w:t>
            </w:r>
          </w:p>
        </w:tc>
        <w:tc>
          <w:tcPr>
            <w:tcW w:w="980" w:type="dxa"/>
            <w:tcBorders>
              <w:top w:val="nil"/>
              <w:left w:val="nil"/>
              <w:bottom w:val="single" w:sz="4" w:space="0" w:color="auto"/>
              <w:right w:val="single" w:sz="4" w:space="0" w:color="auto"/>
            </w:tcBorders>
            <w:shd w:val="clear" w:color="auto" w:fill="auto"/>
            <w:vAlign w:val="center"/>
            <w:hideMark/>
          </w:tcPr>
          <w:p w14:paraId="387DD30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E168C5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78DC46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4182B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1.29</w:t>
            </w:r>
          </w:p>
        </w:tc>
        <w:tc>
          <w:tcPr>
            <w:tcW w:w="5220" w:type="dxa"/>
            <w:tcBorders>
              <w:top w:val="nil"/>
              <w:left w:val="nil"/>
              <w:bottom w:val="single" w:sz="4" w:space="0" w:color="auto"/>
              <w:right w:val="single" w:sz="4" w:space="0" w:color="auto"/>
            </w:tcBorders>
            <w:shd w:val="clear" w:color="auto" w:fill="auto"/>
            <w:vAlign w:val="center"/>
            <w:hideMark/>
          </w:tcPr>
          <w:p w14:paraId="2A41B08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 xml:space="preserve">FISIOTERAPIA POR SESION </w:t>
            </w:r>
          </w:p>
        </w:tc>
        <w:tc>
          <w:tcPr>
            <w:tcW w:w="980" w:type="dxa"/>
            <w:tcBorders>
              <w:top w:val="nil"/>
              <w:left w:val="nil"/>
              <w:bottom w:val="single" w:sz="4" w:space="0" w:color="auto"/>
              <w:right w:val="single" w:sz="4" w:space="0" w:color="auto"/>
            </w:tcBorders>
            <w:shd w:val="clear" w:color="auto" w:fill="auto"/>
            <w:vAlign w:val="center"/>
            <w:hideMark/>
          </w:tcPr>
          <w:p w14:paraId="351E0E6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D1B33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BFB6B6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B5ADC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1.3</w:t>
            </w:r>
          </w:p>
        </w:tc>
        <w:tc>
          <w:tcPr>
            <w:tcW w:w="5220" w:type="dxa"/>
            <w:tcBorders>
              <w:top w:val="nil"/>
              <w:left w:val="nil"/>
              <w:bottom w:val="single" w:sz="4" w:space="0" w:color="auto"/>
              <w:right w:val="single" w:sz="4" w:space="0" w:color="auto"/>
            </w:tcBorders>
            <w:shd w:val="clear" w:color="auto" w:fill="auto"/>
            <w:vAlign w:val="center"/>
            <w:hideMark/>
          </w:tcPr>
          <w:p w14:paraId="18D8112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OTROS SERVICIOS QUE OFERTA EN CONSULTA EXTERNA</w:t>
            </w:r>
          </w:p>
        </w:tc>
        <w:tc>
          <w:tcPr>
            <w:tcW w:w="980" w:type="dxa"/>
            <w:tcBorders>
              <w:top w:val="nil"/>
              <w:left w:val="nil"/>
              <w:bottom w:val="single" w:sz="4" w:space="0" w:color="auto"/>
              <w:right w:val="single" w:sz="4" w:space="0" w:color="auto"/>
            </w:tcBorders>
            <w:shd w:val="clear" w:color="auto" w:fill="auto"/>
            <w:vAlign w:val="center"/>
            <w:hideMark/>
          </w:tcPr>
          <w:p w14:paraId="341683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EB4DFD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653B978"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F7CAAC"/>
            <w:vAlign w:val="center"/>
            <w:hideMark/>
          </w:tcPr>
          <w:p w14:paraId="57535E40"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GRUPO II</w:t>
            </w:r>
          </w:p>
        </w:tc>
        <w:tc>
          <w:tcPr>
            <w:tcW w:w="1660" w:type="dxa"/>
            <w:tcBorders>
              <w:top w:val="nil"/>
              <w:left w:val="nil"/>
              <w:bottom w:val="single" w:sz="4" w:space="0" w:color="auto"/>
              <w:right w:val="single" w:sz="4" w:space="0" w:color="auto"/>
            </w:tcBorders>
            <w:shd w:val="clear" w:color="auto" w:fill="auto"/>
            <w:noWrap/>
            <w:vAlign w:val="bottom"/>
            <w:hideMark/>
          </w:tcPr>
          <w:p w14:paraId="34539A5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DC11658"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F7CAAC"/>
            <w:vAlign w:val="center"/>
            <w:hideMark/>
          </w:tcPr>
          <w:p w14:paraId="54FEF23B"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LABORATORIO</w:t>
            </w:r>
          </w:p>
        </w:tc>
        <w:tc>
          <w:tcPr>
            <w:tcW w:w="1660" w:type="dxa"/>
            <w:tcBorders>
              <w:top w:val="nil"/>
              <w:left w:val="nil"/>
              <w:bottom w:val="single" w:sz="4" w:space="0" w:color="auto"/>
              <w:right w:val="single" w:sz="4" w:space="0" w:color="auto"/>
            </w:tcBorders>
            <w:shd w:val="clear" w:color="auto" w:fill="auto"/>
            <w:noWrap/>
            <w:vAlign w:val="bottom"/>
            <w:hideMark/>
          </w:tcPr>
          <w:p w14:paraId="539F9F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0CD1B59"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6382F646"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322EC022"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468DB6FC"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45B1CB32"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12F8258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9F0B8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w:t>
            </w:r>
          </w:p>
        </w:tc>
        <w:tc>
          <w:tcPr>
            <w:tcW w:w="5220" w:type="dxa"/>
            <w:tcBorders>
              <w:top w:val="nil"/>
              <w:left w:val="nil"/>
              <w:bottom w:val="single" w:sz="4" w:space="0" w:color="auto"/>
              <w:right w:val="single" w:sz="4" w:space="0" w:color="auto"/>
            </w:tcBorders>
            <w:shd w:val="clear" w:color="auto" w:fill="auto"/>
            <w:vAlign w:val="center"/>
            <w:hideMark/>
          </w:tcPr>
          <w:p w14:paraId="5B8A57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ACIDO ÚRICO</w:t>
            </w:r>
          </w:p>
        </w:tc>
        <w:tc>
          <w:tcPr>
            <w:tcW w:w="980" w:type="dxa"/>
            <w:tcBorders>
              <w:top w:val="nil"/>
              <w:left w:val="nil"/>
              <w:bottom w:val="single" w:sz="4" w:space="0" w:color="auto"/>
              <w:right w:val="single" w:sz="4" w:space="0" w:color="auto"/>
            </w:tcBorders>
            <w:shd w:val="clear" w:color="auto" w:fill="auto"/>
            <w:vAlign w:val="center"/>
            <w:hideMark/>
          </w:tcPr>
          <w:p w14:paraId="6544A26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51648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ED4B78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4C3A04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w:t>
            </w:r>
          </w:p>
        </w:tc>
        <w:tc>
          <w:tcPr>
            <w:tcW w:w="5220" w:type="dxa"/>
            <w:tcBorders>
              <w:top w:val="nil"/>
              <w:left w:val="nil"/>
              <w:bottom w:val="single" w:sz="4" w:space="0" w:color="auto"/>
              <w:right w:val="single" w:sz="4" w:space="0" w:color="auto"/>
            </w:tcBorders>
            <w:shd w:val="clear" w:color="auto" w:fill="auto"/>
            <w:vAlign w:val="center"/>
            <w:hideMark/>
          </w:tcPr>
          <w:p w14:paraId="6FE98D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ADA</w:t>
            </w:r>
          </w:p>
        </w:tc>
        <w:tc>
          <w:tcPr>
            <w:tcW w:w="980" w:type="dxa"/>
            <w:tcBorders>
              <w:top w:val="nil"/>
              <w:left w:val="nil"/>
              <w:bottom w:val="single" w:sz="4" w:space="0" w:color="auto"/>
              <w:right w:val="single" w:sz="4" w:space="0" w:color="auto"/>
            </w:tcBorders>
            <w:shd w:val="clear" w:color="auto" w:fill="auto"/>
            <w:vAlign w:val="center"/>
            <w:hideMark/>
          </w:tcPr>
          <w:p w14:paraId="6DD4245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E827BC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BF27E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1925FB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2.3</w:t>
            </w:r>
          </w:p>
        </w:tc>
        <w:tc>
          <w:tcPr>
            <w:tcW w:w="5220" w:type="dxa"/>
            <w:tcBorders>
              <w:top w:val="nil"/>
              <w:left w:val="nil"/>
              <w:bottom w:val="single" w:sz="4" w:space="0" w:color="auto"/>
              <w:right w:val="single" w:sz="4" w:space="0" w:color="auto"/>
            </w:tcBorders>
            <w:shd w:val="clear" w:color="auto" w:fill="auto"/>
            <w:vAlign w:val="center"/>
            <w:hideMark/>
          </w:tcPr>
          <w:p w14:paraId="176F7C1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AFP ALFAFETOPROTEINA</w:t>
            </w:r>
          </w:p>
        </w:tc>
        <w:tc>
          <w:tcPr>
            <w:tcW w:w="980" w:type="dxa"/>
            <w:tcBorders>
              <w:top w:val="nil"/>
              <w:left w:val="nil"/>
              <w:bottom w:val="single" w:sz="4" w:space="0" w:color="auto"/>
              <w:right w:val="single" w:sz="4" w:space="0" w:color="auto"/>
            </w:tcBorders>
            <w:shd w:val="clear" w:color="auto" w:fill="auto"/>
            <w:vAlign w:val="center"/>
            <w:hideMark/>
          </w:tcPr>
          <w:p w14:paraId="2AF8ABF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0E9F74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CFC078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26A474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w:t>
            </w:r>
          </w:p>
        </w:tc>
        <w:tc>
          <w:tcPr>
            <w:tcW w:w="5220" w:type="dxa"/>
            <w:tcBorders>
              <w:top w:val="nil"/>
              <w:left w:val="nil"/>
              <w:bottom w:val="single" w:sz="4" w:space="0" w:color="auto"/>
              <w:right w:val="single" w:sz="4" w:space="0" w:color="auto"/>
            </w:tcBorders>
            <w:shd w:val="clear" w:color="auto" w:fill="auto"/>
            <w:vAlign w:val="center"/>
            <w:hideMark/>
          </w:tcPr>
          <w:p w14:paraId="623CFC0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ALBUMINA</w:t>
            </w:r>
          </w:p>
        </w:tc>
        <w:tc>
          <w:tcPr>
            <w:tcW w:w="980" w:type="dxa"/>
            <w:tcBorders>
              <w:top w:val="nil"/>
              <w:left w:val="nil"/>
              <w:bottom w:val="single" w:sz="4" w:space="0" w:color="auto"/>
              <w:right w:val="single" w:sz="4" w:space="0" w:color="auto"/>
            </w:tcBorders>
            <w:shd w:val="clear" w:color="auto" w:fill="auto"/>
            <w:vAlign w:val="center"/>
            <w:hideMark/>
          </w:tcPr>
          <w:p w14:paraId="589E84B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45571C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A9F0D2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BB9FDD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w:t>
            </w:r>
          </w:p>
        </w:tc>
        <w:tc>
          <w:tcPr>
            <w:tcW w:w="5220" w:type="dxa"/>
            <w:tcBorders>
              <w:top w:val="nil"/>
              <w:left w:val="nil"/>
              <w:bottom w:val="single" w:sz="4" w:space="0" w:color="auto"/>
              <w:right w:val="single" w:sz="4" w:space="0" w:color="auto"/>
            </w:tcBorders>
            <w:shd w:val="clear" w:color="auto" w:fill="auto"/>
            <w:vAlign w:val="center"/>
            <w:hideMark/>
          </w:tcPr>
          <w:p w14:paraId="494C10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ALFAFETOPROTEINA</w:t>
            </w:r>
          </w:p>
        </w:tc>
        <w:tc>
          <w:tcPr>
            <w:tcW w:w="980" w:type="dxa"/>
            <w:tcBorders>
              <w:top w:val="nil"/>
              <w:left w:val="nil"/>
              <w:bottom w:val="single" w:sz="4" w:space="0" w:color="auto"/>
              <w:right w:val="single" w:sz="4" w:space="0" w:color="auto"/>
            </w:tcBorders>
            <w:shd w:val="clear" w:color="auto" w:fill="auto"/>
            <w:vAlign w:val="center"/>
            <w:hideMark/>
          </w:tcPr>
          <w:p w14:paraId="0628821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B13332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7EE17F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2C7854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w:t>
            </w:r>
          </w:p>
        </w:tc>
        <w:tc>
          <w:tcPr>
            <w:tcW w:w="5220" w:type="dxa"/>
            <w:tcBorders>
              <w:top w:val="nil"/>
              <w:left w:val="nil"/>
              <w:bottom w:val="single" w:sz="4" w:space="0" w:color="auto"/>
              <w:right w:val="single" w:sz="4" w:space="0" w:color="auto"/>
            </w:tcBorders>
            <w:shd w:val="clear" w:color="auto" w:fill="auto"/>
            <w:vAlign w:val="center"/>
            <w:hideMark/>
          </w:tcPr>
          <w:p w14:paraId="0B50C9E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AMILASA</w:t>
            </w:r>
          </w:p>
        </w:tc>
        <w:tc>
          <w:tcPr>
            <w:tcW w:w="980" w:type="dxa"/>
            <w:tcBorders>
              <w:top w:val="nil"/>
              <w:left w:val="nil"/>
              <w:bottom w:val="single" w:sz="4" w:space="0" w:color="auto"/>
              <w:right w:val="single" w:sz="4" w:space="0" w:color="auto"/>
            </w:tcBorders>
            <w:shd w:val="clear" w:color="auto" w:fill="auto"/>
            <w:vAlign w:val="center"/>
            <w:hideMark/>
          </w:tcPr>
          <w:p w14:paraId="355ED6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25E54F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FB09AC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1B2EB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w:t>
            </w:r>
          </w:p>
        </w:tc>
        <w:tc>
          <w:tcPr>
            <w:tcW w:w="5220" w:type="dxa"/>
            <w:tcBorders>
              <w:top w:val="nil"/>
              <w:left w:val="nil"/>
              <w:bottom w:val="single" w:sz="4" w:space="0" w:color="auto"/>
              <w:right w:val="single" w:sz="4" w:space="0" w:color="auto"/>
            </w:tcBorders>
            <w:shd w:val="clear" w:color="auto" w:fill="auto"/>
            <w:vAlign w:val="center"/>
            <w:hideMark/>
          </w:tcPr>
          <w:p w14:paraId="71DBC1D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ANTI TIROGLOBULINA</w:t>
            </w:r>
          </w:p>
        </w:tc>
        <w:tc>
          <w:tcPr>
            <w:tcW w:w="980" w:type="dxa"/>
            <w:tcBorders>
              <w:top w:val="nil"/>
              <w:left w:val="nil"/>
              <w:bottom w:val="single" w:sz="4" w:space="0" w:color="auto"/>
              <w:right w:val="single" w:sz="4" w:space="0" w:color="auto"/>
            </w:tcBorders>
            <w:shd w:val="clear" w:color="auto" w:fill="auto"/>
            <w:vAlign w:val="center"/>
            <w:hideMark/>
          </w:tcPr>
          <w:p w14:paraId="16A98C5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17990B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2B112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2EEB9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w:t>
            </w:r>
          </w:p>
        </w:tc>
        <w:tc>
          <w:tcPr>
            <w:tcW w:w="5220" w:type="dxa"/>
            <w:tcBorders>
              <w:top w:val="nil"/>
              <w:left w:val="nil"/>
              <w:bottom w:val="single" w:sz="4" w:space="0" w:color="auto"/>
              <w:right w:val="single" w:sz="4" w:space="0" w:color="auto"/>
            </w:tcBorders>
            <w:shd w:val="clear" w:color="auto" w:fill="auto"/>
            <w:vAlign w:val="center"/>
            <w:hideMark/>
          </w:tcPr>
          <w:p w14:paraId="141195C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ANTI TPO</w:t>
            </w:r>
          </w:p>
        </w:tc>
        <w:tc>
          <w:tcPr>
            <w:tcW w:w="980" w:type="dxa"/>
            <w:tcBorders>
              <w:top w:val="nil"/>
              <w:left w:val="nil"/>
              <w:bottom w:val="single" w:sz="4" w:space="0" w:color="auto"/>
              <w:right w:val="single" w:sz="4" w:space="0" w:color="auto"/>
            </w:tcBorders>
            <w:shd w:val="clear" w:color="auto" w:fill="auto"/>
            <w:vAlign w:val="center"/>
            <w:hideMark/>
          </w:tcPr>
          <w:p w14:paraId="01ACBEA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B1B522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BCF032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3CC9D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w:t>
            </w:r>
          </w:p>
        </w:tc>
        <w:tc>
          <w:tcPr>
            <w:tcW w:w="5220" w:type="dxa"/>
            <w:tcBorders>
              <w:top w:val="nil"/>
              <w:left w:val="nil"/>
              <w:bottom w:val="single" w:sz="4" w:space="0" w:color="auto"/>
              <w:right w:val="single" w:sz="4" w:space="0" w:color="auto"/>
            </w:tcBorders>
            <w:shd w:val="clear" w:color="auto" w:fill="auto"/>
            <w:vAlign w:val="center"/>
            <w:hideMark/>
          </w:tcPr>
          <w:p w14:paraId="7C185FC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ANTICUERPOS ANDI DNA</w:t>
            </w:r>
          </w:p>
        </w:tc>
        <w:tc>
          <w:tcPr>
            <w:tcW w:w="980" w:type="dxa"/>
            <w:tcBorders>
              <w:top w:val="nil"/>
              <w:left w:val="nil"/>
              <w:bottom w:val="single" w:sz="4" w:space="0" w:color="auto"/>
              <w:right w:val="single" w:sz="4" w:space="0" w:color="auto"/>
            </w:tcBorders>
            <w:shd w:val="clear" w:color="auto" w:fill="auto"/>
            <w:vAlign w:val="center"/>
            <w:hideMark/>
          </w:tcPr>
          <w:p w14:paraId="4E1F15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99748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B91666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FB8F6B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w:t>
            </w:r>
          </w:p>
        </w:tc>
        <w:tc>
          <w:tcPr>
            <w:tcW w:w="5220" w:type="dxa"/>
            <w:tcBorders>
              <w:top w:val="nil"/>
              <w:left w:val="nil"/>
              <w:bottom w:val="single" w:sz="4" w:space="0" w:color="auto"/>
              <w:right w:val="single" w:sz="4" w:space="0" w:color="auto"/>
            </w:tcBorders>
            <w:shd w:val="clear" w:color="auto" w:fill="auto"/>
            <w:vAlign w:val="center"/>
            <w:hideMark/>
          </w:tcPr>
          <w:p w14:paraId="65DD94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ANTICUERPOS ANTINUCLEARES</w:t>
            </w:r>
          </w:p>
        </w:tc>
        <w:tc>
          <w:tcPr>
            <w:tcW w:w="980" w:type="dxa"/>
            <w:tcBorders>
              <w:top w:val="nil"/>
              <w:left w:val="nil"/>
              <w:bottom w:val="single" w:sz="4" w:space="0" w:color="auto"/>
              <w:right w:val="single" w:sz="4" w:space="0" w:color="auto"/>
            </w:tcBorders>
            <w:shd w:val="clear" w:color="auto" w:fill="auto"/>
            <w:vAlign w:val="center"/>
            <w:hideMark/>
          </w:tcPr>
          <w:p w14:paraId="00972A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24FD45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1259C1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12FC3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w:t>
            </w:r>
          </w:p>
        </w:tc>
        <w:tc>
          <w:tcPr>
            <w:tcW w:w="5220" w:type="dxa"/>
            <w:tcBorders>
              <w:top w:val="nil"/>
              <w:left w:val="nil"/>
              <w:bottom w:val="single" w:sz="4" w:space="0" w:color="auto"/>
              <w:right w:val="single" w:sz="4" w:space="0" w:color="auto"/>
            </w:tcBorders>
            <w:shd w:val="clear" w:color="auto" w:fill="auto"/>
            <w:vAlign w:val="center"/>
            <w:hideMark/>
          </w:tcPr>
          <w:p w14:paraId="4763F3D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ANTIGENO PROSTATICO ESPECÍFICO PSA</w:t>
            </w:r>
          </w:p>
        </w:tc>
        <w:tc>
          <w:tcPr>
            <w:tcW w:w="980" w:type="dxa"/>
            <w:tcBorders>
              <w:top w:val="nil"/>
              <w:left w:val="nil"/>
              <w:bottom w:val="single" w:sz="4" w:space="0" w:color="auto"/>
              <w:right w:val="single" w:sz="4" w:space="0" w:color="auto"/>
            </w:tcBorders>
            <w:shd w:val="clear" w:color="auto" w:fill="auto"/>
            <w:vAlign w:val="center"/>
            <w:hideMark/>
          </w:tcPr>
          <w:p w14:paraId="608F9CE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0845E6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EBD2DF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E2B51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w:t>
            </w:r>
          </w:p>
        </w:tc>
        <w:tc>
          <w:tcPr>
            <w:tcW w:w="5220" w:type="dxa"/>
            <w:tcBorders>
              <w:top w:val="nil"/>
              <w:left w:val="nil"/>
              <w:bottom w:val="single" w:sz="4" w:space="0" w:color="auto"/>
              <w:right w:val="single" w:sz="4" w:space="0" w:color="auto"/>
            </w:tcBorders>
            <w:shd w:val="clear" w:color="auto" w:fill="auto"/>
            <w:vAlign w:val="center"/>
            <w:hideMark/>
          </w:tcPr>
          <w:p w14:paraId="764A0D5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ANTIGENO PROSTATICO LIBRE PSA</w:t>
            </w:r>
          </w:p>
        </w:tc>
        <w:tc>
          <w:tcPr>
            <w:tcW w:w="980" w:type="dxa"/>
            <w:tcBorders>
              <w:top w:val="nil"/>
              <w:left w:val="nil"/>
              <w:bottom w:val="single" w:sz="4" w:space="0" w:color="auto"/>
              <w:right w:val="single" w:sz="4" w:space="0" w:color="auto"/>
            </w:tcBorders>
            <w:shd w:val="clear" w:color="auto" w:fill="auto"/>
            <w:vAlign w:val="center"/>
            <w:hideMark/>
          </w:tcPr>
          <w:p w14:paraId="11EEC89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091A6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2DDEC5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A99E141"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w:t>
            </w:r>
          </w:p>
        </w:tc>
        <w:tc>
          <w:tcPr>
            <w:tcW w:w="5220" w:type="dxa"/>
            <w:tcBorders>
              <w:top w:val="nil"/>
              <w:left w:val="nil"/>
              <w:bottom w:val="single" w:sz="4" w:space="0" w:color="auto"/>
              <w:right w:val="single" w:sz="4" w:space="0" w:color="auto"/>
            </w:tcBorders>
            <w:shd w:val="clear" w:color="auto" w:fill="auto"/>
            <w:vAlign w:val="center"/>
            <w:hideMark/>
          </w:tcPr>
          <w:p w14:paraId="7C636A1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ASTO</w:t>
            </w:r>
          </w:p>
        </w:tc>
        <w:tc>
          <w:tcPr>
            <w:tcW w:w="980" w:type="dxa"/>
            <w:tcBorders>
              <w:top w:val="nil"/>
              <w:left w:val="nil"/>
              <w:bottom w:val="single" w:sz="4" w:space="0" w:color="auto"/>
              <w:right w:val="single" w:sz="4" w:space="0" w:color="auto"/>
            </w:tcBorders>
            <w:shd w:val="clear" w:color="auto" w:fill="auto"/>
            <w:vAlign w:val="center"/>
            <w:hideMark/>
          </w:tcPr>
          <w:p w14:paraId="0CEA727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9350A6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C0CED1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6C078E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w:t>
            </w:r>
          </w:p>
        </w:tc>
        <w:tc>
          <w:tcPr>
            <w:tcW w:w="5220" w:type="dxa"/>
            <w:tcBorders>
              <w:top w:val="nil"/>
              <w:left w:val="nil"/>
              <w:bottom w:val="single" w:sz="4" w:space="0" w:color="auto"/>
              <w:right w:val="single" w:sz="4" w:space="0" w:color="auto"/>
            </w:tcBorders>
            <w:shd w:val="clear" w:color="auto" w:fill="auto"/>
            <w:vAlign w:val="center"/>
            <w:hideMark/>
          </w:tcPr>
          <w:p w14:paraId="10EC2C9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BILIRRUBINA DIRECTA </w:t>
            </w:r>
          </w:p>
        </w:tc>
        <w:tc>
          <w:tcPr>
            <w:tcW w:w="980" w:type="dxa"/>
            <w:tcBorders>
              <w:top w:val="nil"/>
              <w:left w:val="nil"/>
              <w:bottom w:val="single" w:sz="4" w:space="0" w:color="auto"/>
              <w:right w:val="single" w:sz="4" w:space="0" w:color="auto"/>
            </w:tcBorders>
            <w:shd w:val="clear" w:color="auto" w:fill="auto"/>
            <w:vAlign w:val="center"/>
            <w:hideMark/>
          </w:tcPr>
          <w:p w14:paraId="4F764B9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83E609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933BCE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F0F3A1"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2.15</w:t>
            </w:r>
          </w:p>
        </w:tc>
        <w:tc>
          <w:tcPr>
            <w:tcW w:w="5220" w:type="dxa"/>
            <w:tcBorders>
              <w:top w:val="nil"/>
              <w:left w:val="nil"/>
              <w:bottom w:val="single" w:sz="4" w:space="0" w:color="auto"/>
              <w:right w:val="single" w:sz="4" w:space="0" w:color="auto"/>
            </w:tcBorders>
            <w:shd w:val="clear" w:color="auto" w:fill="auto"/>
            <w:vAlign w:val="center"/>
            <w:hideMark/>
          </w:tcPr>
          <w:p w14:paraId="14BF6AF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BILIRRUBINA TOTAL</w:t>
            </w:r>
          </w:p>
        </w:tc>
        <w:tc>
          <w:tcPr>
            <w:tcW w:w="980" w:type="dxa"/>
            <w:tcBorders>
              <w:top w:val="nil"/>
              <w:left w:val="nil"/>
              <w:bottom w:val="single" w:sz="4" w:space="0" w:color="auto"/>
              <w:right w:val="single" w:sz="4" w:space="0" w:color="auto"/>
            </w:tcBorders>
            <w:shd w:val="clear" w:color="auto" w:fill="auto"/>
            <w:vAlign w:val="center"/>
            <w:hideMark/>
          </w:tcPr>
          <w:p w14:paraId="0E783D5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5D6B6E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0787EC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E181A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2.16</w:t>
            </w:r>
          </w:p>
        </w:tc>
        <w:tc>
          <w:tcPr>
            <w:tcW w:w="5220" w:type="dxa"/>
            <w:tcBorders>
              <w:top w:val="nil"/>
              <w:left w:val="nil"/>
              <w:bottom w:val="single" w:sz="4" w:space="0" w:color="auto"/>
              <w:right w:val="single" w:sz="4" w:space="0" w:color="auto"/>
            </w:tcBorders>
            <w:shd w:val="clear" w:color="auto" w:fill="auto"/>
            <w:vAlign w:val="center"/>
            <w:hideMark/>
          </w:tcPr>
          <w:p w14:paraId="063747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BILIRRUMINA INDIRECTA</w:t>
            </w:r>
          </w:p>
        </w:tc>
        <w:tc>
          <w:tcPr>
            <w:tcW w:w="980" w:type="dxa"/>
            <w:tcBorders>
              <w:top w:val="nil"/>
              <w:left w:val="nil"/>
              <w:bottom w:val="single" w:sz="4" w:space="0" w:color="auto"/>
              <w:right w:val="single" w:sz="4" w:space="0" w:color="auto"/>
            </w:tcBorders>
            <w:shd w:val="clear" w:color="auto" w:fill="auto"/>
            <w:vAlign w:val="center"/>
            <w:hideMark/>
          </w:tcPr>
          <w:p w14:paraId="11B0423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1E9C6B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522AAE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A418D1"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2.17</w:t>
            </w:r>
          </w:p>
        </w:tc>
        <w:tc>
          <w:tcPr>
            <w:tcW w:w="5220" w:type="dxa"/>
            <w:tcBorders>
              <w:top w:val="nil"/>
              <w:left w:val="nil"/>
              <w:bottom w:val="single" w:sz="4" w:space="0" w:color="auto"/>
              <w:right w:val="single" w:sz="4" w:space="0" w:color="auto"/>
            </w:tcBorders>
            <w:shd w:val="clear" w:color="auto" w:fill="auto"/>
            <w:vAlign w:val="center"/>
            <w:hideMark/>
          </w:tcPr>
          <w:p w14:paraId="0758EE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BUN</w:t>
            </w:r>
          </w:p>
        </w:tc>
        <w:tc>
          <w:tcPr>
            <w:tcW w:w="980" w:type="dxa"/>
            <w:tcBorders>
              <w:top w:val="nil"/>
              <w:left w:val="nil"/>
              <w:bottom w:val="single" w:sz="4" w:space="0" w:color="auto"/>
              <w:right w:val="single" w:sz="4" w:space="0" w:color="auto"/>
            </w:tcBorders>
            <w:shd w:val="clear" w:color="auto" w:fill="auto"/>
            <w:vAlign w:val="center"/>
            <w:hideMark/>
          </w:tcPr>
          <w:p w14:paraId="79B915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C84FE7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377515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02C53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2.18</w:t>
            </w:r>
          </w:p>
        </w:tc>
        <w:tc>
          <w:tcPr>
            <w:tcW w:w="5220" w:type="dxa"/>
            <w:tcBorders>
              <w:top w:val="nil"/>
              <w:left w:val="nil"/>
              <w:bottom w:val="single" w:sz="4" w:space="0" w:color="auto"/>
              <w:right w:val="single" w:sz="4" w:space="0" w:color="auto"/>
            </w:tcBorders>
            <w:shd w:val="clear" w:color="auto" w:fill="auto"/>
            <w:vAlign w:val="center"/>
            <w:hideMark/>
          </w:tcPr>
          <w:p w14:paraId="0B55C24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BACILOSCOPIA</w:t>
            </w:r>
          </w:p>
        </w:tc>
        <w:tc>
          <w:tcPr>
            <w:tcW w:w="980" w:type="dxa"/>
            <w:tcBorders>
              <w:top w:val="nil"/>
              <w:left w:val="nil"/>
              <w:bottom w:val="single" w:sz="4" w:space="0" w:color="auto"/>
              <w:right w:val="single" w:sz="4" w:space="0" w:color="auto"/>
            </w:tcBorders>
            <w:shd w:val="clear" w:color="auto" w:fill="auto"/>
            <w:vAlign w:val="center"/>
            <w:hideMark/>
          </w:tcPr>
          <w:p w14:paraId="7409EC3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BB7C1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71DF41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795DF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2.19</w:t>
            </w:r>
          </w:p>
        </w:tc>
        <w:tc>
          <w:tcPr>
            <w:tcW w:w="5220" w:type="dxa"/>
            <w:tcBorders>
              <w:top w:val="nil"/>
              <w:left w:val="nil"/>
              <w:bottom w:val="single" w:sz="4" w:space="0" w:color="auto"/>
              <w:right w:val="single" w:sz="4" w:space="0" w:color="auto"/>
            </w:tcBorders>
            <w:shd w:val="clear" w:color="auto" w:fill="auto"/>
            <w:vAlign w:val="center"/>
            <w:hideMark/>
          </w:tcPr>
          <w:p w14:paraId="421685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GEN EXPERT </w:t>
            </w:r>
          </w:p>
        </w:tc>
        <w:tc>
          <w:tcPr>
            <w:tcW w:w="980" w:type="dxa"/>
            <w:tcBorders>
              <w:top w:val="nil"/>
              <w:left w:val="nil"/>
              <w:bottom w:val="single" w:sz="4" w:space="0" w:color="auto"/>
              <w:right w:val="single" w:sz="4" w:space="0" w:color="auto"/>
            </w:tcBorders>
            <w:shd w:val="clear" w:color="auto" w:fill="auto"/>
            <w:vAlign w:val="center"/>
            <w:hideMark/>
          </w:tcPr>
          <w:p w14:paraId="751BB91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398C72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BC5994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32B1CE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w:t>
            </w:r>
          </w:p>
        </w:tc>
        <w:tc>
          <w:tcPr>
            <w:tcW w:w="5220" w:type="dxa"/>
            <w:tcBorders>
              <w:top w:val="nil"/>
              <w:left w:val="nil"/>
              <w:bottom w:val="single" w:sz="4" w:space="0" w:color="auto"/>
              <w:right w:val="single" w:sz="4" w:space="0" w:color="auto"/>
            </w:tcBorders>
            <w:shd w:val="clear" w:color="auto" w:fill="auto"/>
            <w:vAlign w:val="center"/>
            <w:hideMark/>
          </w:tcPr>
          <w:p w14:paraId="17FFD8D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 15:3</w:t>
            </w:r>
          </w:p>
        </w:tc>
        <w:tc>
          <w:tcPr>
            <w:tcW w:w="980" w:type="dxa"/>
            <w:tcBorders>
              <w:top w:val="nil"/>
              <w:left w:val="nil"/>
              <w:bottom w:val="single" w:sz="4" w:space="0" w:color="auto"/>
              <w:right w:val="single" w:sz="4" w:space="0" w:color="auto"/>
            </w:tcBorders>
            <w:shd w:val="clear" w:color="auto" w:fill="auto"/>
            <w:vAlign w:val="center"/>
            <w:hideMark/>
          </w:tcPr>
          <w:p w14:paraId="4D2EF95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E213A4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9ACED1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96DAD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2.21</w:t>
            </w:r>
          </w:p>
        </w:tc>
        <w:tc>
          <w:tcPr>
            <w:tcW w:w="5220" w:type="dxa"/>
            <w:tcBorders>
              <w:top w:val="nil"/>
              <w:left w:val="nil"/>
              <w:bottom w:val="single" w:sz="4" w:space="0" w:color="auto"/>
              <w:right w:val="single" w:sz="4" w:space="0" w:color="auto"/>
            </w:tcBorders>
            <w:shd w:val="clear" w:color="auto" w:fill="auto"/>
            <w:vAlign w:val="center"/>
            <w:hideMark/>
          </w:tcPr>
          <w:p w14:paraId="4456490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 19.9</w:t>
            </w:r>
          </w:p>
        </w:tc>
        <w:tc>
          <w:tcPr>
            <w:tcW w:w="980" w:type="dxa"/>
            <w:tcBorders>
              <w:top w:val="nil"/>
              <w:left w:val="nil"/>
              <w:bottom w:val="single" w:sz="4" w:space="0" w:color="auto"/>
              <w:right w:val="single" w:sz="4" w:space="0" w:color="auto"/>
            </w:tcBorders>
            <w:shd w:val="clear" w:color="auto" w:fill="auto"/>
            <w:vAlign w:val="center"/>
            <w:hideMark/>
          </w:tcPr>
          <w:p w14:paraId="3D3CE3C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3FBB07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76EB9E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115A5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2.22</w:t>
            </w:r>
          </w:p>
        </w:tc>
        <w:tc>
          <w:tcPr>
            <w:tcW w:w="5220" w:type="dxa"/>
            <w:tcBorders>
              <w:top w:val="nil"/>
              <w:left w:val="nil"/>
              <w:bottom w:val="single" w:sz="4" w:space="0" w:color="auto"/>
              <w:right w:val="single" w:sz="4" w:space="0" w:color="auto"/>
            </w:tcBorders>
            <w:shd w:val="clear" w:color="auto" w:fill="auto"/>
            <w:vAlign w:val="center"/>
            <w:hideMark/>
          </w:tcPr>
          <w:p w14:paraId="56C459A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Ca125</w:t>
            </w:r>
          </w:p>
        </w:tc>
        <w:tc>
          <w:tcPr>
            <w:tcW w:w="980" w:type="dxa"/>
            <w:tcBorders>
              <w:top w:val="nil"/>
              <w:left w:val="nil"/>
              <w:bottom w:val="single" w:sz="4" w:space="0" w:color="auto"/>
              <w:right w:val="single" w:sz="4" w:space="0" w:color="auto"/>
            </w:tcBorders>
            <w:shd w:val="clear" w:color="auto" w:fill="auto"/>
            <w:vAlign w:val="center"/>
            <w:hideMark/>
          </w:tcPr>
          <w:p w14:paraId="45B1556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F255D0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628E1A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DD822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2.23</w:t>
            </w:r>
          </w:p>
        </w:tc>
        <w:tc>
          <w:tcPr>
            <w:tcW w:w="5220" w:type="dxa"/>
            <w:tcBorders>
              <w:top w:val="nil"/>
              <w:left w:val="nil"/>
              <w:bottom w:val="single" w:sz="4" w:space="0" w:color="auto"/>
              <w:right w:val="single" w:sz="4" w:space="0" w:color="auto"/>
            </w:tcBorders>
            <w:shd w:val="clear" w:color="auto" w:fill="auto"/>
            <w:vAlign w:val="center"/>
            <w:hideMark/>
          </w:tcPr>
          <w:p w14:paraId="05D7838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CALCIO</w:t>
            </w:r>
          </w:p>
        </w:tc>
        <w:tc>
          <w:tcPr>
            <w:tcW w:w="980" w:type="dxa"/>
            <w:tcBorders>
              <w:top w:val="nil"/>
              <w:left w:val="nil"/>
              <w:bottom w:val="single" w:sz="4" w:space="0" w:color="auto"/>
              <w:right w:val="single" w:sz="4" w:space="0" w:color="auto"/>
            </w:tcBorders>
            <w:shd w:val="clear" w:color="auto" w:fill="auto"/>
            <w:vAlign w:val="center"/>
            <w:hideMark/>
          </w:tcPr>
          <w:p w14:paraId="37DD14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777B35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9C7ECE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964DE7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2.24</w:t>
            </w:r>
          </w:p>
        </w:tc>
        <w:tc>
          <w:tcPr>
            <w:tcW w:w="5220" w:type="dxa"/>
            <w:tcBorders>
              <w:top w:val="nil"/>
              <w:left w:val="nil"/>
              <w:bottom w:val="single" w:sz="4" w:space="0" w:color="auto"/>
              <w:right w:val="single" w:sz="4" w:space="0" w:color="auto"/>
            </w:tcBorders>
            <w:shd w:val="clear" w:color="auto" w:fill="auto"/>
            <w:vAlign w:val="center"/>
            <w:hideMark/>
          </w:tcPr>
          <w:p w14:paraId="5DB65FA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CEA</w:t>
            </w:r>
          </w:p>
        </w:tc>
        <w:tc>
          <w:tcPr>
            <w:tcW w:w="980" w:type="dxa"/>
            <w:tcBorders>
              <w:top w:val="nil"/>
              <w:left w:val="nil"/>
              <w:bottom w:val="single" w:sz="4" w:space="0" w:color="auto"/>
              <w:right w:val="single" w:sz="4" w:space="0" w:color="auto"/>
            </w:tcBorders>
            <w:shd w:val="clear" w:color="auto" w:fill="auto"/>
            <w:vAlign w:val="center"/>
            <w:hideMark/>
          </w:tcPr>
          <w:p w14:paraId="38816C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835FA1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139F29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D7CAE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2.25</w:t>
            </w:r>
          </w:p>
        </w:tc>
        <w:tc>
          <w:tcPr>
            <w:tcW w:w="5220" w:type="dxa"/>
            <w:tcBorders>
              <w:top w:val="nil"/>
              <w:left w:val="nil"/>
              <w:bottom w:val="single" w:sz="4" w:space="0" w:color="auto"/>
              <w:right w:val="single" w:sz="4" w:space="0" w:color="auto"/>
            </w:tcBorders>
            <w:shd w:val="clear" w:color="auto" w:fill="auto"/>
            <w:vAlign w:val="center"/>
            <w:hideMark/>
          </w:tcPr>
          <w:p w14:paraId="729100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CHAGAS</w:t>
            </w:r>
          </w:p>
        </w:tc>
        <w:tc>
          <w:tcPr>
            <w:tcW w:w="980" w:type="dxa"/>
            <w:tcBorders>
              <w:top w:val="nil"/>
              <w:left w:val="nil"/>
              <w:bottom w:val="single" w:sz="4" w:space="0" w:color="auto"/>
              <w:right w:val="single" w:sz="4" w:space="0" w:color="auto"/>
            </w:tcBorders>
            <w:shd w:val="clear" w:color="auto" w:fill="auto"/>
            <w:vAlign w:val="center"/>
            <w:hideMark/>
          </w:tcPr>
          <w:p w14:paraId="3FBCBD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6B462A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43ACA6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71D6F9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2.26</w:t>
            </w:r>
          </w:p>
        </w:tc>
        <w:tc>
          <w:tcPr>
            <w:tcW w:w="5220" w:type="dxa"/>
            <w:tcBorders>
              <w:top w:val="nil"/>
              <w:left w:val="nil"/>
              <w:bottom w:val="single" w:sz="4" w:space="0" w:color="auto"/>
              <w:right w:val="single" w:sz="4" w:space="0" w:color="auto"/>
            </w:tcBorders>
            <w:shd w:val="clear" w:color="auto" w:fill="auto"/>
            <w:vAlign w:val="center"/>
            <w:hideMark/>
          </w:tcPr>
          <w:p w14:paraId="3F4EC5A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CITOMEGALOVIRUS IGG</w:t>
            </w:r>
          </w:p>
        </w:tc>
        <w:tc>
          <w:tcPr>
            <w:tcW w:w="980" w:type="dxa"/>
            <w:tcBorders>
              <w:top w:val="nil"/>
              <w:left w:val="nil"/>
              <w:bottom w:val="single" w:sz="4" w:space="0" w:color="auto"/>
              <w:right w:val="single" w:sz="4" w:space="0" w:color="auto"/>
            </w:tcBorders>
            <w:shd w:val="clear" w:color="auto" w:fill="auto"/>
            <w:vAlign w:val="center"/>
            <w:hideMark/>
          </w:tcPr>
          <w:p w14:paraId="4C02652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2F0355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C7CAEE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E72D68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2.27</w:t>
            </w:r>
          </w:p>
        </w:tc>
        <w:tc>
          <w:tcPr>
            <w:tcW w:w="5220" w:type="dxa"/>
            <w:tcBorders>
              <w:top w:val="nil"/>
              <w:left w:val="nil"/>
              <w:bottom w:val="single" w:sz="4" w:space="0" w:color="auto"/>
              <w:right w:val="single" w:sz="4" w:space="0" w:color="auto"/>
            </w:tcBorders>
            <w:shd w:val="clear" w:color="auto" w:fill="auto"/>
            <w:vAlign w:val="center"/>
            <w:hideMark/>
          </w:tcPr>
          <w:p w14:paraId="169D23C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CITOMEGALOVIRUS IGM</w:t>
            </w:r>
          </w:p>
        </w:tc>
        <w:tc>
          <w:tcPr>
            <w:tcW w:w="980" w:type="dxa"/>
            <w:tcBorders>
              <w:top w:val="nil"/>
              <w:left w:val="nil"/>
              <w:bottom w:val="single" w:sz="4" w:space="0" w:color="auto"/>
              <w:right w:val="single" w:sz="4" w:space="0" w:color="auto"/>
            </w:tcBorders>
            <w:shd w:val="clear" w:color="auto" w:fill="auto"/>
            <w:vAlign w:val="center"/>
            <w:hideMark/>
          </w:tcPr>
          <w:p w14:paraId="25736E2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856941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A25373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64E4DE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2.28</w:t>
            </w:r>
          </w:p>
        </w:tc>
        <w:tc>
          <w:tcPr>
            <w:tcW w:w="5220" w:type="dxa"/>
            <w:tcBorders>
              <w:top w:val="nil"/>
              <w:left w:val="nil"/>
              <w:bottom w:val="single" w:sz="4" w:space="0" w:color="auto"/>
              <w:right w:val="single" w:sz="4" w:space="0" w:color="auto"/>
            </w:tcBorders>
            <w:shd w:val="clear" w:color="auto" w:fill="auto"/>
            <w:vAlign w:val="center"/>
            <w:hideMark/>
          </w:tcPr>
          <w:p w14:paraId="251042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CLAMIDIA IGG</w:t>
            </w:r>
          </w:p>
        </w:tc>
        <w:tc>
          <w:tcPr>
            <w:tcW w:w="980" w:type="dxa"/>
            <w:tcBorders>
              <w:top w:val="nil"/>
              <w:left w:val="nil"/>
              <w:bottom w:val="single" w:sz="4" w:space="0" w:color="auto"/>
              <w:right w:val="single" w:sz="4" w:space="0" w:color="auto"/>
            </w:tcBorders>
            <w:shd w:val="clear" w:color="auto" w:fill="auto"/>
            <w:vAlign w:val="center"/>
            <w:hideMark/>
          </w:tcPr>
          <w:p w14:paraId="7BD62A0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2177D0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5CE0B4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C3E42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2.29</w:t>
            </w:r>
          </w:p>
        </w:tc>
        <w:tc>
          <w:tcPr>
            <w:tcW w:w="5220" w:type="dxa"/>
            <w:tcBorders>
              <w:top w:val="nil"/>
              <w:left w:val="nil"/>
              <w:bottom w:val="single" w:sz="4" w:space="0" w:color="auto"/>
              <w:right w:val="single" w:sz="4" w:space="0" w:color="auto"/>
            </w:tcBorders>
            <w:shd w:val="clear" w:color="auto" w:fill="auto"/>
            <w:vAlign w:val="center"/>
            <w:hideMark/>
          </w:tcPr>
          <w:p w14:paraId="3614048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CLAMIDIA IGM</w:t>
            </w:r>
          </w:p>
        </w:tc>
        <w:tc>
          <w:tcPr>
            <w:tcW w:w="980" w:type="dxa"/>
            <w:tcBorders>
              <w:top w:val="nil"/>
              <w:left w:val="nil"/>
              <w:bottom w:val="single" w:sz="4" w:space="0" w:color="auto"/>
              <w:right w:val="single" w:sz="4" w:space="0" w:color="auto"/>
            </w:tcBorders>
            <w:shd w:val="clear" w:color="auto" w:fill="auto"/>
            <w:vAlign w:val="center"/>
            <w:hideMark/>
          </w:tcPr>
          <w:p w14:paraId="38FEABE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D147B6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3A7990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92C6B5"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w:t>
            </w:r>
          </w:p>
        </w:tc>
        <w:tc>
          <w:tcPr>
            <w:tcW w:w="5220" w:type="dxa"/>
            <w:tcBorders>
              <w:top w:val="nil"/>
              <w:left w:val="nil"/>
              <w:bottom w:val="single" w:sz="4" w:space="0" w:color="auto"/>
              <w:right w:val="single" w:sz="4" w:space="0" w:color="auto"/>
            </w:tcBorders>
            <w:shd w:val="clear" w:color="auto" w:fill="auto"/>
            <w:vAlign w:val="center"/>
            <w:hideMark/>
          </w:tcPr>
          <w:p w14:paraId="65DDDE8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CLEARENCE DE CREATININA</w:t>
            </w:r>
          </w:p>
        </w:tc>
        <w:tc>
          <w:tcPr>
            <w:tcW w:w="980" w:type="dxa"/>
            <w:tcBorders>
              <w:top w:val="nil"/>
              <w:left w:val="nil"/>
              <w:bottom w:val="single" w:sz="4" w:space="0" w:color="auto"/>
              <w:right w:val="single" w:sz="4" w:space="0" w:color="auto"/>
            </w:tcBorders>
            <w:shd w:val="clear" w:color="auto" w:fill="auto"/>
            <w:vAlign w:val="center"/>
            <w:hideMark/>
          </w:tcPr>
          <w:p w14:paraId="0BAEB3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82A8E7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03A573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FA6BE2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2.31</w:t>
            </w:r>
          </w:p>
        </w:tc>
        <w:tc>
          <w:tcPr>
            <w:tcW w:w="5220" w:type="dxa"/>
            <w:tcBorders>
              <w:top w:val="nil"/>
              <w:left w:val="nil"/>
              <w:bottom w:val="single" w:sz="4" w:space="0" w:color="auto"/>
              <w:right w:val="single" w:sz="4" w:space="0" w:color="auto"/>
            </w:tcBorders>
            <w:shd w:val="clear" w:color="auto" w:fill="auto"/>
            <w:vAlign w:val="center"/>
            <w:hideMark/>
          </w:tcPr>
          <w:p w14:paraId="6AD95D0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CLORO</w:t>
            </w:r>
          </w:p>
        </w:tc>
        <w:tc>
          <w:tcPr>
            <w:tcW w:w="980" w:type="dxa"/>
            <w:tcBorders>
              <w:top w:val="nil"/>
              <w:left w:val="nil"/>
              <w:bottom w:val="single" w:sz="4" w:space="0" w:color="auto"/>
              <w:right w:val="single" w:sz="4" w:space="0" w:color="auto"/>
            </w:tcBorders>
            <w:shd w:val="clear" w:color="auto" w:fill="auto"/>
            <w:vAlign w:val="center"/>
            <w:hideMark/>
          </w:tcPr>
          <w:p w14:paraId="2FD3537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93639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888BC1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931BE7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2.32</w:t>
            </w:r>
          </w:p>
        </w:tc>
        <w:tc>
          <w:tcPr>
            <w:tcW w:w="5220" w:type="dxa"/>
            <w:tcBorders>
              <w:top w:val="nil"/>
              <w:left w:val="nil"/>
              <w:bottom w:val="single" w:sz="4" w:space="0" w:color="auto"/>
              <w:right w:val="single" w:sz="4" w:space="0" w:color="auto"/>
            </w:tcBorders>
            <w:shd w:val="clear" w:color="auto" w:fill="auto"/>
            <w:vAlign w:val="center"/>
            <w:hideMark/>
          </w:tcPr>
          <w:p w14:paraId="7464A60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COLESTEROL TOTAL</w:t>
            </w:r>
          </w:p>
        </w:tc>
        <w:tc>
          <w:tcPr>
            <w:tcW w:w="980" w:type="dxa"/>
            <w:tcBorders>
              <w:top w:val="nil"/>
              <w:left w:val="nil"/>
              <w:bottom w:val="single" w:sz="4" w:space="0" w:color="auto"/>
              <w:right w:val="single" w:sz="4" w:space="0" w:color="auto"/>
            </w:tcBorders>
            <w:shd w:val="clear" w:color="auto" w:fill="auto"/>
            <w:vAlign w:val="center"/>
            <w:hideMark/>
          </w:tcPr>
          <w:p w14:paraId="54417F3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FB9DE0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58E278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A3B11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2.33</w:t>
            </w:r>
          </w:p>
        </w:tc>
        <w:tc>
          <w:tcPr>
            <w:tcW w:w="5220" w:type="dxa"/>
            <w:tcBorders>
              <w:top w:val="nil"/>
              <w:left w:val="nil"/>
              <w:bottom w:val="single" w:sz="4" w:space="0" w:color="auto"/>
              <w:right w:val="single" w:sz="4" w:space="0" w:color="auto"/>
            </w:tcBorders>
            <w:shd w:val="clear" w:color="auto" w:fill="auto"/>
            <w:vAlign w:val="center"/>
            <w:hideMark/>
          </w:tcPr>
          <w:p w14:paraId="62CE96A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COOMBS DIRECTO</w:t>
            </w:r>
          </w:p>
        </w:tc>
        <w:tc>
          <w:tcPr>
            <w:tcW w:w="980" w:type="dxa"/>
            <w:tcBorders>
              <w:top w:val="nil"/>
              <w:left w:val="nil"/>
              <w:bottom w:val="single" w:sz="4" w:space="0" w:color="auto"/>
              <w:right w:val="single" w:sz="4" w:space="0" w:color="auto"/>
            </w:tcBorders>
            <w:shd w:val="clear" w:color="auto" w:fill="auto"/>
            <w:vAlign w:val="center"/>
            <w:hideMark/>
          </w:tcPr>
          <w:p w14:paraId="2A774F5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E2B133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E9D0AE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8F8FD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2.34</w:t>
            </w:r>
          </w:p>
        </w:tc>
        <w:tc>
          <w:tcPr>
            <w:tcW w:w="5220" w:type="dxa"/>
            <w:tcBorders>
              <w:top w:val="nil"/>
              <w:left w:val="nil"/>
              <w:bottom w:val="single" w:sz="4" w:space="0" w:color="auto"/>
              <w:right w:val="single" w:sz="4" w:space="0" w:color="auto"/>
            </w:tcBorders>
            <w:shd w:val="clear" w:color="auto" w:fill="auto"/>
            <w:vAlign w:val="center"/>
            <w:hideMark/>
          </w:tcPr>
          <w:p w14:paraId="638DA8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COPROCULTIVOS</w:t>
            </w:r>
          </w:p>
        </w:tc>
        <w:tc>
          <w:tcPr>
            <w:tcW w:w="980" w:type="dxa"/>
            <w:tcBorders>
              <w:top w:val="nil"/>
              <w:left w:val="nil"/>
              <w:bottom w:val="single" w:sz="4" w:space="0" w:color="auto"/>
              <w:right w:val="single" w:sz="4" w:space="0" w:color="auto"/>
            </w:tcBorders>
            <w:shd w:val="clear" w:color="auto" w:fill="auto"/>
            <w:vAlign w:val="center"/>
            <w:hideMark/>
          </w:tcPr>
          <w:p w14:paraId="4C90E8A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E3A535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02077C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B8EE8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2.35</w:t>
            </w:r>
          </w:p>
        </w:tc>
        <w:tc>
          <w:tcPr>
            <w:tcW w:w="5220" w:type="dxa"/>
            <w:tcBorders>
              <w:top w:val="nil"/>
              <w:left w:val="nil"/>
              <w:bottom w:val="single" w:sz="4" w:space="0" w:color="auto"/>
              <w:right w:val="single" w:sz="4" w:space="0" w:color="auto"/>
            </w:tcBorders>
            <w:shd w:val="clear" w:color="auto" w:fill="auto"/>
            <w:vAlign w:val="center"/>
            <w:hideMark/>
          </w:tcPr>
          <w:p w14:paraId="46A489D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COPROPARASITOLOGICO SERIADO</w:t>
            </w:r>
          </w:p>
        </w:tc>
        <w:tc>
          <w:tcPr>
            <w:tcW w:w="980" w:type="dxa"/>
            <w:tcBorders>
              <w:top w:val="nil"/>
              <w:left w:val="nil"/>
              <w:bottom w:val="single" w:sz="4" w:space="0" w:color="auto"/>
              <w:right w:val="single" w:sz="4" w:space="0" w:color="auto"/>
            </w:tcBorders>
            <w:shd w:val="clear" w:color="auto" w:fill="auto"/>
            <w:vAlign w:val="center"/>
            <w:hideMark/>
          </w:tcPr>
          <w:p w14:paraId="3149B9D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46ACBF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648AFC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8A12461"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2.36</w:t>
            </w:r>
          </w:p>
        </w:tc>
        <w:tc>
          <w:tcPr>
            <w:tcW w:w="5220" w:type="dxa"/>
            <w:tcBorders>
              <w:top w:val="nil"/>
              <w:left w:val="nil"/>
              <w:bottom w:val="single" w:sz="4" w:space="0" w:color="auto"/>
              <w:right w:val="single" w:sz="4" w:space="0" w:color="auto"/>
            </w:tcBorders>
            <w:shd w:val="clear" w:color="auto" w:fill="auto"/>
            <w:vAlign w:val="center"/>
            <w:hideMark/>
          </w:tcPr>
          <w:p w14:paraId="18FD717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COPROPARASITOLOGICO SIMPLE</w:t>
            </w:r>
          </w:p>
        </w:tc>
        <w:tc>
          <w:tcPr>
            <w:tcW w:w="980" w:type="dxa"/>
            <w:tcBorders>
              <w:top w:val="nil"/>
              <w:left w:val="nil"/>
              <w:bottom w:val="single" w:sz="4" w:space="0" w:color="auto"/>
              <w:right w:val="single" w:sz="4" w:space="0" w:color="auto"/>
            </w:tcBorders>
            <w:shd w:val="clear" w:color="auto" w:fill="auto"/>
            <w:vAlign w:val="center"/>
            <w:hideMark/>
          </w:tcPr>
          <w:p w14:paraId="4DF675A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30BC9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87E735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8C795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2.37</w:t>
            </w:r>
          </w:p>
        </w:tc>
        <w:tc>
          <w:tcPr>
            <w:tcW w:w="5220" w:type="dxa"/>
            <w:tcBorders>
              <w:top w:val="nil"/>
              <w:left w:val="nil"/>
              <w:bottom w:val="single" w:sz="4" w:space="0" w:color="auto"/>
              <w:right w:val="single" w:sz="4" w:space="0" w:color="auto"/>
            </w:tcBorders>
            <w:shd w:val="clear" w:color="auto" w:fill="auto"/>
            <w:vAlign w:val="center"/>
            <w:hideMark/>
          </w:tcPr>
          <w:p w14:paraId="71185F9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CORTISOL AM 7:30-8:30</w:t>
            </w:r>
          </w:p>
        </w:tc>
        <w:tc>
          <w:tcPr>
            <w:tcW w:w="980" w:type="dxa"/>
            <w:tcBorders>
              <w:top w:val="nil"/>
              <w:left w:val="nil"/>
              <w:bottom w:val="single" w:sz="4" w:space="0" w:color="auto"/>
              <w:right w:val="single" w:sz="4" w:space="0" w:color="auto"/>
            </w:tcBorders>
            <w:shd w:val="clear" w:color="auto" w:fill="auto"/>
            <w:vAlign w:val="center"/>
            <w:hideMark/>
          </w:tcPr>
          <w:p w14:paraId="4F18F5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B99DB4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F18EFB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1C633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2.38</w:t>
            </w:r>
          </w:p>
        </w:tc>
        <w:tc>
          <w:tcPr>
            <w:tcW w:w="5220" w:type="dxa"/>
            <w:tcBorders>
              <w:top w:val="nil"/>
              <w:left w:val="nil"/>
              <w:bottom w:val="single" w:sz="4" w:space="0" w:color="auto"/>
              <w:right w:val="single" w:sz="4" w:space="0" w:color="auto"/>
            </w:tcBorders>
            <w:shd w:val="clear" w:color="auto" w:fill="auto"/>
            <w:vAlign w:val="center"/>
            <w:hideMark/>
          </w:tcPr>
          <w:p w14:paraId="5A172A2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CORTISOL PM 16:30-17:30</w:t>
            </w:r>
          </w:p>
        </w:tc>
        <w:tc>
          <w:tcPr>
            <w:tcW w:w="980" w:type="dxa"/>
            <w:tcBorders>
              <w:top w:val="nil"/>
              <w:left w:val="nil"/>
              <w:bottom w:val="single" w:sz="4" w:space="0" w:color="auto"/>
              <w:right w:val="single" w:sz="4" w:space="0" w:color="auto"/>
            </w:tcBorders>
            <w:shd w:val="clear" w:color="auto" w:fill="auto"/>
            <w:vAlign w:val="center"/>
            <w:hideMark/>
          </w:tcPr>
          <w:p w14:paraId="45B990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AF333D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322C21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B0F7E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2.39</w:t>
            </w:r>
          </w:p>
        </w:tc>
        <w:tc>
          <w:tcPr>
            <w:tcW w:w="5220" w:type="dxa"/>
            <w:tcBorders>
              <w:top w:val="nil"/>
              <w:left w:val="nil"/>
              <w:bottom w:val="single" w:sz="4" w:space="0" w:color="auto"/>
              <w:right w:val="single" w:sz="4" w:space="0" w:color="auto"/>
            </w:tcBorders>
            <w:shd w:val="clear" w:color="auto" w:fill="auto"/>
            <w:vAlign w:val="center"/>
            <w:hideMark/>
          </w:tcPr>
          <w:p w14:paraId="52232A2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COVID 19 ANTIGENO NASAL</w:t>
            </w:r>
          </w:p>
        </w:tc>
        <w:tc>
          <w:tcPr>
            <w:tcW w:w="980" w:type="dxa"/>
            <w:tcBorders>
              <w:top w:val="nil"/>
              <w:left w:val="nil"/>
              <w:bottom w:val="single" w:sz="4" w:space="0" w:color="auto"/>
              <w:right w:val="single" w:sz="4" w:space="0" w:color="auto"/>
            </w:tcBorders>
            <w:shd w:val="clear" w:color="auto" w:fill="auto"/>
            <w:vAlign w:val="center"/>
            <w:hideMark/>
          </w:tcPr>
          <w:p w14:paraId="2A147D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F0D0F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15BDCE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77C0DB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w:t>
            </w:r>
          </w:p>
        </w:tc>
        <w:tc>
          <w:tcPr>
            <w:tcW w:w="5220" w:type="dxa"/>
            <w:tcBorders>
              <w:top w:val="nil"/>
              <w:left w:val="nil"/>
              <w:bottom w:val="single" w:sz="4" w:space="0" w:color="auto"/>
              <w:right w:val="single" w:sz="4" w:space="0" w:color="auto"/>
            </w:tcBorders>
            <w:shd w:val="clear" w:color="auto" w:fill="auto"/>
            <w:vAlign w:val="center"/>
            <w:hideMark/>
          </w:tcPr>
          <w:p w14:paraId="7D273C3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CREATINFOSFOKINASA  (CK AC)</w:t>
            </w:r>
          </w:p>
        </w:tc>
        <w:tc>
          <w:tcPr>
            <w:tcW w:w="980" w:type="dxa"/>
            <w:tcBorders>
              <w:top w:val="nil"/>
              <w:left w:val="nil"/>
              <w:bottom w:val="single" w:sz="4" w:space="0" w:color="auto"/>
              <w:right w:val="single" w:sz="4" w:space="0" w:color="auto"/>
            </w:tcBorders>
            <w:shd w:val="clear" w:color="auto" w:fill="auto"/>
            <w:vAlign w:val="center"/>
            <w:hideMark/>
          </w:tcPr>
          <w:p w14:paraId="653EB5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1BED77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EB05A2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371F8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2.41</w:t>
            </w:r>
          </w:p>
        </w:tc>
        <w:tc>
          <w:tcPr>
            <w:tcW w:w="5220" w:type="dxa"/>
            <w:tcBorders>
              <w:top w:val="nil"/>
              <w:left w:val="nil"/>
              <w:bottom w:val="single" w:sz="4" w:space="0" w:color="auto"/>
              <w:right w:val="single" w:sz="4" w:space="0" w:color="auto"/>
            </w:tcBorders>
            <w:shd w:val="clear" w:color="auto" w:fill="auto"/>
            <w:vAlign w:val="center"/>
            <w:hideMark/>
          </w:tcPr>
          <w:p w14:paraId="29C1571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CREATINFOSFOKINASA MB (CK MB)</w:t>
            </w:r>
          </w:p>
        </w:tc>
        <w:tc>
          <w:tcPr>
            <w:tcW w:w="980" w:type="dxa"/>
            <w:tcBorders>
              <w:top w:val="nil"/>
              <w:left w:val="nil"/>
              <w:bottom w:val="single" w:sz="4" w:space="0" w:color="auto"/>
              <w:right w:val="single" w:sz="4" w:space="0" w:color="auto"/>
            </w:tcBorders>
            <w:shd w:val="clear" w:color="auto" w:fill="auto"/>
            <w:vAlign w:val="center"/>
            <w:hideMark/>
          </w:tcPr>
          <w:p w14:paraId="7935B7A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CD3A6B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DBB165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7E8A0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2.42</w:t>
            </w:r>
          </w:p>
        </w:tc>
        <w:tc>
          <w:tcPr>
            <w:tcW w:w="5220" w:type="dxa"/>
            <w:tcBorders>
              <w:top w:val="nil"/>
              <w:left w:val="nil"/>
              <w:bottom w:val="single" w:sz="4" w:space="0" w:color="auto"/>
              <w:right w:val="single" w:sz="4" w:space="0" w:color="auto"/>
            </w:tcBorders>
            <w:shd w:val="clear" w:color="auto" w:fill="auto"/>
            <w:vAlign w:val="center"/>
            <w:hideMark/>
          </w:tcPr>
          <w:p w14:paraId="67828A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CREATININA</w:t>
            </w:r>
          </w:p>
        </w:tc>
        <w:tc>
          <w:tcPr>
            <w:tcW w:w="980" w:type="dxa"/>
            <w:tcBorders>
              <w:top w:val="nil"/>
              <w:left w:val="nil"/>
              <w:bottom w:val="single" w:sz="4" w:space="0" w:color="auto"/>
              <w:right w:val="single" w:sz="4" w:space="0" w:color="auto"/>
            </w:tcBorders>
            <w:shd w:val="clear" w:color="auto" w:fill="auto"/>
            <w:vAlign w:val="center"/>
            <w:hideMark/>
          </w:tcPr>
          <w:p w14:paraId="1612084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CD3359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9ED763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546AC1"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2.43</w:t>
            </w:r>
          </w:p>
        </w:tc>
        <w:tc>
          <w:tcPr>
            <w:tcW w:w="5220" w:type="dxa"/>
            <w:tcBorders>
              <w:top w:val="nil"/>
              <w:left w:val="nil"/>
              <w:bottom w:val="single" w:sz="4" w:space="0" w:color="auto"/>
              <w:right w:val="single" w:sz="4" w:space="0" w:color="auto"/>
            </w:tcBorders>
            <w:shd w:val="clear" w:color="auto" w:fill="auto"/>
            <w:vAlign w:val="center"/>
            <w:hideMark/>
          </w:tcPr>
          <w:p w14:paraId="5A9070F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CULTIVO DE SECRECIONES</w:t>
            </w:r>
          </w:p>
        </w:tc>
        <w:tc>
          <w:tcPr>
            <w:tcW w:w="980" w:type="dxa"/>
            <w:tcBorders>
              <w:top w:val="nil"/>
              <w:left w:val="nil"/>
              <w:bottom w:val="single" w:sz="4" w:space="0" w:color="auto"/>
              <w:right w:val="single" w:sz="4" w:space="0" w:color="auto"/>
            </w:tcBorders>
            <w:shd w:val="clear" w:color="auto" w:fill="auto"/>
            <w:vAlign w:val="center"/>
            <w:hideMark/>
          </w:tcPr>
          <w:p w14:paraId="724986B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9C2316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55685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DCC7E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2.44</w:t>
            </w:r>
          </w:p>
        </w:tc>
        <w:tc>
          <w:tcPr>
            <w:tcW w:w="5220" w:type="dxa"/>
            <w:tcBorders>
              <w:top w:val="nil"/>
              <w:left w:val="nil"/>
              <w:bottom w:val="single" w:sz="4" w:space="0" w:color="auto"/>
              <w:right w:val="single" w:sz="4" w:space="0" w:color="auto"/>
            </w:tcBorders>
            <w:shd w:val="clear" w:color="auto" w:fill="auto"/>
            <w:vAlign w:val="center"/>
            <w:hideMark/>
          </w:tcPr>
          <w:p w14:paraId="21ED3A6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CURVA TOLERANCIA GLUCOSA 3 TOMAS</w:t>
            </w:r>
          </w:p>
        </w:tc>
        <w:tc>
          <w:tcPr>
            <w:tcW w:w="980" w:type="dxa"/>
            <w:tcBorders>
              <w:top w:val="nil"/>
              <w:left w:val="nil"/>
              <w:bottom w:val="single" w:sz="4" w:space="0" w:color="auto"/>
              <w:right w:val="single" w:sz="4" w:space="0" w:color="auto"/>
            </w:tcBorders>
            <w:shd w:val="clear" w:color="auto" w:fill="auto"/>
            <w:vAlign w:val="center"/>
            <w:hideMark/>
          </w:tcPr>
          <w:p w14:paraId="24E5C98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E70E03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332889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691398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2.45</w:t>
            </w:r>
          </w:p>
        </w:tc>
        <w:tc>
          <w:tcPr>
            <w:tcW w:w="5220" w:type="dxa"/>
            <w:tcBorders>
              <w:top w:val="nil"/>
              <w:left w:val="nil"/>
              <w:bottom w:val="single" w:sz="4" w:space="0" w:color="auto"/>
              <w:right w:val="single" w:sz="4" w:space="0" w:color="auto"/>
            </w:tcBorders>
            <w:shd w:val="clear" w:color="auto" w:fill="auto"/>
            <w:vAlign w:val="center"/>
            <w:hideMark/>
          </w:tcPr>
          <w:p w14:paraId="4C5810F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DIMERO D</w:t>
            </w:r>
          </w:p>
        </w:tc>
        <w:tc>
          <w:tcPr>
            <w:tcW w:w="980" w:type="dxa"/>
            <w:tcBorders>
              <w:top w:val="nil"/>
              <w:left w:val="nil"/>
              <w:bottom w:val="single" w:sz="4" w:space="0" w:color="auto"/>
              <w:right w:val="single" w:sz="4" w:space="0" w:color="auto"/>
            </w:tcBorders>
            <w:shd w:val="clear" w:color="auto" w:fill="auto"/>
            <w:vAlign w:val="center"/>
            <w:hideMark/>
          </w:tcPr>
          <w:p w14:paraId="698F73F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F600F2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A33068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4AEC38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2.46</w:t>
            </w:r>
          </w:p>
        </w:tc>
        <w:tc>
          <w:tcPr>
            <w:tcW w:w="5220" w:type="dxa"/>
            <w:tcBorders>
              <w:top w:val="nil"/>
              <w:left w:val="nil"/>
              <w:bottom w:val="single" w:sz="4" w:space="0" w:color="auto"/>
              <w:right w:val="single" w:sz="4" w:space="0" w:color="auto"/>
            </w:tcBorders>
            <w:shd w:val="clear" w:color="auto" w:fill="auto"/>
            <w:vAlign w:val="center"/>
            <w:hideMark/>
          </w:tcPr>
          <w:p w14:paraId="5F8FCE2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ESPERMOCULTIVO</w:t>
            </w:r>
          </w:p>
        </w:tc>
        <w:tc>
          <w:tcPr>
            <w:tcW w:w="980" w:type="dxa"/>
            <w:tcBorders>
              <w:top w:val="nil"/>
              <w:left w:val="nil"/>
              <w:bottom w:val="single" w:sz="4" w:space="0" w:color="auto"/>
              <w:right w:val="single" w:sz="4" w:space="0" w:color="auto"/>
            </w:tcBorders>
            <w:shd w:val="clear" w:color="auto" w:fill="auto"/>
            <w:vAlign w:val="center"/>
            <w:hideMark/>
          </w:tcPr>
          <w:p w14:paraId="2AE3E21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36664B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E166FD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8DD2B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2.47</w:t>
            </w:r>
          </w:p>
        </w:tc>
        <w:tc>
          <w:tcPr>
            <w:tcW w:w="5220" w:type="dxa"/>
            <w:tcBorders>
              <w:top w:val="nil"/>
              <w:left w:val="nil"/>
              <w:bottom w:val="single" w:sz="4" w:space="0" w:color="auto"/>
              <w:right w:val="single" w:sz="4" w:space="0" w:color="auto"/>
            </w:tcBorders>
            <w:shd w:val="clear" w:color="auto" w:fill="auto"/>
            <w:vAlign w:val="center"/>
            <w:hideMark/>
          </w:tcPr>
          <w:p w14:paraId="75D98B5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ESTRADIOL</w:t>
            </w:r>
          </w:p>
        </w:tc>
        <w:tc>
          <w:tcPr>
            <w:tcW w:w="980" w:type="dxa"/>
            <w:tcBorders>
              <w:top w:val="nil"/>
              <w:left w:val="nil"/>
              <w:bottom w:val="single" w:sz="4" w:space="0" w:color="auto"/>
              <w:right w:val="single" w:sz="4" w:space="0" w:color="auto"/>
            </w:tcBorders>
            <w:shd w:val="clear" w:color="auto" w:fill="auto"/>
            <w:vAlign w:val="center"/>
            <w:hideMark/>
          </w:tcPr>
          <w:p w14:paraId="35C4B3F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63A1A7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035593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CC994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2.48</w:t>
            </w:r>
          </w:p>
        </w:tc>
        <w:tc>
          <w:tcPr>
            <w:tcW w:w="5220" w:type="dxa"/>
            <w:tcBorders>
              <w:top w:val="nil"/>
              <w:left w:val="nil"/>
              <w:bottom w:val="single" w:sz="4" w:space="0" w:color="auto"/>
              <w:right w:val="single" w:sz="4" w:space="0" w:color="auto"/>
            </w:tcBorders>
            <w:shd w:val="clear" w:color="auto" w:fill="auto"/>
            <w:vAlign w:val="center"/>
            <w:hideMark/>
          </w:tcPr>
          <w:p w14:paraId="7D2189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ESTREPTOLISISNA O</w:t>
            </w:r>
          </w:p>
        </w:tc>
        <w:tc>
          <w:tcPr>
            <w:tcW w:w="980" w:type="dxa"/>
            <w:tcBorders>
              <w:top w:val="nil"/>
              <w:left w:val="nil"/>
              <w:bottom w:val="single" w:sz="4" w:space="0" w:color="auto"/>
              <w:right w:val="single" w:sz="4" w:space="0" w:color="auto"/>
            </w:tcBorders>
            <w:shd w:val="clear" w:color="auto" w:fill="auto"/>
            <w:vAlign w:val="center"/>
            <w:hideMark/>
          </w:tcPr>
          <w:p w14:paraId="0A95361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947BD4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3FA6B0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AC2F3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2.49</w:t>
            </w:r>
          </w:p>
        </w:tc>
        <w:tc>
          <w:tcPr>
            <w:tcW w:w="5220" w:type="dxa"/>
            <w:tcBorders>
              <w:top w:val="nil"/>
              <w:left w:val="nil"/>
              <w:bottom w:val="single" w:sz="4" w:space="0" w:color="auto"/>
              <w:right w:val="single" w:sz="4" w:space="0" w:color="auto"/>
            </w:tcBorders>
            <w:shd w:val="clear" w:color="auto" w:fill="auto"/>
            <w:vAlign w:val="center"/>
            <w:hideMark/>
          </w:tcPr>
          <w:p w14:paraId="6D9CB05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ELECTROLITOS NA/K/CL</w:t>
            </w:r>
          </w:p>
        </w:tc>
        <w:tc>
          <w:tcPr>
            <w:tcW w:w="980" w:type="dxa"/>
            <w:tcBorders>
              <w:top w:val="nil"/>
              <w:left w:val="nil"/>
              <w:bottom w:val="single" w:sz="4" w:space="0" w:color="auto"/>
              <w:right w:val="single" w:sz="4" w:space="0" w:color="auto"/>
            </w:tcBorders>
            <w:shd w:val="clear" w:color="auto" w:fill="auto"/>
            <w:vAlign w:val="center"/>
            <w:hideMark/>
          </w:tcPr>
          <w:p w14:paraId="2F25E5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BE24E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90F5E1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8E8EDB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w:t>
            </w:r>
          </w:p>
        </w:tc>
        <w:tc>
          <w:tcPr>
            <w:tcW w:w="5220" w:type="dxa"/>
            <w:tcBorders>
              <w:top w:val="nil"/>
              <w:left w:val="nil"/>
              <w:bottom w:val="single" w:sz="4" w:space="0" w:color="auto"/>
              <w:right w:val="single" w:sz="4" w:space="0" w:color="auto"/>
            </w:tcBorders>
            <w:shd w:val="clear" w:color="auto" w:fill="auto"/>
            <w:vAlign w:val="center"/>
            <w:hideMark/>
          </w:tcPr>
          <w:p w14:paraId="6AF38CB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EXAMEN EN FRESCO</w:t>
            </w:r>
          </w:p>
        </w:tc>
        <w:tc>
          <w:tcPr>
            <w:tcW w:w="980" w:type="dxa"/>
            <w:tcBorders>
              <w:top w:val="nil"/>
              <w:left w:val="nil"/>
              <w:bottom w:val="single" w:sz="4" w:space="0" w:color="auto"/>
              <w:right w:val="single" w:sz="4" w:space="0" w:color="auto"/>
            </w:tcBorders>
            <w:shd w:val="clear" w:color="auto" w:fill="auto"/>
            <w:vAlign w:val="center"/>
            <w:hideMark/>
          </w:tcPr>
          <w:p w14:paraId="1C696A0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31433A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AB23D5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99AE4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2.51</w:t>
            </w:r>
          </w:p>
        </w:tc>
        <w:tc>
          <w:tcPr>
            <w:tcW w:w="5220" w:type="dxa"/>
            <w:tcBorders>
              <w:top w:val="nil"/>
              <w:left w:val="nil"/>
              <w:bottom w:val="single" w:sz="4" w:space="0" w:color="auto"/>
              <w:right w:val="single" w:sz="4" w:space="0" w:color="auto"/>
            </w:tcBorders>
            <w:shd w:val="clear" w:color="auto" w:fill="auto"/>
            <w:vAlign w:val="center"/>
            <w:hideMark/>
          </w:tcPr>
          <w:p w14:paraId="7BC0121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EXAMEN GENERAL DE ORINA</w:t>
            </w:r>
          </w:p>
        </w:tc>
        <w:tc>
          <w:tcPr>
            <w:tcW w:w="980" w:type="dxa"/>
            <w:tcBorders>
              <w:top w:val="nil"/>
              <w:left w:val="nil"/>
              <w:bottom w:val="single" w:sz="4" w:space="0" w:color="auto"/>
              <w:right w:val="single" w:sz="4" w:space="0" w:color="auto"/>
            </w:tcBorders>
            <w:shd w:val="clear" w:color="auto" w:fill="auto"/>
            <w:vAlign w:val="center"/>
            <w:hideMark/>
          </w:tcPr>
          <w:p w14:paraId="1283DC7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7ACC94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F2A1C8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E76A2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2.52</w:t>
            </w:r>
          </w:p>
        </w:tc>
        <w:tc>
          <w:tcPr>
            <w:tcW w:w="5220" w:type="dxa"/>
            <w:tcBorders>
              <w:top w:val="nil"/>
              <w:left w:val="nil"/>
              <w:bottom w:val="single" w:sz="4" w:space="0" w:color="auto"/>
              <w:right w:val="single" w:sz="4" w:space="0" w:color="auto"/>
            </w:tcBorders>
            <w:shd w:val="clear" w:color="auto" w:fill="auto"/>
            <w:vAlign w:val="center"/>
            <w:hideMark/>
          </w:tcPr>
          <w:p w14:paraId="12E01B3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FACTOR REUMATOIDEO</w:t>
            </w:r>
          </w:p>
        </w:tc>
        <w:tc>
          <w:tcPr>
            <w:tcW w:w="980" w:type="dxa"/>
            <w:tcBorders>
              <w:top w:val="nil"/>
              <w:left w:val="nil"/>
              <w:bottom w:val="single" w:sz="4" w:space="0" w:color="auto"/>
              <w:right w:val="single" w:sz="4" w:space="0" w:color="auto"/>
            </w:tcBorders>
            <w:shd w:val="clear" w:color="auto" w:fill="auto"/>
            <w:vAlign w:val="center"/>
            <w:hideMark/>
          </w:tcPr>
          <w:p w14:paraId="3A808D3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0B5F2A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222E1F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951B4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2.53</w:t>
            </w:r>
          </w:p>
        </w:tc>
        <w:tc>
          <w:tcPr>
            <w:tcW w:w="5220" w:type="dxa"/>
            <w:tcBorders>
              <w:top w:val="nil"/>
              <w:left w:val="nil"/>
              <w:bottom w:val="single" w:sz="4" w:space="0" w:color="auto"/>
              <w:right w:val="single" w:sz="4" w:space="0" w:color="auto"/>
            </w:tcBorders>
            <w:shd w:val="clear" w:color="auto" w:fill="auto"/>
            <w:vAlign w:val="center"/>
            <w:hideMark/>
          </w:tcPr>
          <w:p w14:paraId="3C43F0B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FERRITINA</w:t>
            </w:r>
          </w:p>
        </w:tc>
        <w:tc>
          <w:tcPr>
            <w:tcW w:w="980" w:type="dxa"/>
            <w:tcBorders>
              <w:top w:val="nil"/>
              <w:left w:val="nil"/>
              <w:bottom w:val="single" w:sz="4" w:space="0" w:color="auto"/>
              <w:right w:val="single" w:sz="4" w:space="0" w:color="auto"/>
            </w:tcBorders>
            <w:shd w:val="clear" w:color="auto" w:fill="auto"/>
            <w:vAlign w:val="center"/>
            <w:hideMark/>
          </w:tcPr>
          <w:p w14:paraId="1575B33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F68CA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2B83C5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43CB3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2.54</w:t>
            </w:r>
          </w:p>
        </w:tc>
        <w:tc>
          <w:tcPr>
            <w:tcW w:w="5220" w:type="dxa"/>
            <w:tcBorders>
              <w:top w:val="nil"/>
              <w:left w:val="nil"/>
              <w:bottom w:val="single" w:sz="4" w:space="0" w:color="auto"/>
              <w:right w:val="single" w:sz="4" w:space="0" w:color="auto"/>
            </w:tcBorders>
            <w:shd w:val="clear" w:color="auto" w:fill="auto"/>
            <w:vAlign w:val="center"/>
            <w:hideMark/>
          </w:tcPr>
          <w:p w14:paraId="06D730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FIBRINOGENO</w:t>
            </w:r>
          </w:p>
        </w:tc>
        <w:tc>
          <w:tcPr>
            <w:tcW w:w="980" w:type="dxa"/>
            <w:tcBorders>
              <w:top w:val="nil"/>
              <w:left w:val="nil"/>
              <w:bottom w:val="single" w:sz="4" w:space="0" w:color="auto"/>
              <w:right w:val="single" w:sz="4" w:space="0" w:color="auto"/>
            </w:tcBorders>
            <w:shd w:val="clear" w:color="auto" w:fill="auto"/>
            <w:vAlign w:val="center"/>
            <w:hideMark/>
          </w:tcPr>
          <w:p w14:paraId="0877268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E0EA40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5332EB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F0E47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2.55</w:t>
            </w:r>
          </w:p>
        </w:tc>
        <w:tc>
          <w:tcPr>
            <w:tcW w:w="5220" w:type="dxa"/>
            <w:tcBorders>
              <w:top w:val="nil"/>
              <w:left w:val="nil"/>
              <w:bottom w:val="single" w:sz="4" w:space="0" w:color="auto"/>
              <w:right w:val="single" w:sz="4" w:space="0" w:color="auto"/>
            </w:tcBorders>
            <w:shd w:val="clear" w:color="auto" w:fill="auto"/>
            <w:vAlign w:val="center"/>
            <w:hideMark/>
          </w:tcPr>
          <w:p w14:paraId="5478E4D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FOSFATASA ALCALINA</w:t>
            </w:r>
          </w:p>
        </w:tc>
        <w:tc>
          <w:tcPr>
            <w:tcW w:w="980" w:type="dxa"/>
            <w:tcBorders>
              <w:top w:val="nil"/>
              <w:left w:val="nil"/>
              <w:bottom w:val="single" w:sz="4" w:space="0" w:color="auto"/>
              <w:right w:val="single" w:sz="4" w:space="0" w:color="auto"/>
            </w:tcBorders>
            <w:shd w:val="clear" w:color="auto" w:fill="auto"/>
            <w:vAlign w:val="center"/>
            <w:hideMark/>
          </w:tcPr>
          <w:p w14:paraId="3CEF2C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E8526E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5E78DB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93C31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2.56</w:t>
            </w:r>
          </w:p>
        </w:tc>
        <w:tc>
          <w:tcPr>
            <w:tcW w:w="5220" w:type="dxa"/>
            <w:tcBorders>
              <w:top w:val="nil"/>
              <w:left w:val="nil"/>
              <w:bottom w:val="single" w:sz="4" w:space="0" w:color="auto"/>
              <w:right w:val="single" w:sz="4" w:space="0" w:color="auto"/>
            </w:tcBorders>
            <w:shd w:val="clear" w:color="auto" w:fill="auto"/>
            <w:vAlign w:val="center"/>
            <w:hideMark/>
          </w:tcPr>
          <w:p w14:paraId="2AAF8A4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FOSFORO</w:t>
            </w:r>
          </w:p>
        </w:tc>
        <w:tc>
          <w:tcPr>
            <w:tcW w:w="980" w:type="dxa"/>
            <w:tcBorders>
              <w:top w:val="nil"/>
              <w:left w:val="nil"/>
              <w:bottom w:val="single" w:sz="4" w:space="0" w:color="auto"/>
              <w:right w:val="single" w:sz="4" w:space="0" w:color="auto"/>
            </w:tcBorders>
            <w:shd w:val="clear" w:color="auto" w:fill="auto"/>
            <w:vAlign w:val="center"/>
            <w:hideMark/>
          </w:tcPr>
          <w:p w14:paraId="2B582EC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107DE4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8E1D4D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F35187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2.57</w:t>
            </w:r>
          </w:p>
        </w:tc>
        <w:tc>
          <w:tcPr>
            <w:tcW w:w="5220" w:type="dxa"/>
            <w:tcBorders>
              <w:top w:val="nil"/>
              <w:left w:val="nil"/>
              <w:bottom w:val="single" w:sz="4" w:space="0" w:color="auto"/>
              <w:right w:val="single" w:sz="4" w:space="0" w:color="auto"/>
            </w:tcBorders>
            <w:shd w:val="clear" w:color="auto" w:fill="auto"/>
            <w:vAlign w:val="center"/>
            <w:hideMark/>
          </w:tcPr>
          <w:p w14:paraId="22F8B61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FSH</w:t>
            </w:r>
          </w:p>
        </w:tc>
        <w:tc>
          <w:tcPr>
            <w:tcW w:w="980" w:type="dxa"/>
            <w:tcBorders>
              <w:top w:val="nil"/>
              <w:left w:val="nil"/>
              <w:bottom w:val="single" w:sz="4" w:space="0" w:color="auto"/>
              <w:right w:val="single" w:sz="4" w:space="0" w:color="auto"/>
            </w:tcBorders>
            <w:shd w:val="clear" w:color="auto" w:fill="auto"/>
            <w:vAlign w:val="center"/>
            <w:hideMark/>
          </w:tcPr>
          <w:p w14:paraId="3A6F86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39226A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3EC6BD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B040B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2.58</w:t>
            </w:r>
          </w:p>
        </w:tc>
        <w:tc>
          <w:tcPr>
            <w:tcW w:w="5220" w:type="dxa"/>
            <w:tcBorders>
              <w:top w:val="nil"/>
              <w:left w:val="nil"/>
              <w:bottom w:val="single" w:sz="4" w:space="0" w:color="auto"/>
              <w:right w:val="single" w:sz="4" w:space="0" w:color="auto"/>
            </w:tcBorders>
            <w:shd w:val="clear" w:color="auto" w:fill="auto"/>
            <w:vAlign w:val="center"/>
            <w:hideMark/>
          </w:tcPr>
          <w:p w14:paraId="26AE531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GASOMETRIA </w:t>
            </w:r>
          </w:p>
        </w:tc>
        <w:tc>
          <w:tcPr>
            <w:tcW w:w="980" w:type="dxa"/>
            <w:tcBorders>
              <w:top w:val="nil"/>
              <w:left w:val="nil"/>
              <w:bottom w:val="single" w:sz="4" w:space="0" w:color="auto"/>
              <w:right w:val="single" w:sz="4" w:space="0" w:color="auto"/>
            </w:tcBorders>
            <w:shd w:val="clear" w:color="auto" w:fill="auto"/>
            <w:vAlign w:val="center"/>
            <w:hideMark/>
          </w:tcPr>
          <w:p w14:paraId="08B75BB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D45A58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FC1632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F2B0C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2.59</w:t>
            </w:r>
          </w:p>
        </w:tc>
        <w:tc>
          <w:tcPr>
            <w:tcW w:w="5220" w:type="dxa"/>
            <w:tcBorders>
              <w:top w:val="nil"/>
              <w:left w:val="nil"/>
              <w:bottom w:val="single" w:sz="4" w:space="0" w:color="auto"/>
              <w:right w:val="single" w:sz="4" w:space="0" w:color="auto"/>
            </w:tcBorders>
            <w:shd w:val="clear" w:color="auto" w:fill="auto"/>
            <w:vAlign w:val="center"/>
            <w:hideMark/>
          </w:tcPr>
          <w:p w14:paraId="2C73FA9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GGT</w:t>
            </w:r>
          </w:p>
        </w:tc>
        <w:tc>
          <w:tcPr>
            <w:tcW w:w="980" w:type="dxa"/>
            <w:tcBorders>
              <w:top w:val="nil"/>
              <w:left w:val="nil"/>
              <w:bottom w:val="single" w:sz="4" w:space="0" w:color="auto"/>
              <w:right w:val="single" w:sz="4" w:space="0" w:color="auto"/>
            </w:tcBorders>
            <w:shd w:val="clear" w:color="auto" w:fill="auto"/>
            <w:vAlign w:val="center"/>
            <w:hideMark/>
          </w:tcPr>
          <w:p w14:paraId="78612CD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302714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6F6949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0684C5"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w:t>
            </w:r>
          </w:p>
        </w:tc>
        <w:tc>
          <w:tcPr>
            <w:tcW w:w="5220" w:type="dxa"/>
            <w:tcBorders>
              <w:top w:val="nil"/>
              <w:left w:val="nil"/>
              <w:bottom w:val="single" w:sz="4" w:space="0" w:color="auto"/>
              <w:right w:val="single" w:sz="4" w:space="0" w:color="auto"/>
            </w:tcBorders>
            <w:shd w:val="clear" w:color="auto" w:fill="auto"/>
            <w:vAlign w:val="center"/>
            <w:hideMark/>
          </w:tcPr>
          <w:p w14:paraId="1A2068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GLICEMIA</w:t>
            </w:r>
          </w:p>
        </w:tc>
        <w:tc>
          <w:tcPr>
            <w:tcW w:w="980" w:type="dxa"/>
            <w:tcBorders>
              <w:top w:val="nil"/>
              <w:left w:val="nil"/>
              <w:bottom w:val="single" w:sz="4" w:space="0" w:color="auto"/>
              <w:right w:val="single" w:sz="4" w:space="0" w:color="auto"/>
            </w:tcBorders>
            <w:shd w:val="clear" w:color="auto" w:fill="auto"/>
            <w:vAlign w:val="center"/>
            <w:hideMark/>
          </w:tcPr>
          <w:p w14:paraId="6845EA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D4BFB5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A9E6CA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CAF707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2.61</w:t>
            </w:r>
          </w:p>
        </w:tc>
        <w:tc>
          <w:tcPr>
            <w:tcW w:w="5220" w:type="dxa"/>
            <w:tcBorders>
              <w:top w:val="nil"/>
              <w:left w:val="nil"/>
              <w:bottom w:val="single" w:sz="4" w:space="0" w:color="auto"/>
              <w:right w:val="single" w:sz="4" w:space="0" w:color="auto"/>
            </w:tcBorders>
            <w:shd w:val="clear" w:color="auto" w:fill="auto"/>
            <w:vAlign w:val="center"/>
            <w:hideMark/>
          </w:tcPr>
          <w:p w14:paraId="7179AE7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GLICEMIA POR CINTA</w:t>
            </w:r>
          </w:p>
        </w:tc>
        <w:tc>
          <w:tcPr>
            <w:tcW w:w="980" w:type="dxa"/>
            <w:tcBorders>
              <w:top w:val="nil"/>
              <w:left w:val="nil"/>
              <w:bottom w:val="single" w:sz="4" w:space="0" w:color="auto"/>
              <w:right w:val="single" w:sz="4" w:space="0" w:color="auto"/>
            </w:tcBorders>
            <w:shd w:val="clear" w:color="auto" w:fill="auto"/>
            <w:vAlign w:val="center"/>
            <w:hideMark/>
          </w:tcPr>
          <w:p w14:paraId="6426D82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1404B8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960F72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BC4BF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2.62</w:t>
            </w:r>
          </w:p>
        </w:tc>
        <w:tc>
          <w:tcPr>
            <w:tcW w:w="5220" w:type="dxa"/>
            <w:tcBorders>
              <w:top w:val="nil"/>
              <w:left w:val="nil"/>
              <w:bottom w:val="single" w:sz="4" w:space="0" w:color="auto"/>
              <w:right w:val="single" w:sz="4" w:space="0" w:color="auto"/>
            </w:tcBorders>
            <w:shd w:val="clear" w:color="auto" w:fill="auto"/>
            <w:vAlign w:val="center"/>
            <w:hideMark/>
          </w:tcPr>
          <w:p w14:paraId="74BB2D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GLICEMIA POST PRANDIAL</w:t>
            </w:r>
          </w:p>
        </w:tc>
        <w:tc>
          <w:tcPr>
            <w:tcW w:w="980" w:type="dxa"/>
            <w:tcBorders>
              <w:top w:val="nil"/>
              <w:left w:val="nil"/>
              <w:bottom w:val="single" w:sz="4" w:space="0" w:color="auto"/>
              <w:right w:val="single" w:sz="4" w:space="0" w:color="auto"/>
            </w:tcBorders>
            <w:shd w:val="clear" w:color="auto" w:fill="auto"/>
            <w:vAlign w:val="center"/>
            <w:hideMark/>
          </w:tcPr>
          <w:p w14:paraId="4BBF222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E8D2F6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51DBC7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F5B67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2.63</w:t>
            </w:r>
          </w:p>
        </w:tc>
        <w:tc>
          <w:tcPr>
            <w:tcW w:w="5220" w:type="dxa"/>
            <w:tcBorders>
              <w:top w:val="nil"/>
              <w:left w:val="nil"/>
              <w:bottom w:val="single" w:sz="4" w:space="0" w:color="auto"/>
              <w:right w:val="single" w:sz="4" w:space="0" w:color="auto"/>
            </w:tcBorders>
            <w:shd w:val="clear" w:color="auto" w:fill="auto"/>
            <w:vAlign w:val="center"/>
            <w:hideMark/>
          </w:tcPr>
          <w:p w14:paraId="5866726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GONADOTROFINA CORIONICA HUMANA</w:t>
            </w:r>
          </w:p>
        </w:tc>
        <w:tc>
          <w:tcPr>
            <w:tcW w:w="980" w:type="dxa"/>
            <w:tcBorders>
              <w:top w:val="nil"/>
              <w:left w:val="nil"/>
              <w:bottom w:val="single" w:sz="4" w:space="0" w:color="auto"/>
              <w:right w:val="single" w:sz="4" w:space="0" w:color="auto"/>
            </w:tcBorders>
            <w:shd w:val="clear" w:color="auto" w:fill="auto"/>
            <w:vAlign w:val="center"/>
            <w:hideMark/>
          </w:tcPr>
          <w:p w14:paraId="6D40FFC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1A1BEB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3DBDFE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D3AFD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2.64</w:t>
            </w:r>
          </w:p>
        </w:tc>
        <w:tc>
          <w:tcPr>
            <w:tcW w:w="5220" w:type="dxa"/>
            <w:tcBorders>
              <w:top w:val="nil"/>
              <w:left w:val="nil"/>
              <w:bottom w:val="single" w:sz="4" w:space="0" w:color="auto"/>
              <w:right w:val="single" w:sz="4" w:space="0" w:color="auto"/>
            </w:tcBorders>
            <w:shd w:val="clear" w:color="auto" w:fill="auto"/>
            <w:vAlign w:val="center"/>
            <w:hideMark/>
          </w:tcPr>
          <w:p w14:paraId="140DB50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GOT </w:t>
            </w:r>
          </w:p>
        </w:tc>
        <w:tc>
          <w:tcPr>
            <w:tcW w:w="980" w:type="dxa"/>
            <w:tcBorders>
              <w:top w:val="nil"/>
              <w:left w:val="nil"/>
              <w:bottom w:val="single" w:sz="4" w:space="0" w:color="auto"/>
              <w:right w:val="single" w:sz="4" w:space="0" w:color="auto"/>
            </w:tcBorders>
            <w:shd w:val="clear" w:color="auto" w:fill="auto"/>
            <w:vAlign w:val="center"/>
            <w:hideMark/>
          </w:tcPr>
          <w:p w14:paraId="6CE7ADC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F02A76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08B4F8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2A369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2.65</w:t>
            </w:r>
          </w:p>
        </w:tc>
        <w:tc>
          <w:tcPr>
            <w:tcW w:w="5220" w:type="dxa"/>
            <w:tcBorders>
              <w:top w:val="nil"/>
              <w:left w:val="nil"/>
              <w:bottom w:val="single" w:sz="4" w:space="0" w:color="auto"/>
              <w:right w:val="single" w:sz="4" w:space="0" w:color="auto"/>
            </w:tcBorders>
            <w:shd w:val="clear" w:color="auto" w:fill="auto"/>
            <w:vAlign w:val="center"/>
            <w:hideMark/>
          </w:tcPr>
          <w:p w14:paraId="4F7D921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GOTA GRUESA</w:t>
            </w:r>
          </w:p>
        </w:tc>
        <w:tc>
          <w:tcPr>
            <w:tcW w:w="980" w:type="dxa"/>
            <w:tcBorders>
              <w:top w:val="nil"/>
              <w:left w:val="nil"/>
              <w:bottom w:val="single" w:sz="4" w:space="0" w:color="auto"/>
              <w:right w:val="single" w:sz="4" w:space="0" w:color="auto"/>
            </w:tcBorders>
            <w:shd w:val="clear" w:color="auto" w:fill="auto"/>
            <w:vAlign w:val="center"/>
            <w:hideMark/>
          </w:tcPr>
          <w:p w14:paraId="1F59E4D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6AC71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4DD608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77F7C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2.66</w:t>
            </w:r>
          </w:p>
        </w:tc>
        <w:tc>
          <w:tcPr>
            <w:tcW w:w="5220" w:type="dxa"/>
            <w:tcBorders>
              <w:top w:val="nil"/>
              <w:left w:val="nil"/>
              <w:bottom w:val="single" w:sz="4" w:space="0" w:color="auto"/>
              <w:right w:val="single" w:sz="4" w:space="0" w:color="auto"/>
            </w:tcBorders>
            <w:shd w:val="clear" w:color="auto" w:fill="auto"/>
            <w:vAlign w:val="center"/>
            <w:hideMark/>
          </w:tcPr>
          <w:p w14:paraId="7469EE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GPT</w:t>
            </w:r>
          </w:p>
        </w:tc>
        <w:tc>
          <w:tcPr>
            <w:tcW w:w="980" w:type="dxa"/>
            <w:tcBorders>
              <w:top w:val="nil"/>
              <w:left w:val="nil"/>
              <w:bottom w:val="single" w:sz="4" w:space="0" w:color="auto"/>
              <w:right w:val="single" w:sz="4" w:space="0" w:color="auto"/>
            </w:tcBorders>
            <w:shd w:val="clear" w:color="auto" w:fill="auto"/>
            <w:vAlign w:val="center"/>
            <w:hideMark/>
          </w:tcPr>
          <w:p w14:paraId="1EE50C0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40A294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3A5E04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BCC100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2.67</w:t>
            </w:r>
          </w:p>
        </w:tc>
        <w:tc>
          <w:tcPr>
            <w:tcW w:w="5220" w:type="dxa"/>
            <w:tcBorders>
              <w:top w:val="nil"/>
              <w:left w:val="nil"/>
              <w:bottom w:val="single" w:sz="4" w:space="0" w:color="auto"/>
              <w:right w:val="single" w:sz="4" w:space="0" w:color="auto"/>
            </w:tcBorders>
            <w:shd w:val="clear" w:color="auto" w:fill="auto"/>
            <w:vAlign w:val="center"/>
            <w:hideMark/>
          </w:tcPr>
          <w:p w14:paraId="3E909EB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GRUPO SANGUINEO Y RH</w:t>
            </w:r>
          </w:p>
        </w:tc>
        <w:tc>
          <w:tcPr>
            <w:tcW w:w="980" w:type="dxa"/>
            <w:tcBorders>
              <w:top w:val="nil"/>
              <w:left w:val="nil"/>
              <w:bottom w:val="single" w:sz="4" w:space="0" w:color="auto"/>
              <w:right w:val="single" w:sz="4" w:space="0" w:color="auto"/>
            </w:tcBorders>
            <w:shd w:val="clear" w:color="auto" w:fill="auto"/>
            <w:vAlign w:val="center"/>
            <w:hideMark/>
          </w:tcPr>
          <w:p w14:paraId="4D266E3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65FC8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9F32D0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D9A75F5"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2.68</w:t>
            </w:r>
          </w:p>
        </w:tc>
        <w:tc>
          <w:tcPr>
            <w:tcW w:w="5220" w:type="dxa"/>
            <w:tcBorders>
              <w:top w:val="nil"/>
              <w:left w:val="nil"/>
              <w:bottom w:val="single" w:sz="4" w:space="0" w:color="auto"/>
              <w:right w:val="single" w:sz="4" w:space="0" w:color="auto"/>
            </w:tcBorders>
            <w:shd w:val="clear" w:color="auto" w:fill="auto"/>
            <w:vAlign w:val="center"/>
            <w:hideMark/>
          </w:tcPr>
          <w:p w14:paraId="29AC3A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H.D.L. COLESTEROL</w:t>
            </w:r>
          </w:p>
        </w:tc>
        <w:tc>
          <w:tcPr>
            <w:tcW w:w="980" w:type="dxa"/>
            <w:tcBorders>
              <w:top w:val="nil"/>
              <w:left w:val="nil"/>
              <w:bottom w:val="single" w:sz="4" w:space="0" w:color="auto"/>
              <w:right w:val="single" w:sz="4" w:space="0" w:color="auto"/>
            </w:tcBorders>
            <w:shd w:val="clear" w:color="auto" w:fill="auto"/>
            <w:vAlign w:val="center"/>
            <w:hideMark/>
          </w:tcPr>
          <w:p w14:paraId="4F5116D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4E6EBD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581139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12C10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2.69</w:t>
            </w:r>
          </w:p>
        </w:tc>
        <w:tc>
          <w:tcPr>
            <w:tcW w:w="5220" w:type="dxa"/>
            <w:tcBorders>
              <w:top w:val="nil"/>
              <w:left w:val="nil"/>
              <w:bottom w:val="single" w:sz="4" w:space="0" w:color="auto"/>
              <w:right w:val="single" w:sz="4" w:space="0" w:color="auto"/>
            </w:tcBorders>
            <w:shd w:val="clear" w:color="auto" w:fill="auto"/>
            <w:vAlign w:val="center"/>
            <w:hideMark/>
          </w:tcPr>
          <w:p w14:paraId="2784FE5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HELICOBACTER PILORY ANTIGENO</w:t>
            </w:r>
          </w:p>
        </w:tc>
        <w:tc>
          <w:tcPr>
            <w:tcW w:w="980" w:type="dxa"/>
            <w:tcBorders>
              <w:top w:val="nil"/>
              <w:left w:val="nil"/>
              <w:bottom w:val="single" w:sz="4" w:space="0" w:color="auto"/>
              <w:right w:val="single" w:sz="4" w:space="0" w:color="auto"/>
            </w:tcBorders>
            <w:shd w:val="clear" w:color="auto" w:fill="auto"/>
            <w:vAlign w:val="center"/>
            <w:hideMark/>
          </w:tcPr>
          <w:p w14:paraId="341D472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23FD2A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D47CDF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D8F67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w:t>
            </w:r>
          </w:p>
        </w:tc>
        <w:tc>
          <w:tcPr>
            <w:tcW w:w="5220" w:type="dxa"/>
            <w:tcBorders>
              <w:top w:val="nil"/>
              <w:left w:val="nil"/>
              <w:bottom w:val="single" w:sz="4" w:space="0" w:color="auto"/>
              <w:right w:val="single" w:sz="4" w:space="0" w:color="auto"/>
            </w:tcBorders>
            <w:shd w:val="clear" w:color="auto" w:fill="auto"/>
            <w:vAlign w:val="center"/>
            <w:hideMark/>
          </w:tcPr>
          <w:p w14:paraId="3574546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HEMOCULTIVOS</w:t>
            </w:r>
          </w:p>
        </w:tc>
        <w:tc>
          <w:tcPr>
            <w:tcW w:w="980" w:type="dxa"/>
            <w:tcBorders>
              <w:top w:val="nil"/>
              <w:left w:val="nil"/>
              <w:bottom w:val="single" w:sz="4" w:space="0" w:color="auto"/>
              <w:right w:val="single" w:sz="4" w:space="0" w:color="auto"/>
            </w:tcBorders>
            <w:shd w:val="clear" w:color="auto" w:fill="auto"/>
            <w:vAlign w:val="center"/>
            <w:hideMark/>
          </w:tcPr>
          <w:p w14:paraId="4AD6C21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BE0E1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B59765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B61FA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2.71</w:t>
            </w:r>
          </w:p>
        </w:tc>
        <w:tc>
          <w:tcPr>
            <w:tcW w:w="5220" w:type="dxa"/>
            <w:tcBorders>
              <w:top w:val="nil"/>
              <w:left w:val="nil"/>
              <w:bottom w:val="single" w:sz="4" w:space="0" w:color="auto"/>
              <w:right w:val="single" w:sz="4" w:space="0" w:color="auto"/>
            </w:tcBorders>
            <w:shd w:val="clear" w:color="auto" w:fill="auto"/>
            <w:vAlign w:val="center"/>
            <w:hideMark/>
          </w:tcPr>
          <w:p w14:paraId="43EA15A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HEMOGLOBINA/HEMATOCRITO</w:t>
            </w:r>
          </w:p>
        </w:tc>
        <w:tc>
          <w:tcPr>
            <w:tcW w:w="980" w:type="dxa"/>
            <w:tcBorders>
              <w:top w:val="nil"/>
              <w:left w:val="nil"/>
              <w:bottom w:val="single" w:sz="4" w:space="0" w:color="auto"/>
              <w:right w:val="single" w:sz="4" w:space="0" w:color="auto"/>
            </w:tcBorders>
            <w:shd w:val="clear" w:color="auto" w:fill="auto"/>
            <w:vAlign w:val="center"/>
            <w:hideMark/>
          </w:tcPr>
          <w:p w14:paraId="064E61F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812267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DFD12B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21EF2A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2.72</w:t>
            </w:r>
          </w:p>
        </w:tc>
        <w:tc>
          <w:tcPr>
            <w:tcW w:w="5220" w:type="dxa"/>
            <w:tcBorders>
              <w:top w:val="nil"/>
              <w:left w:val="nil"/>
              <w:bottom w:val="single" w:sz="4" w:space="0" w:color="auto"/>
              <w:right w:val="single" w:sz="4" w:space="0" w:color="auto"/>
            </w:tcBorders>
            <w:shd w:val="clear" w:color="auto" w:fill="auto"/>
            <w:vAlign w:val="center"/>
            <w:hideMark/>
          </w:tcPr>
          <w:p w14:paraId="284ED55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HEMOGLOBINA GLICOSILADA </w:t>
            </w:r>
          </w:p>
        </w:tc>
        <w:tc>
          <w:tcPr>
            <w:tcW w:w="980" w:type="dxa"/>
            <w:tcBorders>
              <w:top w:val="nil"/>
              <w:left w:val="nil"/>
              <w:bottom w:val="single" w:sz="4" w:space="0" w:color="auto"/>
              <w:right w:val="single" w:sz="4" w:space="0" w:color="auto"/>
            </w:tcBorders>
            <w:shd w:val="clear" w:color="auto" w:fill="auto"/>
            <w:vAlign w:val="center"/>
            <w:hideMark/>
          </w:tcPr>
          <w:p w14:paraId="735B56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203FC9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8CBE88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0C4516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2.73</w:t>
            </w:r>
          </w:p>
        </w:tc>
        <w:tc>
          <w:tcPr>
            <w:tcW w:w="5220" w:type="dxa"/>
            <w:tcBorders>
              <w:top w:val="nil"/>
              <w:left w:val="nil"/>
              <w:bottom w:val="single" w:sz="4" w:space="0" w:color="auto"/>
              <w:right w:val="single" w:sz="4" w:space="0" w:color="auto"/>
            </w:tcBorders>
            <w:shd w:val="clear" w:color="auto" w:fill="auto"/>
            <w:vAlign w:val="center"/>
            <w:hideMark/>
          </w:tcPr>
          <w:p w14:paraId="76746CA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HEMOGRAMA COMPLETO AUTOMATIZADO</w:t>
            </w:r>
          </w:p>
        </w:tc>
        <w:tc>
          <w:tcPr>
            <w:tcW w:w="980" w:type="dxa"/>
            <w:tcBorders>
              <w:top w:val="nil"/>
              <w:left w:val="nil"/>
              <w:bottom w:val="single" w:sz="4" w:space="0" w:color="auto"/>
              <w:right w:val="single" w:sz="4" w:space="0" w:color="auto"/>
            </w:tcBorders>
            <w:shd w:val="clear" w:color="auto" w:fill="auto"/>
            <w:vAlign w:val="center"/>
            <w:hideMark/>
          </w:tcPr>
          <w:p w14:paraId="6B7858D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2F62A9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B72F0F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1A3389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2.74</w:t>
            </w:r>
          </w:p>
        </w:tc>
        <w:tc>
          <w:tcPr>
            <w:tcW w:w="5220" w:type="dxa"/>
            <w:tcBorders>
              <w:top w:val="nil"/>
              <w:left w:val="nil"/>
              <w:bottom w:val="single" w:sz="4" w:space="0" w:color="auto"/>
              <w:right w:val="single" w:sz="4" w:space="0" w:color="auto"/>
            </w:tcBorders>
            <w:shd w:val="clear" w:color="auto" w:fill="auto"/>
            <w:vAlign w:val="center"/>
            <w:hideMark/>
          </w:tcPr>
          <w:p w14:paraId="6DBECB4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HEPATITIS A</w:t>
            </w:r>
          </w:p>
        </w:tc>
        <w:tc>
          <w:tcPr>
            <w:tcW w:w="980" w:type="dxa"/>
            <w:tcBorders>
              <w:top w:val="nil"/>
              <w:left w:val="nil"/>
              <w:bottom w:val="single" w:sz="4" w:space="0" w:color="auto"/>
              <w:right w:val="single" w:sz="4" w:space="0" w:color="auto"/>
            </w:tcBorders>
            <w:shd w:val="clear" w:color="auto" w:fill="auto"/>
            <w:vAlign w:val="center"/>
            <w:hideMark/>
          </w:tcPr>
          <w:p w14:paraId="4B89352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9C87D1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C58FEB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92C38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2.75</w:t>
            </w:r>
          </w:p>
        </w:tc>
        <w:tc>
          <w:tcPr>
            <w:tcW w:w="5220" w:type="dxa"/>
            <w:tcBorders>
              <w:top w:val="nil"/>
              <w:left w:val="nil"/>
              <w:bottom w:val="single" w:sz="4" w:space="0" w:color="auto"/>
              <w:right w:val="single" w:sz="4" w:space="0" w:color="auto"/>
            </w:tcBorders>
            <w:shd w:val="clear" w:color="auto" w:fill="auto"/>
            <w:vAlign w:val="center"/>
            <w:hideMark/>
          </w:tcPr>
          <w:p w14:paraId="00646B7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HEPATITIS B</w:t>
            </w:r>
          </w:p>
        </w:tc>
        <w:tc>
          <w:tcPr>
            <w:tcW w:w="980" w:type="dxa"/>
            <w:tcBorders>
              <w:top w:val="nil"/>
              <w:left w:val="nil"/>
              <w:bottom w:val="single" w:sz="4" w:space="0" w:color="auto"/>
              <w:right w:val="single" w:sz="4" w:space="0" w:color="auto"/>
            </w:tcBorders>
            <w:shd w:val="clear" w:color="auto" w:fill="auto"/>
            <w:vAlign w:val="center"/>
            <w:hideMark/>
          </w:tcPr>
          <w:p w14:paraId="277C528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777071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A29AD4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306CC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2.76</w:t>
            </w:r>
          </w:p>
        </w:tc>
        <w:tc>
          <w:tcPr>
            <w:tcW w:w="5220" w:type="dxa"/>
            <w:tcBorders>
              <w:top w:val="nil"/>
              <w:left w:val="nil"/>
              <w:bottom w:val="single" w:sz="4" w:space="0" w:color="auto"/>
              <w:right w:val="single" w:sz="4" w:space="0" w:color="auto"/>
            </w:tcBorders>
            <w:shd w:val="clear" w:color="auto" w:fill="auto"/>
            <w:vAlign w:val="center"/>
            <w:hideMark/>
          </w:tcPr>
          <w:p w14:paraId="25C9CDE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HEPATITIS C</w:t>
            </w:r>
          </w:p>
        </w:tc>
        <w:tc>
          <w:tcPr>
            <w:tcW w:w="980" w:type="dxa"/>
            <w:tcBorders>
              <w:top w:val="nil"/>
              <w:left w:val="nil"/>
              <w:bottom w:val="single" w:sz="4" w:space="0" w:color="auto"/>
              <w:right w:val="single" w:sz="4" w:space="0" w:color="auto"/>
            </w:tcBorders>
            <w:shd w:val="clear" w:color="auto" w:fill="auto"/>
            <w:vAlign w:val="center"/>
            <w:hideMark/>
          </w:tcPr>
          <w:p w14:paraId="49ED1F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8D623D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0B2449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EA0D4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2.77</w:t>
            </w:r>
          </w:p>
        </w:tc>
        <w:tc>
          <w:tcPr>
            <w:tcW w:w="5220" w:type="dxa"/>
            <w:tcBorders>
              <w:top w:val="nil"/>
              <w:left w:val="nil"/>
              <w:bottom w:val="single" w:sz="4" w:space="0" w:color="auto"/>
              <w:right w:val="single" w:sz="4" w:space="0" w:color="auto"/>
            </w:tcBorders>
            <w:shd w:val="clear" w:color="auto" w:fill="auto"/>
            <w:vAlign w:val="center"/>
            <w:hideMark/>
          </w:tcPr>
          <w:p w14:paraId="0D0D5B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HERPES I-II</w:t>
            </w:r>
          </w:p>
        </w:tc>
        <w:tc>
          <w:tcPr>
            <w:tcW w:w="980" w:type="dxa"/>
            <w:tcBorders>
              <w:top w:val="nil"/>
              <w:left w:val="nil"/>
              <w:bottom w:val="single" w:sz="4" w:space="0" w:color="auto"/>
              <w:right w:val="single" w:sz="4" w:space="0" w:color="auto"/>
            </w:tcBorders>
            <w:shd w:val="clear" w:color="auto" w:fill="auto"/>
            <w:vAlign w:val="center"/>
            <w:hideMark/>
          </w:tcPr>
          <w:p w14:paraId="54719D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5B44B1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E3120D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1FD4EE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2.78</w:t>
            </w:r>
          </w:p>
        </w:tc>
        <w:tc>
          <w:tcPr>
            <w:tcW w:w="5220" w:type="dxa"/>
            <w:tcBorders>
              <w:top w:val="nil"/>
              <w:left w:val="nil"/>
              <w:bottom w:val="single" w:sz="4" w:space="0" w:color="auto"/>
              <w:right w:val="single" w:sz="4" w:space="0" w:color="auto"/>
            </w:tcBorders>
            <w:shd w:val="clear" w:color="auto" w:fill="auto"/>
            <w:vAlign w:val="center"/>
            <w:hideMark/>
          </w:tcPr>
          <w:p w14:paraId="0DC816A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HIERRO SERICO</w:t>
            </w:r>
          </w:p>
        </w:tc>
        <w:tc>
          <w:tcPr>
            <w:tcW w:w="980" w:type="dxa"/>
            <w:tcBorders>
              <w:top w:val="nil"/>
              <w:left w:val="nil"/>
              <w:bottom w:val="single" w:sz="4" w:space="0" w:color="auto"/>
              <w:right w:val="single" w:sz="4" w:space="0" w:color="auto"/>
            </w:tcBorders>
            <w:shd w:val="clear" w:color="auto" w:fill="auto"/>
            <w:vAlign w:val="center"/>
            <w:hideMark/>
          </w:tcPr>
          <w:p w14:paraId="5019193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DE967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680188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C53E4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2.79</w:t>
            </w:r>
          </w:p>
        </w:tc>
        <w:tc>
          <w:tcPr>
            <w:tcW w:w="5220" w:type="dxa"/>
            <w:tcBorders>
              <w:top w:val="nil"/>
              <w:left w:val="nil"/>
              <w:bottom w:val="single" w:sz="4" w:space="0" w:color="auto"/>
              <w:right w:val="single" w:sz="4" w:space="0" w:color="auto"/>
            </w:tcBorders>
            <w:shd w:val="clear" w:color="auto" w:fill="auto"/>
            <w:vAlign w:val="center"/>
            <w:hideMark/>
          </w:tcPr>
          <w:p w14:paraId="02F22A4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ALCOHOLEMIA</w:t>
            </w:r>
          </w:p>
        </w:tc>
        <w:tc>
          <w:tcPr>
            <w:tcW w:w="980" w:type="dxa"/>
            <w:tcBorders>
              <w:top w:val="nil"/>
              <w:left w:val="nil"/>
              <w:bottom w:val="single" w:sz="4" w:space="0" w:color="auto"/>
              <w:right w:val="single" w:sz="4" w:space="0" w:color="auto"/>
            </w:tcBorders>
            <w:shd w:val="clear" w:color="auto" w:fill="auto"/>
            <w:vAlign w:val="center"/>
            <w:hideMark/>
          </w:tcPr>
          <w:p w14:paraId="1F4C46B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C410C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679364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3A5AC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w:t>
            </w:r>
          </w:p>
        </w:tc>
        <w:tc>
          <w:tcPr>
            <w:tcW w:w="5220" w:type="dxa"/>
            <w:tcBorders>
              <w:top w:val="nil"/>
              <w:left w:val="nil"/>
              <w:bottom w:val="single" w:sz="4" w:space="0" w:color="auto"/>
              <w:right w:val="single" w:sz="4" w:space="0" w:color="auto"/>
            </w:tcBorders>
            <w:shd w:val="clear" w:color="auto" w:fill="auto"/>
            <w:vAlign w:val="center"/>
            <w:hideMark/>
          </w:tcPr>
          <w:p w14:paraId="78BA16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IGE</w:t>
            </w:r>
          </w:p>
        </w:tc>
        <w:tc>
          <w:tcPr>
            <w:tcW w:w="980" w:type="dxa"/>
            <w:tcBorders>
              <w:top w:val="nil"/>
              <w:left w:val="nil"/>
              <w:bottom w:val="single" w:sz="4" w:space="0" w:color="auto"/>
              <w:right w:val="single" w:sz="4" w:space="0" w:color="auto"/>
            </w:tcBorders>
            <w:shd w:val="clear" w:color="auto" w:fill="auto"/>
            <w:vAlign w:val="center"/>
            <w:hideMark/>
          </w:tcPr>
          <w:p w14:paraId="160D911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18495F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C07917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324726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2.81</w:t>
            </w:r>
          </w:p>
        </w:tc>
        <w:tc>
          <w:tcPr>
            <w:tcW w:w="5220" w:type="dxa"/>
            <w:tcBorders>
              <w:top w:val="nil"/>
              <w:left w:val="nil"/>
              <w:bottom w:val="single" w:sz="4" w:space="0" w:color="auto"/>
              <w:right w:val="single" w:sz="4" w:space="0" w:color="auto"/>
            </w:tcBorders>
            <w:shd w:val="clear" w:color="auto" w:fill="auto"/>
            <w:vAlign w:val="center"/>
            <w:hideMark/>
          </w:tcPr>
          <w:p w14:paraId="484591D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INSULINA BASAL</w:t>
            </w:r>
          </w:p>
        </w:tc>
        <w:tc>
          <w:tcPr>
            <w:tcW w:w="980" w:type="dxa"/>
            <w:tcBorders>
              <w:top w:val="nil"/>
              <w:left w:val="nil"/>
              <w:bottom w:val="single" w:sz="4" w:space="0" w:color="auto"/>
              <w:right w:val="single" w:sz="4" w:space="0" w:color="auto"/>
            </w:tcBorders>
            <w:shd w:val="clear" w:color="auto" w:fill="auto"/>
            <w:vAlign w:val="center"/>
            <w:hideMark/>
          </w:tcPr>
          <w:p w14:paraId="2FF8B65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3778A7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C7E65B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63FF2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2.82</w:t>
            </w:r>
          </w:p>
        </w:tc>
        <w:tc>
          <w:tcPr>
            <w:tcW w:w="5220" w:type="dxa"/>
            <w:tcBorders>
              <w:top w:val="nil"/>
              <w:left w:val="nil"/>
              <w:bottom w:val="single" w:sz="4" w:space="0" w:color="auto"/>
              <w:right w:val="single" w:sz="4" w:space="0" w:color="auto"/>
            </w:tcBorders>
            <w:shd w:val="clear" w:color="auto" w:fill="auto"/>
            <w:vAlign w:val="center"/>
            <w:hideMark/>
          </w:tcPr>
          <w:p w14:paraId="6C40909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HISOPADO FARIGEO</w:t>
            </w:r>
          </w:p>
        </w:tc>
        <w:tc>
          <w:tcPr>
            <w:tcW w:w="980" w:type="dxa"/>
            <w:tcBorders>
              <w:top w:val="nil"/>
              <w:left w:val="nil"/>
              <w:bottom w:val="single" w:sz="4" w:space="0" w:color="auto"/>
              <w:right w:val="single" w:sz="4" w:space="0" w:color="auto"/>
            </w:tcBorders>
            <w:shd w:val="clear" w:color="auto" w:fill="auto"/>
            <w:vAlign w:val="center"/>
            <w:hideMark/>
          </w:tcPr>
          <w:p w14:paraId="03F7389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E429C9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9812BF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810BF9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2.83</w:t>
            </w:r>
          </w:p>
        </w:tc>
        <w:tc>
          <w:tcPr>
            <w:tcW w:w="5220" w:type="dxa"/>
            <w:tcBorders>
              <w:top w:val="nil"/>
              <w:left w:val="nil"/>
              <w:bottom w:val="single" w:sz="4" w:space="0" w:color="auto"/>
              <w:right w:val="single" w:sz="4" w:space="0" w:color="auto"/>
            </w:tcBorders>
            <w:shd w:val="clear" w:color="auto" w:fill="auto"/>
            <w:vAlign w:val="center"/>
            <w:hideMark/>
          </w:tcPr>
          <w:p w14:paraId="759236A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HISOPADO URETRAL</w:t>
            </w:r>
          </w:p>
        </w:tc>
        <w:tc>
          <w:tcPr>
            <w:tcW w:w="980" w:type="dxa"/>
            <w:tcBorders>
              <w:top w:val="nil"/>
              <w:left w:val="nil"/>
              <w:bottom w:val="single" w:sz="4" w:space="0" w:color="auto"/>
              <w:right w:val="single" w:sz="4" w:space="0" w:color="auto"/>
            </w:tcBorders>
            <w:shd w:val="clear" w:color="auto" w:fill="auto"/>
            <w:vAlign w:val="center"/>
            <w:hideMark/>
          </w:tcPr>
          <w:p w14:paraId="054887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A87096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590462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811B6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2.84</w:t>
            </w:r>
          </w:p>
        </w:tc>
        <w:tc>
          <w:tcPr>
            <w:tcW w:w="5220" w:type="dxa"/>
            <w:tcBorders>
              <w:top w:val="nil"/>
              <w:left w:val="nil"/>
              <w:bottom w:val="single" w:sz="4" w:space="0" w:color="auto"/>
              <w:right w:val="single" w:sz="4" w:space="0" w:color="auto"/>
            </w:tcBorders>
            <w:shd w:val="clear" w:color="auto" w:fill="auto"/>
            <w:vAlign w:val="center"/>
            <w:hideMark/>
          </w:tcPr>
          <w:p w14:paraId="1305AC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L.D.H (DESHIDROGENASA LACTICA)</w:t>
            </w:r>
          </w:p>
        </w:tc>
        <w:tc>
          <w:tcPr>
            <w:tcW w:w="980" w:type="dxa"/>
            <w:tcBorders>
              <w:top w:val="nil"/>
              <w:left w:val="nil"/>
              <w:bottom w:val="single" w:sz="4" w:space="0" w:color="auto"/>
              <w:right w:val="single" w:sz="4" w:space="0" w:color="auto"/>
            </w:tcBorders>
            <w:shd w:val="clear" w:color="auto" w:fill="auto"/>
            <w:vAlign w:val="center"/>
            <w:hideMark/>
          </w:tcPr>
          <w:p w14:paraId="5BB90DB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54FE8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3CD27D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E091D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2.85</w:t>
            </w:r>
          </w:p>
        </w:tc>
        <w:tc>
          <w:tcPr>
            <w:tcW w:w="5220" w:type="dxa"/>
            <w:tcBorders>
              <w:top w:val="nil"/>
              <w:left w:val="nil"/>
              <w:bottom w:val="single" w:sz="4" w:space="0" w:color="auto"/>
              <w:right w:val="single" w:sz="4" w:space="0" w:color="auto"/>
            </w:tcBorders>
            <w:shd w:val="clear" w:color="auto" w:fill="auto"/>
            <w:vAlign w:val="center"/>
            <w:hideMark/>
          </w:tcPr>
          <w:p w14:paraId="244719F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L.D.L. COLESTEROL</w:t>
            </w:r>
          </w:p>
        </w:tc>
        <w:tc>
          <w:tcPr>
            <w:tcW w:w="980" w:type="dxa"/>
            <w:tcBorders>
              <w:top w:val="nil"/>
              <w:left w:val="nil"/>
              <w:bottom w:val="single" w:sz="4" w:space="0" w:color="auto"/>
              <w:right w:val="single" w:sz="4" w:space="0" w:color="auto"/>
            </w:tcBorders>
            <w:shd w:val="clear" w:color="auto" w:fill="auto"/>
            <w:vAlign w:val="center"/>
            <w:hideMark/>
          </w:tcPr>
          <w:p w14:paraId="56BB785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1054FA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9E56AB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7E0DE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2.86</w:t>
            </w:r>
          </w:p>
        </w:tc>
        <w:tc>
          <w:tcPr>
            <w:tcW w:w="5220" w:type="dxa"/>
            <w:tcBorders>
              <w:top w:val="nil"/>
              <w:left w:val="nil"/>
              <w:bottom w:val="single" w:sz="4" w:space="0" w:color="auto"/>
              <w:right w:val="single" w:sz="4" w:space="0" w:color="auto"/>
            </w:tcBorders>
            <w:shd w:val="clear" w:color="auto" w:fill="auto"/>
            <w:vAlign w:val="center"/>
            <w:hideMark/>
          </w:tcPr>
          <w:p w14:paraId="1EE7B2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LH</w:t>
            </w:r>
          </w:p>
        </w:tc>
        <w:tc>
          <w:tcPr>
            <w:tcW w:w="980" w:type="dxa"/>
            <w:tcBorders>
              <w:top w:val="nil"/>
              <w:left w:val="nil"/>
              <w:bottom w:val="single" w:sz="4" w:space="0" w:color="auto"/>
              <w:right w:val="single" w:sz="4" w:space="0" w:color="auto"/>
            </w:tcBorders>
            <w:shd w:val="clear" w:color="auto" w:fill="auto"/>
            <w:vAlign w:val="center"/>
            <w:hideMark/>
          </w:tcPr>
          <w:p w14:paraId="39C62D6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2C926E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9CDAA3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13CCF2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2.87</w:t>
            </w:r>
          </w:p>
        </w:tc>
        <w:tc>
          <w:tcPr>
            <w:tcW w:w="5220" w:type="dxa"/>
            <w:tcBorders>
              <w:top w:val="nil"/>
              <w:left w:val="nil"/>
              <w:bottom w:val="single" w:sz="4" w:space="0" w:color="auto"/>
              <w:right w:val="single" w:sz="4" w:space="0" w:color="auto"/>
            </w:tcBorders>
            <w:shd w:val="clear" w:color="auto" w:fill="auto"/>
            <w:vAlign w:val="center"/>
            <w:hideMark/>
          </w:tcPr>
          <w:p w14:paraId="44E494C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LIPASA</w:t>
            </w:r>
          </w:p>
        </w:tc>
        <w:tc>
          <w:tcPr>
            <w:tcW w:w="980" w:type="dxa"/>
            <w:tcBorders>
              <w:top w:val="nil"/>
              <w:left w:val="nil"/>
              <w:bottom w:val="single" w:sz="4" w:space="0" w:color="auto"/>
              <w:right w:val="single" w:sz="4" w:space="0" w:color="auto"/>
            </w:tcBorders>
            <w:shd w:val="clear" w:color="auto" w:fill="auto"/>
            <w:vAlign w:val="center"/>
            <w:hideMark/>
          </w:tcPr>
          <w:p w14:paraId="102CE01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49D18D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4AB094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2080B3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2.88</w:t>
            </w:r>
          </w:p>
        </w:tc>
        <w:tc>
          <w:tcPr>
            <w:tcW w:w="5220" w:type="dxa"/>
            <w:tcBorders>
              <w:top w:val="nil"/>
              <w:left w:val="nil"/>
              <w:bottom w:val="single" w:sz="4" w:space="0" w:color="auto"/>
              <w:right w:val="single" w:sz="4" w:space="0" w:color="auto"/>
            </w:tcBorders>
            <w:shd w:val="clear" w:color="auto" w:fill="auto"/>
            <w:vAlign w:val="center"/>
            <w:hideMark/>
          </w:tcPr>
          <w:p w14:paraId="29A269B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MAGNESIO </w:t>
            </w:r>
          </w:p>
        </w:tc>
        <w:tc>
          <w:tcPr>
            <w:tcW w:w="980" w:type="dxa"/>
            <w:tcBorders>
              <w:top w:val="nil"/>
              <w:left w:val="nil"/>
              <w:bottom w:val="single" w:sz="4" w:space="0" w:color="auto"/>
              <w:right w:val="single" w:sz="4" w:space="0" w:color="auto"/>
            </w:tcBorders>
            <w:shd w:val="clear" w:color="auto" w:fill="auto"/>
            <w:vAlign w:val="center"/>
            <w:hideMark/>
          </w:tcPr>
          <w:p w14:paraId="56BF32B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009025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B2B129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0910FC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2.89</w:t>
            </w:r>
          </w:p>
        </w:tc>
        <w:tc>
          <w:tcPr>
            <w:tcW w:w="5220" w:type="dxa"/>
            <w:tcBorders>
              <w:top w:val="nil"/>
              <w:left w:val="nil"/>
              <w:bottom w:val="single" w:sz="4" w:space="0" w:color="auto"/>
              <w:right w:val="single" w:sz="4" w:space="0" w:color="auto"/>
            </w:tcBorders>
            <w:shd w:val="clear" w:color="auto" w:fill="auto"/>
            <w:vAlign w:val="center"/>
            <w:hideMark/>
          </w:tcPr>
          <w:p w14:paraId="3816A14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MICROALBUMINURIA</w:t>
            </w:r>
          </w:p>
        </w:tc>
        <w:tc>
          <w:tcPr>
            <w:tcW w:w="980" w:type="dxa"/>
            <w:tcBorders>
              <w:top w:val="nil"/>
              <w:left w:val="nil"/>
              <w:bottom w:val="single" w:sz="4" w:space="0" w:color="auto"/>
              <w:right w:val="single" w:sz="4" w:space="0" w:color="auto"/>
            </w:tcBorders>
            <w:shd w:val="clear" w:color="auto" w:fill="auto"/>
            <w:vAlign w:val="center"/>
            <w:hideMark/>
          </w:tcPr>
          <w:p w14:paraId="573506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83F30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60ADC6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E760B8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w:t>
            </w:r>
          </w:p>
        </w:tc>
        <w:tc>
          <w:tcPr>
            <w:tcW w:w="5220" w:type="dxa"/>
            <w:tcBorders>
              <w:top w:val="nil"/>
              <w:left w:val="nil"/>
              <w:bottom w:val="single" w:sz="4" w:space="0" w:color="auto"/>
              <w:right w:val="single" w:sz="4" w:space="0" w:color="auto"/>
            </w:tcBorders>
            <w:shd w:val="clear" w:color="auto" w:fill="auto"/>
            <w:vAlign w:val="center"/>
            <w:hideMark/>
          </w:tcPr>
          <w:p w14:paraId="71A5ACA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MIOGLOBINA</w:t>
            </w:r>
          </w:p>
        </w:tc>
        <w:tc>
          <w:tcPr>
            <w:tcW w:w="980" w:type="dxa"/>
            <w:tcBorders>
              <w:top w:val="nil"/>
              <w:left w:val="nil"/>
              <w:bottom w:val="single" w:sz="4" w:space="0" w:color="auto"/>
              <w:right w:val="single" w:sz="4" w:space="0" w:color="auto"/>
            </w:tcBorders>
            <w:shd w:val="clear" w:color="auto" w:fill="auto"/>
            <w:vAlign w:val="center"/>
            <w:hideMark/>
          </w:tcPr>
          <w:p w14:paraId="7BDDAF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2926A7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B1E74A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9B6235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2.91</w:t>
            </w:r>
          </w:p>
        </w:tc>
        <w:tc>
          <w:tcPr>
            <w:tcW w:w="5220" w:type="dxa"/>
            <w:tcBorders>
              <w:top w:val="nil"/>
              <w:left w:val="nil"/>
              <w:bottom w:val="single" w:sz="4" w:space="0" w:color="auto"/>
              <w:right w:val="single" w:sz="4" w:space="0" w:color="auto"/>
            </w:tcBorders>
            <w:shd w:val="clear" w:color="auto" w:fill="auto"/>
            <w:vAlign w:val="center"/>
            <w:hideMark/>
          </w:tcPr>
          <w:p w14:paraId="4B770C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MOCO FECAL</w:t>
            </w:r>
          </w:p>
        </w:tc>
        <w:tc>
          <w:tcPr>
            <w:tcW w:w="980" w:type="dxa"/>
            <w:tcBorders>
              <w:top w:val="nil"/>
              <w:left w:val="nil"/>
              <w:bottom w:val="single" w:sz="4" w:space="0" w:color="auto"/>
              <w:right w:val="single" w:sz="4" w:space="0" w:color="auto"/>
            </w:tcBorders>
            <w:shd w:val="clear" w:color="auto" w:fill="auto"/>
            <w:vAlign w:val="center"/>
            <w:hideMark/>
          </w:tcPr>
          <w:p w14:paraId="3129B4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7EFF1D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63F343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6D8AC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2.92</w:t>
            </w:r>
          </w:p>
        </w:tc>
        <w:tc>
          <w:tcPr>
            <w:tcW w:w="5220" w:type="dxa"/>
            <w:tcBorders>
              <w:top w:val="nil"/>
              <w:left w:val="nil"/>
              <w:bottom w:val="single" w:sz="4" w:space="0" w:color="auto"/>
              <w:right w:val="single" w:sz="4" w:space="0" w:color="auto"/>
            </w:tcBorders>
            <w:shd w:val="clear" w:color="auto" w:fill="auto"/>
            <w:vAlign w:val="center"/>
            <w:hideMark/>
          </w:tcPr>
          <w:p w14:paraId="7770B30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PCR</w:t>
            </w:r>
          </w:p>
        </w:tc>
        <w:tc>
          <w:tcPr>
            <w:tcW w:w="980" w:type="dxa"/>
            <w:tcBorders>
              <w:top w:val="nil"/>
              <w:left w:val="nil"/>
              <w:bottom w:val="single" w:sz="4" w:space="0" w:color="auto"/>
              <w:right w:val="single" w:sz="4" w:space="0" w:color="auto"/>
            </w:tcBorders>
            <w:shd w:val="clear" w:color="auto" w:fill="auto"/>
            <w:vAlign w:val="center"/>
            <w:hideMark/>
          </w:tcPr>
          <w:p w14:paraId="3991E89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D95C8A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F64C79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1C2E66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2.93</w:t>
            </w:r>
          </w:p>
        </w:tc>
        <w:tc>
          <w:tcPr>
            <w:tcW w:w="5220" w:type="dxa"/>
            <w:tcBorders>
              <w:top w:val="nil"/>
              <w:left w:val="nil"/>
              <w:bottom w:val="single" w:sz="4" w:space="0" w:color="auto"/>
              <w:right w:val="single" w:sz="4" w:space="0" w:color="auto"/>
            </w:tcBorders>
            <w:shd w:val="clear" w:color="auto" w:fill="auto"/>
            <w:vAlign w:val="center"/>
            <w:hideMark/>
          </w:tcPr>
          <w:p w14:paraId="4D0D5DF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POTASIO</w:t>
            </w:r>
          </w:p>
        </w:tc>
        <w:tc>
          <w:tcPr>
            <w:tcW w:w="980" w:type="dxa"/>
            <w:tcBorders>
              <w:top w:val="nil"/>
              <w:left w:val="nil"/>
              <w:bottom w:val="single" w:sz="4" w:space="0" w:color="auto"/>
              <w:right w:val="single" w:sz="4" w:space="0" w:color="auto"/>
            </w:tcBorders>
            <w:shd w:val="clear" w:color="auto" w:fill="auto"/>
            <w:vAlign w:val="center"/>
            <w:hideMark/>
          </w:tcPr>
          <w:p w14:paraId="14DA020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A8C9CB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1CF8A5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4A8F2D"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2.94</w:t>
            </w:r>
          </w:p>
        </w:tc>
        <w:tc>
          <w:tcPr>
            <w:tcW w:w="5220" w:type="dxa"/>
            <w:tcBorders>
              <w:top w:val="nil"/>
              <w:left w:val="nil"/>
              <w:bottom w:val="single" w:sz="4" w:space="0" w:color="auto"/>
              <w:right w:val="single" w:sz="4" w:space="0" w:color="auto"/>
            </w:tcBorders>
            <w:shd w:val="clear" w:color="auto" w:fill="auto"/>
            <w:vAlign w:val="center"/>
            <w:hideMark/>
          </w:tcPr>
          <w:p w14:paraId="0F63939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 BNP</w:t>
            </w:r>
          </w:p>
        </w:tc>
        <w:tc>
          <w:tcPr>
            <w:tcW w:w="980" w:type="dxa"/>
            <w:tcBorders>
              <w:top w:val="nil"/>
              <w:left w:val="nil"/>
              <w:bottom w:val="single" w:sz="4" w:space="0" w:color="auto"/>
              <w:right w:val="single" w:sz="4" w:space="0" w:color="auto"/>
            </w:tcBorders>
            <w:shd w:val="clear" w:color="auto" w:fill="auto"/>
            <w:vAlign w:val="center"/>
            <w:hideMark/>
          </w:tcPr>
          <w:p w14:paraId="7A21739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05D995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471713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1FA5A2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2.95</w:t>
            </w:r>
          </w:p>
        </w:tc>
        <w:tc>
          <w:tcPr>
            <w:tcW w:w="5220" w:type="dxa"/>
            <w:tcBorders>
              <w:top w:val="nil"/>
              <w:left w:val="nil"/>
              <w:bottom w:val="single" w:sz="4" w:space="0" w:color="auto"/>
              <w:right w:val="single" w:sz="4" w:space="0" w:color="auto"/>
            </w:tcBorders>
            <w:shd w:val="clear" w:color="auto" w:fill="auto"/>
            <w:vAlign w:val="center"/>
            <w:hideMark/>
          </w:tcPr>
          <w:p w14:paraId="1C619FB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PROCALCITONINA</w:t>
            </w:r>
          </w:p>
        </w:tc>
        <w:tc>
          <w:tcPr>
            <w:tcW w:w="980" w:type="dxa"/>
            <w:tcBorders>
              <w:top w:val="nil"/>
              <w:left w:val="nil"/>
              <w:bottom w:val="single" w:sz="4" w:space="0" w:color="auto"/>
              <w:right w:val="single" w:sz="4" w:space="0" w:color="auto"/>
            </w:tcBorders>
            <w:shd w:val="clear" w:color="auto" w:fill="auto"/>
            <w:vAlign w:val="center"/>
            <w:hideMark/>
          </w:tcPr>
          <w:p w14:paraId="68396B5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DD7374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6369DE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12437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2.96</w:t>
            </w:r>
          </w:p>
        </w:tc>
        <w:tc>
          <w:tcPr>
            <w:tcW w:w="5220" w:type="dxa"/>
            <w:tcBorders>
              <w:top w:val="nil"/>
              <w:left w:val="nil"/>
              <w:bottom w:val="single" w:sz="4" w:space="0" w:color="auto"/>
              <w:right w:val="single" w:sz="4" w:space="0" w:color="auto"/>
            </w:tcBorders>
            <w:shd w:val="clear" w:color="auto" w:fill="auto"/>
            <w:vAlign w:val="center"/>
            <w:hideMark/>
          </w:tcPr>
          <w:p w14:paraId="0AB42F2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PROGESTERONA</w:t>
            </w:r>
          </w:p>
        </w:tc>
        <w:tc>
          <w:tcPr>
            <w:tcW w:w="980" w:type="dxa"/>
            <w:tcBorders>
              <w:top w:val="nil"/>
              <w:left w:val="nil"/>
              <w:bottom w:val="single" w:sz="4" w:space="0" w:color="auto"/>
              <w:right w:val="single" w:sz="4" w:space="0" w:color="auto"/>
            </w:tcBorders>
            <w:shd w:val="clear" w:color="auto" w:fill="auto"/>
            <w:vAlign w:val="center"/>
            <w:hideMark/>
          </w:tcPr>
          <w:p w14:paraId="3D82116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1E3AB7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6D5F23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8553377"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2.97</w:t>
            </w:r>
          </w:p>
        </w:tc>
        <w:tc>
          <w:tcPr>
            <w:tcW w:w="5220" w:type="dxa"/>
            <w:tcBorders>
              <w:top w:val="nil"/>
              <w:left w:val="nil"/>
              <w:bottom w:val="single" w:sz="4" w:space="0" w:color="auto"/>
              <w:right w:val="single" w:sz="4" w:space="0" w:color="auto"/>
            </w:tcBorders>
            <w:shd w:val="clear" w:color="auto" w:fill="auto"/>
            <w:vAlign w:val="center"/>
            <w:hideMark/>
          </w:tcPr>
          <w:p w14:paraId="47A40FB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PROLACTINA</w:t>
            </w:r>
          </w:p>
        </w:tc>
        <w:tc>
          <w:tcPr>
            <w:tcW w:w="980" w:type="dxa"/>
            <w:tcBorders>
              <w:top w:val="nil"/>
              <w:left w:val="nil"/>
              <w:bottom w:val="single" w:sz="4" w:space="0" w:color="auto"/>
              <w:right w:val="single" w:sz="4" w:space="0" w:color="auto"/>
            </w:tcBorders>
            <w:shd w:val="clear" w:color="auto" w:fill="auto"/>
            <w:vAlign w:val="center"/>
            <w:hideMark/>
          </w:tcPr>
          <w:p w14:paraId="7BFB646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64882F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96D778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B9D46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2.98</w:t>
            </w:r>
          </w:p>
        </w:tc>
        <w:tc>
          <w:tcPr>
            <w:tcW w:w="5220" w:type="dxa"/>
            <w:tcBorders>
              <w:top w:val="nil"/>
              <w:left w:val="nil"/>
              <w:bottom w:val="single" w:sz="4" w:space="0" w:color="auto"/>
              <w:right w:val="single" w:sz="4" w:space="0" w:color="auto"/>
            </w:tcBorders>
            <w:shd w:val="clear" w:color="auto" w:fill="auto"/>
            <w:vAlign w:val="center"/>
            <w:hideMark/>
          </w:tcPr>
          <w:p w14:paraId="3C16B55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PROTEINAS EN ORINA</w:t>
            </w:r>
          </w:p>
        </w:tc>
        <w:tc>
          <w:tcPr>
            <w:tcW w:w="980" w:type="dxa"/>
            <w:tcBorders>
              <w:top w:val="nil"/>
              <w:left w:val="nil"/>
              <w:bottom w:val="single" w:sz="4" w:space="0" w:color="auto"/>
              <w:right w:val="single" w:sz="4" w:space="0" w:color="auto"/>
            </w:tcBorders>
            <w:shd w:val="clear" w:color="auto" w:fill="auto"/>
            <w:vAlign w:val="center"/>
            <w:hideMark/>
          </w:tcPr>
          <w:p w14:paraId="4E375B0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CAB79D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3439FD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8F7B1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2.99</w:t>
            </w:r>
          </w:p>
        </w:tc>
        <w:tc>
          <w:tcPr>
            <w:tcW w:w="5220" w:type="dxa"/>
            <w:tcBorders>
              <w:top w:val="nil"/>
              <w:left w:val="nil"/>
              <w:bottom w:val="single" w:sz="4" w:space="0" w:color="auto"/>
              <w:right w:val="single" w:sz="4" w:space="0" w:color="auto"/>
            </w:tcBorders>
            <w:shd w:val="clear" w:color="auto" w:fill="auto"/>
            <w:vAlign w:val="center"/>
            <w:hideMark/>
          </w:tcPr>
          <w:p w14:paraId="7672F82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PROTEINAS EN ORINA DE 24 HORAS</w:t>
            </w:r>
          </w:p>
        </w:tc>
        <w:tc>
          <w:tcPr>
            <w:tcW w:w="980" w:type="dxa"/>
            <w:tcBorders>
              <w:top w:val="nil"/>
              <w:left w:val="nil"/>
              <w:bottom w:val="single" w:sz="4" w:space="0" w:color="auto"/>
              <w:right w:val="single" w:sz="4" w:space="0" w:color="auto"/>
            </w:tcBorders>
            <w:shd w:val="clear" w:color="auto" w:fill="auto"/>
            <w:vAlign w:val="center"/>
            <w:hideMark/>
          </w:tcPr>
          <w:p w14:paraId="33A6CA3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0A9202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950C48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458820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w:t>
            </w:r>
          </w:p>
        </w:tc>
        <w:tc>
          <w:tcPr>
            <w:tcW w:w="5220" w:type="dxa"/>
            <w:tcBorders>
              <w:top w:val="nil"/>
              <w:left w:val="nil"/>
              <w:bottom w:val="single" w:sz="4" w:space="0" w:color="auto"/>
              <w:right w:val="single" w:sz="4" w:space="0" w:color="auto"/>
            </w:tcBorders>
            <w:shd w:val="clear" w:color="auto" w:fill="auto"/>
            <w:vAlign w:val="center"/>
            <w:hideMark/>
          </w:tcPr>
          <w:p w14:paraId="72812ED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PROTEINAS TOTALES</w:t>
            </w:r>
          </w:p>
        </w:tc>
        <w:tc>
          <w:tcPr>
            <w:tcW w:w="980" w:type="dxa"/>
            <w:tcBorders>
              <w:top w:val="nil"/>
              <w:left w:val="nil"/>
              <w:bottom w:val="single" w:sz="4" w:space="0" w:color="auto"/>
              <w:right w:val="single" w:sz="4" w:space="0" w:color="auto"/>
            </w:tcBorders>
            <w:shd w:val="clear" w:color="auto" w:fill="auto"/>
            <w:vAlign w:val="center"/>
            <w:hideMark/>
          </w:tcPr>
          <w:p w14:paraId="60EEE85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85328C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DC2D13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A8FF4C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2.101</w:t>
            </w:r>
          </w:p>
        </w:tc>
        <w:tc>
          <w:tcPr>
            <w:tcW w:w="5220" w:type="dxa"/>
            <w:tcBorders>
              <w:top w:val="nil"/>
              <w:left w:val="nil"/>
              <w:bottom w:val="single" w:sz="4" w:space="0" w:color="auto"/>
              <w:right w:val="single" w:sz="4" w:space="0" w:color="auto"/>
            </w:tcBorders>
            <w:shd w:val="clear" w:color="auto" w:fill="auto"/>
            <w:vAlign w:val="center"/>
            <w:hideMark/>
          </w:tcPr>
          <w:p w14:paraId="2FAFA8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PROTEINURIA 24 HORAS</w:t>
            </w:r>
          </w:p>
        </w:tc>
        <w:tc>
          <w:tcPr>
            <w:tcW w:w="980" w:type="dxa"/>
            <w:tcBorders>
              <w:top w:val="nil"/>
              <w:left w:val="nil"/>
              <w:bottom w:val="single" w:sz="4" w:space="0" w:color="auto"/>
              <w:right w:val="single" w:sz="4" w:space="0" w:color="auto"/>
            </w:tcBorders>
            <w:shd w:val="clear" w:color="auto" w:fill="auto"/>
            <w:vAlign w:val="center"/>
            <w:hideMark/>
          </w:tcPr>
          <w:p w14:paraId="00EE870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9BDB4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BD8A51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E034A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2.102</w:t>
            </w:r>
          </w:p>
        </w:tc>
        <w:tc>
          <w:tcPr>
            <w:tcW w:w="5220" w:type="dxa"/>
            <w:tcBorders>
              <w:top w:val="nil"/>
              <w:left w:val="nil"/>
              <w:bottom w:val="single" w:sz="4" w:space="0" w:color="auto"/>
              <w:right w:val="single" w:sz="4" w:space="0" w:color="auto"/>
            </w:tcBorders>
            <w:shd w:val="clear" w:color="auto" w:fill="auto"/>
            <w:vAlign w:val="center"/>
            <w:hideMark/>
          </w:tcPr>
          <w:p w14:paraId="555165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PRUEBA DE EMBARAZO CUANTITATIVA</w:t>
            </w:r>
          </w:p>
        </w:tc>
        <w:tc>
          <w:tcPr>
            <w:tcW w:w="980" w:type="dxa"/>
            <w:tcBorders>
              <w:top w:val="nil"/>
              <w:left w:val="nil"/>
              <w:bottom w:val="single" w:sz="4" w:space="0" w:color="auto"/>
              <w:right w:val="single" w:sz="4" w:space="0" w:color="auto"/>
            </w:tcBorders>
            <w:shd w:val="clear" w:color="auto" w:fill="auto"/>
            <w:vAlign w:val="center"/>
            <w:hideMark/>
          </w:tcPr>
          <w:p w14:paraId="2EA54B7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64E106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D377E8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41995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2.103</w:t>
            </w:r>
          </w:p>
        </w:tc>
        <w:tc>
          <w:tcPr>
            <w:tcW w:w="5220" w:type="dxa"/>
            <w:tcBorders>
              <w:top w:val="nil"/>
              <w:left w:val="nil"/>
              <w:bottom w:val="single" w:sz="4" w:space="0" w:color="auto"/>
              <w:right w:val="single" w:sz="4" w:space="0" w:color="auto"/>
            </w:tcBorders>
            <w:shd w:val="clear" w:color="auto" w:fill="auto"/>
            <w:vAlign w:val="center"/>
            <w:hideMark/>
          </w:tcPr>
          <w:p w14:paraId="5CA3F3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PRUEBA RAPIDA DE DENGUE</w:t>
            </w:r>
          </w:p>
        </w:tc>
        <w:tc>
          <w:tcPr>
            <w:tcW w:w="980" w:type="dxa"/>
            <w:tcBorders>
              <w:top w:val="nil"/>
              <w:left w:val="nil"/>
              <w:bottom w:val="single" w:sz="4" w:space="0" w:color="auto"/>
              <w:right w:val="single" w:sz="4" w:space="0" w:color="auto"/>
            </w:tcBorders>
            <w:shd w:val="clear" w:color="auto" w:fill="auto"/>
            <w:vAlign w:val="center"/>
            <w:hideMark/>
          </w:tcPr>
          <w:p w14:paraId="18C7E44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78C52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502629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4FDBFE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2.104</w:t>
            </w:r>
          </w:p>
        </w:tc>
        <w:tc>
          <w:tcPr>
            <w:tcW w:w="5220" w:type="dxa"/>
            <w:tcBorders>
              <w:top w:val="nil"/>
              <w:left w:val="nil"/>
              <w:bottom w:val="single" w:sz="4" w:space="0" w:color="auto"/>
              <w:right w:val="single" w:sz="4" w:space="0" w:color="auto"/>
            </w:tcBorders>
            <w:shd w:val="clear" w:color="auto" w:fill="auto"/>
            <w:vAlign w:val="center"/>
            <w:hideMark/>
          </w:tcPr>
          <w:p w14:paraId="15B810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PRUEBA RAPIDA DE PSA</w:t>
            </w:r>
          </w:p>
        </w:tc>
        <w:tc>
          <w:tcPr>
            <w:tcW w:w="980" w:type="dxa"/>
            <w:tcBorders>
              <w:top w:val="nil"/>
              <w:left w:val="nil"/>
              <w:bottom w:val="single" w:sz="4" w:space="0" w:color="auto"/>
              <w:right w:val="single" w:sz="4" w:space="0" w:color="auto"/>
            </w:tcBorders>
            <w:shd w:val="clear" w:color="auto" w:fill="auto"/>
            <w:vAlign w:val="center"/>
            <w:hideMark/>
          </w:tcPr>
          <w:p w14:paraId="515A398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D5EB2E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6869F8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78C514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2.105</w:t>
            </w:r>
          </w:p>
        </w:tc>
        <w:tc>
          <w:tcPr>
            <w:tcW w:w="5220" w:type="dxa"/>
            <w:tcBorders>
              <w:top w:val="nil"/>
              <w:left w:val="nil"/>
              <w:bottom w:val="single" w:sz="4" w:space="0" w:color="auto"/>
              <w:right w:val="single" w:sz="4" w:space="0" w:color="auto"/>
            </w:tcBorders>
            <w:shd w:val="clear" w:color="auto" w:fill="auto"/>
            <w:vAlign w:val="center"/>
            <w:hideMark/>
          </w:tcPr>
          <w:p w14:paraId="6D17139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PRUEBA RAPIDA DE VIH</w:t>
            </w:r>
          </w:p>
        </w:tc>
        <w:tc>
          <w:tcPr>
            <w:tcW w:w="980" w:type="dxa"/>
            <w:tcBorders>
              <w:top w:val="nil"/>
              <w:left w:val="nil"/>
              <w:bottom w:val="single" w:sz="4" w:space="0" w:color="auto"/>
              <w:right w:val="single" w:sz="4" w:space="0" w:color="auto"/>
            </w:tcBorders>
            <w:shd w:val="clear" w:color="auto" w:fill="auto"/>
            <w:vAlign w:val="center"/>
            <w:hideMark/>
          </w:tcPr>
          <w:p w14:paraId="295873C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15EA25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952DEF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A3A3B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2.106</w:t>
            </w:r>
          </w:p>
        </w:tc>
        <w:tc>
          <w:tcPr>
            <w:tcW w:w="5220" w:type="dxa"/>
            <w:tcBorders>
              <w:top w:val="nil"/>
              <w:left w:val="nil"/>
              <w:bottom w:val="single" w:sz="4" w:space="0" w:color="auto"/>
              <w:right w:val="single" w:sz="4" w:space="0" w:color="auto"/>
            </w:tcBorders>
            <w:shd w:val="clear" w:color="auto" w:fill="auto"/>
            <w:vAlign w:val="center"/>
            <w:hideMark/>
          </w:tcPr>
          <w:p w14:paraId="01CB6B0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REACCIONDE WIDAL</w:t>
            </w:r>
          </w:p>
        </w:tc>
        <w:tc>
          <w:tcPr>
            <w:tcW w:w="980" w:type="dxa"/>
            <w:tcBorders>
              <w:top w:val="nil"/>
              <w:left w:val="nil"/>
              <w:bottom w:val="single" w:sz="4" w:space="0" w:color="auto"/>
              <w:right w:val="single" w:sz="4" w:space="0" w:color="auto"/>
            </w:tcBorders>
            <w:shd w:val="clear" w:color="auto" w:fill="auto"/>
            <w:vAlign w:val="center"/>
            <w:hideMark/>
          </w:tcPr>
          <w:p w14:paraId="73D4FDE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D1E2A8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B6B115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B4002E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2.107</w:t>
            </w:r>
          </w:p>
        </w:tc>
        <w:tc>
          <w:tcPr>
            <w:tcW w:w="5220" w:type="dxa"/>
            <w:tcBorders>
              <w:top w:val="nil"/>
              <w:left w:val="nil"/>
              <w:bottom w:val="single" w:sz="4" w:space="0" w:color="auto"/>
              <w:right w:val="single" w:sz="4" w:space="0" w:color="auto"/>
            </w:tcBorders>
            <w:shd w:val="clear" w:color="auto" w:fill="auto"/>
            <w:vAlign w:val="center"/>
            <w:hideMark/>
          </w:tcPr>
          <w:p w14:paraId="01BCC7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RECUENTO DE PLAQUETAS</w:t>
            </w:r>
          </w:p>
        </w:tc>
        <w:tc>
          <w:tcPr>
            <w:tcW w:w="980" w:type="dxa"/>
            <w:tcBorders>
              <w:top w:val="nil"/>
              <w:left w:val="nil"/>
              <w:bottom w:val="single" w:sz="4" w:space="0" w:color="auto"/>
              <w:right w:val="single" w:sz="4" w:space="0" w:color="auto"/>
            </w:tcBorders>
            <w:shd w:val="clear" w:color="auto" w:fill="auto"/>
            <w:vAlign w:val="center"/>
            <w:hideMark/>
          </w:tcPr>
          <w:p w14:paraId="42486E3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FB9F14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993EA5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584B52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2.108</w:t>
            </w:r>
          </w:p>
        </w:tc>
        <w:tc>
          <w:tcPr>
            <w:tcW w:w="5220" w:type="dxa"/>
            <w:tcBorders>
              <w:top w:val="nil"/>
              <w:left w:val="nil"/>
              <w:bottom w:val="single" w:sz="4" w:space="0" w:color="auto"/>
              <w:right w:val="single" w:sz="4" w:space="0" w:color="auto"/>
            </w:tcBorders>
            <w:shd w:val="clear" w:color="auto" w:fill="auto"/>
            <w:vAlign w:val="center"/>
            <w:hideMark/>
          </w:tcPr>
          <w:p w14:paraId="2F2794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RETRACCIÓN DE COAGULO </w:t>
            </w:r>
          </w:p>
        </w:tc>
        <w:tc>
          <w:tcPr>
            <w:tcW w:w="980" w:type="dxa"/>
            <w:tcBorders>
              <w:top w:val="nil"/>
              <w:left w:val="nil"/>
              <w:bottom w:val="single" w:sz="4" w:space="0" w:color="auto"/>
              <w:right w:val="single" w:sz="4" w:space="0" w:color="auto"/>
            </w:tcBorders>
            <w:shd w:val="clear" w:color="auto" w:fill="auto"/>
            <w:vAlign w:val="center"/>
            <w:hideMark/>
          </w:tcPr>
          <w:p w14:paraId="1C7CD18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B8006D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C6B58D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91929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2.109</w:t>
            </w:r>
          </w:p>
        </w:tc>
        <w:tc>
          <w:tcPr>
            <w:tcW w:w="5220" w:type="dxa"/>
            <w:tcBorders>
              <w:top w:val="nil"/>
              <w:left w:val="nil"/>
              <w:bottom w:val="single" w:sz="4" w:space="0" w:color="auto"/>
              <w:right w:val="single" w:sz="4" w:space="0" w:color="auto"/>
            </w:tcBorders>
            <w:shd w:val="clear" w:color="auto" w:fill="auto"/>
            <w:vAlign w:val="center"/>
            <w:hideMark/>
          </w:tcPr>
          <w:p w14:paraId="7DB0E73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ROTAVIRUS</w:t>
            </w:r>
          </w:p>
        </w:tc>
        <w:tc>
          <w:tcPr>
            <w:tcW w:w="980" w:type="dxa"/>
            <w:tcBorders>
              <w:top w:val="nil"/>
              <w:left w:val="nil"/>
              <w:bottom w:val="single" w:sz="4" w:space="0" w:color="auto"/>
              <w:right w:val="single" w:sz="4" w:space="0" w:color="auto"/>
            </w:tcBorders>
            <w:shd w:val="clear" w:color="auto" w:fill="auto"/>
            <w:vAlign w:val="center"/>
            <w:hideMark/>
          </w:tcPr>
          <w:p w14:paraId="06A2422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9D1B07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7C08D5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3CE06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w:t>
            </w:r>
          </w:p>
        </w:tc>
        <w:tc>
          <w:tcPr>
            <w:tcW w:w="5220" w:type="dxa"/>
            <w:tcBorders>
              <w:top w:val="nil"/>
              <w:left w:val="nil"/>
              <w:bottom w:val="single" w:sz="4" w:space="0" w:color="auto"/>
              <w:right w:val="single" w:sz="4" w:space="0" w:color="auto"/>
            </w:tcBorders>
            <w:shd w:val="clear" w:color="auto" w:fill="auto"/>
            <w:vAlign w:val="center"/>
            <w:hideMark/>
          </w:tcPr>
          <w:p w14:paraId="0379287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RPR O VDRL</w:t>
            </w:r>
          </w:p>
        </w:tc>
        <w:tc>
          <w:tcPr>
            <w:tcW w:w="980" w:type="dxa"/>
            <w:tcBorders>
              <w:top w:val="nil"/>
              <w:left w:val="nil"/>
              <w:bottom w:val="single" w:sz="4" w:space="0" w:color="auto"/>
              <w:right w:val="single" w:sz="4" w:space="0" w:color="auto"/>
            </w:tcBorders>
            <w:shd w:val="clear" w:color="auto" w:fill="auto"/>
            <w:vAlign w:val="center"/>
            <w:hideMark/>
          </w:tcPr>
          <w:p w14:paraId="5A11D8F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9BD21A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925AFD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0FAE05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2.111</w:t>
            </w:r>
          </w:p>
        </w:tc>
        <w:tc>
          <w:tcPr>
            <w:tcW w:w="5220" w:type="dxa"/>
            <w:tcBorders>
              <w:top w:val="nil"/>
              <w:left w:val="nil"/>
              <w:bottom w:val="single" w:sz="4" w:space="0" w:color="auto"/>
              <w:right w:val="single" w:sz="4" w:space="0" w:color="auto"/>
            </w:tcBorders>
            <w:shd w:val="clear" w:color="auto" w:fill="auto"/>
            <w:vAlign w:val="center"/>
            <w:hideMark/>
          </w:tcPr>
          <w:p w14:paraId="137DBAC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RT-PCR COVID 19</w:t>
            </w:r>
          </w:p>
        </w:tc>
        <w:tc>
          <w:tcPr>
            <w:tcW w:w="980" w:type="dxa"/>
            <w:tcBorders>
              <w:top w:val="nil"/>
              <w:left w:val="nil"/>
              <w:bottom w:val="single" w:sz="4" w:space="0" w:color="auto"/>
              <w:right w:val="single" w:sz="4" w:space="0" w:color="auto"/>
            </w:tcBorders>
            <w:shd w:val="clear" w:color="auto" w:fill="auto"/>
            <w:vAlign w:val="center"/>
            <w:hideMark/>
          </w:tcPr>
          <w:p w14:paraId="597450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E30973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B6E531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D76795"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2.112</w:t>
            </w:r>
          </w:p>
        </w:tc>
        <w:tc>
          <w:tcPr>
            <w:tcW w:w="5220" w:type="dxa"/>
            <w:tcBorders>
              <w:top w:val="nil"/>
              <w:left w:val="nil"/>
              <w:bottom w:val="single" w:sz="4" w:space="0" w:color="auto"/>
              <w:right w:val="single" w:sz="4" w:space="0" w:color="auto"/>
            </w:tcBorders>
            <w:shd w:val="clear" w:color="auto" w:fill="auto"/>
            <w:vAlign w:val="center"/>
            <w:hideMark/>
          </w:tcPr>
          <w:p w14:paraId="33AD73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SODIO</w:t>
            </w:r>
          </w:p>
        </w:tc>
        <w:tc>
          <w:tcPr>
            <w:tcW w:w="980" w:type="dxa"/>
            <w:tcBorders>
              <w:top w:val="nil"/>
              <w:left w:val="nil"/>
              <w:bottom w:val="single" w:sz="4" w:space="0" w:color="auto"/>
              <w:right w:val="single" w:sz="4" w:space="0" w:color="auto"/>
            </w:tcBorders>
            <w:shd w:val="clear" w:color="auto" w:fill="auto"/>
            <w:vAlign w:val="center"/>
            <w:hideMark/>
          </w:tcPr>
          <w:p w14:paraId="2034F46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A91EE4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810657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27554A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2.113</w:t>
            </w:r>
          </w:p>
        </w:tc>
        <w:tc>
          <w:tcPr>
            <w:tcW w:w="5220" w:type="dxa"/>
            <w:tcBorders>
              <w:top w:val="nil"/>
              <w:left w:val="nil"/>
              <w:bottom w:val="single" w:sz="4" w:space="0" w:color="auto"/>
              <w:right w:val="single" w:sz="4" w:space="0" w:color="auto"/>
            </w:tcBorders>
            <w:shd w:val="clear" w:color="auto" w:fill="auto"/>
            <w:vAlign w:val="center"/>
            <w:hideMark/>
          </w:tcPr>
          <w:p w14:paraId="3A3E056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T3</w:t>
            </w:r>
          </w:p>
        </w:tc>
        <w:tc>
          <w:tcPr>
            <w:tcW w:w="980" w:type="dxa"/>
            <w:tcBorders>
              <w:top w:val="nil"/>
              <w:left w:val="nil"/>
              <w:bottom w:val="single" w:sz="4" w:space="0" w:color="auto"/>
              <w:right w:val="single" w:sz="4" w:space="0" w:color="auto"/>
            </w:tcBorders>
            <w:shd w:val="clear" w:color="auto" w:fill="auto"/>
            <w:vAlign w:val="center"/>
            <w:hideMark/>
          </w:tcPr>
          <w:p w14:paraId="78612B3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2C4843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C08540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811E81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2.114</w:t>
            </w:r>
          </w:p>
        </w:tc>
        <w:tc>
          <w:tcPr>
            <w:tcW w:w="5220" w:type="dxa"/>
            <w:tcBorders>
              <w:top w:val="nil"/>
              <w:left w:val="nil"/>
              <w:bottom w:val="single" w:sz="4" w:space="0" w:color="auto"/>
              <w:right w:val="single" w:sz="4" w:space="0" w:color="auto"/>
            </w:tcBorders>
            <w:shd w:val="clear" w:color="auto" w:fill="auto"/>
            <w:vAlign w:val="center"/>
            <w:hideMark/>
          </w:tcPr>
          <w:p w14:paraId="6200997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T4 LIBRE</w:t>
            </w:r>
          </w:p>
        </w:tc>
        <w:tc>
          <w:tcPr>
            <w:tcW w:w="980" w:type="dxa"/>
            <w:tcBorders>
              <w:top w:val="nil"/>
              <w:left w:val="nil"/>
              <w:bottom w:val="single" w:sz="4" w:space="0" w:color="auto"/>
              <w:right w:val="single" w:sz="4" w:space="0" w:color="auto"/>
            </w:tcBorders>
            <w:shd w:val="clear" w:color="auto" w:fill="auto"/>
            <w:vAlign w:val="center"/>
            <w:hideMark/>
          </w:tcPr>
          <w:p w14:paraId="4C0D04A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A77ABD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49A971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8BC90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2.115</w:t>
            </w:r>
          </w:p>
        </w:tc>
        <w:tc>
          <w:tcPr>
            <w:tcW w:w="5220" w:type="dxa"/>
            <w:tcBorders>
              <w:top w:val="nil"/>
              <w:left w:val="nil"/>
              <w:bottom w:val="single" w:sz="4" w:space="0" w:color="auto"/>
              <w:right w:val="single" w:sz="4" w:space="0" w:color="auto"/>
            </w:tcBorders>
            <w:shd w:val="clear" w:color="auto" w:fill="auto"/>
            <w:vAlign w:val="center"/>
            <w:hideMark/>
          </w:tcPr>
          <w:p w14:paraId="6BAD39B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TAMISAJE NEONATAL COMPLETO</w:t>
            </w:r>
          </w:p>
        </w:tc>
        <w:tc>
          <w:tcPr>
            <w:tcW w:w="980" w:type="dxa"/>
            <w:tcBorders>
              <w:top w:val="nil"/>
              <w:left w:val="nil"/>
              <w:bottom w:val="single" w:sz="4" w:space="0" w:color="auto"/>
              <w:right w:val="single" w:sz="4" w:space="0" w:color="auto"/>
            </w:tcBorders>
            <w:shd w:val="clear" w:color="auto" w:fill="auto"/>
            <w:vAlign w:val="center"/>
            <w:hideMark/>
          </w:tcPr>
          <w:p w14:paraId="6F8BDF4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4023A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6D4E4D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A3522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2.116</w:t>
            </w:r>
          </w:p>
        </w:tc>
        <w:tc>
          <w:tcPr>
            <w:tcW w:w="5220" w:type="dxa"/>
            <w:tcBorders>
              <w:top w:val="nil"/>
              <w:left w:val="nil"/>
              <w:bottom w:val="single" w:sz="4" w:space="0" w:color="auto"/>
              <w:right w:val="single" w:sz="4" w:space="0" w:color="auto"/>
            </w:tcBorders>
            <w:shd w:val="clear" w:color="auto" w:fill="auto"/>
            <w:vAlign w:val="center"/>
            <w:hideMark/>
          </w:tcPr>
          <w:p w14:paraId="099290B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TEST DE ALERGENOS PEDIATRICOS</w:t>
            </w:r>
          </w:p>
        </w:tc>
        <w:tc>
          <w:tcPr>
            <w:tcW w:w="980" w:type="dxa"/>
            <w:tcBorders>
              <w:top w:val="nil"/>
              <w:left w:val="nil"/>
              <w:bottom w:val="single" w:sz="4" w:space="0" w:color="auto"/>
              <w:right w:val="single" w:sz="4" w:space="0" w:color="auto"/>
            </w:tcBorders>
            <w:shd w:val="clear" w:color="auto" w:fill="auto"/>
            <w:vAlign w:val="center"/>
            <w:hideMark/>
          </w:tcPr>
          <w:p w14:paraId="56C7408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50473A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6BC816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05C07E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2.117</w:t>
            </w:r>
          </w:p>
        </w:tc>
        <w:tc>
          <w:tcPr>
            <w:tcW w:w="5220" w:type="dxa"/>
            <w:tcBorders>
              <w:top w:val="nil"/>
              <w:left w:val="nil"/>
              <w:bottom w:val="single" w:sz="4" w:space="0" w:color="auto"/>
              <w:right w:val="single" w:sz="4" w:space="0" w:color="auto"/>
            </w:tcBorders>
            <w:shd w:val="clear" w:color="auto" w:fill="auto"/>
            <w:vAlign w:val="center"/>
            <w:hideMark/>
          </w:tcPr>
          <w:p w14:paraId="55A76C0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TEST DE CRISTALIZACION</w:t>
            </w:r>
          </w:p>
        </w:tc>
        <w:tc>
          <w:tcPr>
            <w:tcW w:w="980" w:type="dxa"/>
            <w:tcBorders>
              <w:top w:val="nil"/>
              <w:left w:val="nil"/>
              <w:bottom w:val="single" w:sz="4" w:space="0" w:color="auto"/>
              <w:right w:val="single" w:sz="4" w:space="0" w:color="auto"/>
            </w:tcBorders>
            <w:shd w:val="clear" w:color="auto" w:fill="auto"/>
            <w:vAlign w:val="center"/>
            <w:hideMark/>
          </w:tcPr>
          <w:p w14:paraId="12E7225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81DB52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4E8F2F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8BDF2A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2.118</w:t>
            </w:r>
          </w:p>
        </w:tc>
        <w:tc>
          <w:tcPr>
            <w:tcW w:w="5220" w:type="dxa"/>
            <w:tcBorders>
              <w:top w:val="nil"/>
              <w:left w:val="nil"/>
              <w:bottom w:val="single" w:sz="4" w:space="0" w:color="auto"/>
              <w:right w:val="single" w:sz="4" w:space="0" w:color="auto"/>
            </w:tcBorders>
            <w:shd w:val="clear" w:color="auto" w:fill="auto"/>
            <w:vAlign w:val="center"/>
            <w:hideMark/>
          </w:tcPr>
          <w:p w14:paraId="2A1322D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TESTOSTERONA LIBRE</w:t>
            </w:r>
          </w:p>
        </w:tc>
        <w:tc>
          <w:tcPr>
            <w:tcW w:w="980" w:type="dxa"/>
            <w:tcBorders>
              <w:top w:val="nil"/>
              <w:left w:val="nil"/>
              <w:bottom w:val="single" w:sz="4" w:space="0" w:color="auto"/>
              <w:right w:val="single" w:sz="4" w:space="0" w:color="auto"/>
            </w:tcBorders>
            <w:shd w:val="clear" w:color="auto" w:fill="auto"/>
            <w:vAlign w:val="center"/>
            <w:hideMark/>
          </w:tcPr>
          <w:p w14:paraId="3B2CB69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D64F3C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DE17DA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BE714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2.119</w:t>
            </w:r>
          </w:p>
        </w:tc>
        <w:tc>
          <w:tcPr>
            <w:tcW w:w="5220" w:type="dxa"/>
            <w:tcBorders>
              <w:top w:val="nil"/>
              <w:left w:val="nil"/>
              <w:bottom w:val="single" w:sz="4" w:space="0" w:color="auto"/>
              <w:right w:val="single" w:sz="4" w:space="0" w:color="auto"/>
            </w:tcBorders>
            <w:shd w:val="clear" w:color="auto" w:fill="auto"/>
            <w:vAlign w:val="center"/>
            <w:hideMark/>
          </w:tcPr>
          <w:p w14:paraId="400CB8C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TESTOSTERONA TOTAL</w:t>
            </w:r>
          </w:p>
        </w:tc>
        <w:tc>
          <w:tcPr>
            <w:tcW w:w="980" w:type="dxa"/>
            <w:tcBorders>
              <w:top w:val="nil"/>
              <w:left w:val="nil"/>
              <w:bottom w:val="single" w:sz="4" w:space="0" w:color="auto"/>
              <w:right w:val="single" w:sz="4" w:space="0" w:color="auto"/>
            </w:tcBorders>
            <w:shd w:val="clear" w:color="auto" w:fill="auto"/>
            <w:vAlign w:val="center"/>
            <w:hideMark/>
          </w:tcPr>
          <w:p w14:paraId="4319EAD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453CCB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AC477A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9EE64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2.12</w:t>
            </w:r>
          </w:p>
        </w:tc>
        <w:tc>
          <w:tcPr>
            <w:tcW w:w="5220" w:type="dxa"/>
            <w:tcBorders>
              <w:top w:val="nil"/>
              <w:left w:val="nil"/>
              <w:bottom w:val="single" w:sz="4" w:space="0" w:color="auto"/>
              <w:right w:val="single" w:sz="4" w:space="0" w:color="auto"/>
            </w:tcBorders>
            <w:shd w:val="clear" w:color="auto" w:fill="auto"/>
            <w:vAlign w:val="center"/>
            <w:hideMark/>
          </w:tcPr>
          <w:p w14:paraId="70F443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TIEMPO DE COAGULACIÓN </w:t>
            </w:r>
          </w:p>
        </w:tc>
        <w:tc>
          <w:tcPr>
            <w:tcW w:w="980" w:type="dxa"/>
            <w:tcBorders>
              <w:top w:val="nil"/>
              <w:left w:val="nil"/>
              <w:bottom w:val="single" w:sz="4" w:space="0" w:color="auto"/>
              <w:right w:val="single" w:sz="4" w:space="0" w:color="auto"/>
            </w:tcBorders>
            <w:shd w:val="clear" w:color="auto" w:fill="auto"/>
            <w:vAlign w:val="center"/>
            <w:hideMark/>
          </w:tcPr>
          <w:p w14:paraId="65C8913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A77A36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C65FBB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E2EA48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2.121</w:t>
            </w:r>
          </w:p>
        </w:tc>
        <w:tc>
          <w:tcPr>
            <w:tcW w:w="5220" w:type="dxa"/>
            <w:tcBorders>
              <w:top w:val="nil"/>
              <w:left w:val="nil"/>
              <w:bottom w:val="single" w:sz="4" w:space="0" w:color="auto"/>
              <w:right w:val="single" w:sz="4" w:space="0" w:color="auto"/>
            </w:tcBorders>
            <w:shd w:val="clear" w:color="auto" w:fill="auto"/>
            <w:vAlign w:val="center"/>
            <w:hideMark/>
          </w:tcPr>
          <w:p w14:paraId="7E6A694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TIEMPO DE SANGRIA </w:t>
            </w:r>
          </w:p>
        </w:tc>
        <w:tc>
          <w:tcPr>
            <w:tcW w:w="980" w:type="dxa"/>
            <w:tcBorders>
              <w:top w:val="nil"/>
              <w:left w:val="nil"/>
              <w:bottom w:val="single" w:sz="4" w:space="0" w:color="auto"/>
              <w:right w:val="single" w:sz="4" w:space="0" w:color="auto"/>
            </w:tcBorders>
            <w:shd w:val="clear" w:color="auto" w:fill="auto"/>
            <w:vAlign w:val="center"/>
            <w:hideMark/>
          </w:tcPr>
          <w:p w14:paraId="5355459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95AD3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2C10A7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F7746D1"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2.122</w:t>
            </w:r>
          </w:p>
        </w:tc>
        <w:tc>
          <w:tcPr>
            <w:tcW w:w="5220" w:type="dxa"/>
            <w:tcBorders>
              <w:top w:val="nil"/>
              <w:left w:val="nil"/>
              <w:bottom w:val="single" w:sz="4" w:space="0" w:color="auto"/>
              <w:right w:val="single" w:sz="4" w:space="0" w:color="auto"/>
            </w:tcBorders>
            <w:shd w:val="clear" w:color="auto" w:fill="auto"/>
            <w:vAlign w:val="center"/>
            <w:hideMark/>
          </w:tcPr>
          <w:p w14:paraId="4DE4B2F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TINCION DE GRAM + EXAMEN EN FRESCO</w:t>
            </w:r>
          </w:p>
        </w:tc>
        <w:tc>
          <w:tcPr>
            <w:tcW w:w="980" w:type="dxa"/>
            <w:tcBorders>
              <w:top w:val="nil"/>
              <w:left w:val="nil"/>
              <w:bottom w:val="single" w:sz="4" w:space="0" w:color="auto"/>
              <w:right w:val="single" w:sz="4" w:space="0" w:color="auto"/>
            </w:tcBorders>
            <w:shd w:val="clear" w:color="auto" w:fill="auto"/>
            <w:vAlign w:val="center"/>
            <w:hideMark/>
          </w:tcPr>
          <w:p w14:paraId="59B19A7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D80D6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AE21A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BAAFE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2.123</w:t>
            </w:r>
          </w:p>
        </w:tc>
        <w:tc>
          <w:tcPr>
            <w:tcW w:w="5220" w:type="dxa"/>
            <w:tcBorders>
              <w:top w:val="nil"/>
              <w:left w:val="nil"/>
              <w:bottom w:val="single" w:sz="4" w:space="0" w:color="auto"/>
              <w:right w:val="single" w:sz="4" w:space="0" w:color="auto"/>
            </w:tcBorders>
            <w:shd w:val="clear" w:color="auto" w:fill="auto"/>
            <w:vAlign w:val="center"/>
            <w:hideMark/>
          </w:tcPr>
          <w:p w14:paraId="2EFAE76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TOXICOLOGICO</w:t>
            </w:r>
          </w:p>
        </w:tc>
        <w:tc>
          <w:tcPr>
            <w:tcW w:w="980" w:type="dxa"/>
            <w:tcBorders>
              <w:top w:val="nil"/>
              <w:left w:val="nil"/>
              <w:bottom w:val="single" w:sz="4" w:space="0" w:color="auto"/>
              <w:right w:val="single" w:sz="4" w:space="0" w:color="auto"/>
            </w:tcBorders>
            <w:shd w:val="clear" w:color="auto" w:fill="auto"/>
            <w:vAlign w:val="center"/>
            <w:hideMark/>
          </w:tcPr>
          <w:p w14:paraId="6A8BC33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ECBFCC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B2A87D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4F0EE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2.124</w:t>
            </w:r>
          </w:p>
        </w:tc>
        <w:tc>
          <w:tcPr>
            <w:tcW w:w="5220" w:type="dxa"/>
            <w:tcBorders>
              <w:top w:val="nil"/>
              <w:left w:val="nil"/>
              <w:bottom w:val="single" w:sz="4" w:space="0" w:color="auto"/>
              <w:right w:val="single" w:sz="4" w:space="0" w:color="auto"/>
            </w:tcBorders>
            <w:shd w:val="clear" w:color="auto" w:fill="auto"/>
            <w:vAlign w:val="center"/>
            <w:hideMark/>
          </w:tcPr>
          <w:p w14:paraId="4CFC06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TOXOPLASMOSIS IGG</w:t>
            </w:r>
          </w:p>
        </w:tc>
        <w:tc>
          <w:tcPr>
            <w:tcW w:w="980" w:type="dxa"/>
            <w:tcBorders>
              <w:top w:val="nil"/>
              <w:left w:val="nil"/>
              <w:bottom w:val="single" w:sz="4" w:space="0" w:color="auto"/>
              <w:right w:val="single" w:sz="4" w:space="0" w:color="auto"/>
            </w:tcBorders>
            <w:shd w:val="clear" w:color="auto" w:fill="auto"/>
            <w:vAlign w:val="center"/>
            <w:hideMark/>
          </w:tcPr>
          <w:p w14:paraId="7B9C6C4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AF3199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05A4EE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AAC50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2.125</w:t>
            </w:r>
          </w:p>
        </w:tc>
        <w:tc>
          <w:tcPr>
            <w:tcW w:w="5220" w:type="dxa"/>
            <w:tcBorders>
              <w:top w:val="nil"/>
              <w:left w:val="nil"/>
              <w:bottom w:val="single" w:sz="4" w:space="0" w:color="auto"/>
              <w:right w:val="single" w:sz="4" w:space="0" w:color="auto"/>
            </w:tcBorders>
            <w:shd w:val="clear" w:color="auto" w:fill="auto"/>
            <w:vAlign w:val="center"/>
            <w:hideMark/>
          </w:tcPr>
          <w:p w14:paraId="3754BF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TOXOPLASMOSIS IGM</w:t>
            </w:r>
          </w:p>
        </w:tc>
        <w:tc>
          <w:tcPr>
            <w:tcW w:w="980" w:type="dxa"/>
            <w:tcBorders>
              <w:top w:val="nil"/>
              <w:left w:val="nil"/>
              <w:bottom w:val="single" w:sz="4" w:space="0" w:color="auto"/>
              <w:right w:val="single" w:sz="4" w:space="0" w:color="auto"/>
            </w:tcBorders>
            <w:shd w:val="clear" w:color="auto" w:fill="auto"/>
            <w:vAlign w:val="center"/>
            <w:hideMark/>
          </w:tcPr>
          <w:p w14:paraId="4943B9A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635932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C14B53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392B03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2.126</w:t>
            </w:r>
          </w:p>
        </w:tc>
        <w:tc>
          <w:tcPr>
            <w:tcW w:w="5220" w:type="dxa"/>
            <w:tcBorders>
              <w:top w:val="nil"/>
              <w:left w:val="nil"/>
              <w:bottom w:val="single" w:sz="4" w:space="0" w:color="auto"/>
              <w:right w:val="single" w:sz="4" w:space="0" w:color="auto"/>
            </w:tcBorders>
            <w:shd w:val="clear" w:color="auto" w:fill="auto"/>
            <w:vAlign w:val="center"/>
            <w:hideMark/>
          </w:tcPr>
          <w:p w14:paraId="5D7E165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TP + INR</w:t>
            </w:r>
          </w:p>
        </w:tc>
        <w:tc>
          <w:tcPr>
            <w:tcW w:w="980" w:type="dxa"/>
            <w:tcBorders>
              <w:top w:val="nil"/>
              <w:left w:val="nil"/>
              <w:bottom w:val="single" w:sz="4" w:space="0" w:color="auto"/>
              <w:right w:val="single" w:sz="4" w:space="0" w:color="auto"/>
            </w:tcBorders>
            <w:shd w:val="clear" w:color="auto" w:fill="auto"/>
            <w:vAlign w:val="center"/>
            <w:hideMark/>
          </w:tcPr>
          <w:p w14:paraId="492B55C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E8695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5F8C11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177B8D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2.127</w:t>
            </w:r>
          </w:p>
        </w:tc>
        <w:tc>
          <w:tcPr>
            <w:tcW w:w="5220" w:type="dxa"/>
            <w:tcBorders>
              <w:top w:val="nil"/>
              <w:left w:val="nil"/>
              <w:bottom w:val="single" w:sz="4" w:space="0" w:color="auto"/>
              <w:right w:val="single" w:sz="4" w:space="0" w:color="auto"/>
            </w:tcBorders>
            <w:shd w:val="clear" w:color="auto" w:fill="auto"/>
            <w:vAlign w:val="center"/>
            <w:hideMark/>
          </w:tcPr>
          <w:p w14:paraId="58FC12F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TRIGLICERIDOS</w:t>
            </w:r>
          </w:p>
        </w:tc>
        <w:tc>
          <w:tcPr>
            <w:tcW w:w="980" w:type="dxa"/>
            <w:tcBorders>
              <w:top w:val="nil"/>
              <w:left w:val="nil"/>
              <w:bottom w:val="single" w:sz="4" w:space="0" w:color="auto"/>
              <w:right w:val="single" w:sz="4" w:space="0" w:color="auto"/>
            </w:tcBorders>
            <w:shd w:val="clear" w:color="auto" w:fill="auto"/>
            <w:vAlign w:val="center"/>
            <w:hideMark/>
          </w:tcPr>
          <w:p w14:paraId="597039F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16B8C7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AD45C3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31485F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2.128</w:t>
            </w:r>
          </w:p>
        </w:tc>
        <w:tc>
          <w:tcPr>
            <w:tcW w:w="5220" w:type="dxa"/>
            <w:tcBorders>
              <w:top w:val="nil"/>
              <w:left w:val="nil"/>
              <w:bottom w:val="single" w:sz="4" w:space="0" w:color="auto"/>
              <w:right w:val="single" w:sz="4" w:space="0" w:color="auto"/>
            </w:tcBorders>
            <w:shd w:val="clear" w:color="auto" w:fill="auto"/>
            <w:vAlign w:val="center"/>
            <w:hideMark/>
          </w:tcPr>
          <w:p w14:paraId="0564432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TROPINA I CUALITATIVA</w:t>
            </w:r>
          </w:p>
        </w:tc>
        <w:tc>
          <w:tcPr>
            <w:tcW w:w="980" w:type="dxa"/>
            <w:tcBorders>
              <w:top w:val="nil"/>
              <w:left w:val="nil"/>
              <w:bottom w:val="single" w:sz="4" w:space="0" w:color="auto"/>
              <w:right w:val="single" w:sz="4" w:space="0" w:color="auto"/>
            </w:tcBorders>
            <w:shd w:val="clear" w:color="auto" w:fill="auto"/>
            <w:vAlign w:val="center"/>
            <w:hideMark/>
          </w:tcPr>
          <w:p w14:paraId="7271E52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670A77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A8278C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E26C5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2.129</w:t>
            </w:r>
          </w:p>
        </w:tc>
        <w:tc>
          <w:tcPr>
            <w:tcW w:w="5220" w:type="dxa"/>
            <w:tcBorders>
              <w:top w:val="nil"/>
              <w:left w:val="nil"/>
              <w:bottom w:val="single" w:sz="4" w:space="0" w:color="auto"/>
              <w:right w:val="single" w:sz="4" w:space="0" w:color="auto"/>
            </w:tcBorders>
            <w:shd w:val="clear" w:color="auto" w:fill="auto"/>
            <w:vAlign w:val="center"/>
            <w:hideMark/>
          </w:tcPr>
          <w:p w14:paraId="6C64299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TROPONINA I CUANTITATIVA</w:t>
            </w:r>
          </w:p>
        </w:tc>
        <w:tc>
          <w:tcPr>
            <w:tcW w:w="980" w:type="dxa"/>
            <w:tcBorders>
              <w:top w:val="nil"/>
              <w:left w:val="nil"/>
              <w:bottom w:val="single" w:sz="4" w:space="0" w:color="auto"/>
              <w:right w:val="single" w:sz="4" w:space="0" w:color="auto"/>
            </w:tcBorders>
            <w:shd w:val="clear" w:color="auto" w:fill="auto"/>
            <w:vAlign w:val="center"/>
            <w:hideMark/>
          </w:tcPr>
          <w:p w14:paraId="599C5EB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EEAA32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6A9AD5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A60EB3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w:t>
            </w:r>
          </w:p>
        </w:tc>
        <w:tc>
          <w:tcPr>
            <w:tcW w:w="5220" w:type="dxa"/>
            <w:tcBorders>
              <w:top w:val="nil"/>
              <w:left w:val="nil"/>
              <w:bottom w:val="single" w:sz="4" w:space="0" w:color="auto"/>
              <w:right w:val="single" w:sz="4" w:space="0" w:color="auto"/>
            </w:tcBorders>
            <w:shd w:val="clear" w:color="auto" w:fill="auto"/>
            <w:vAlign w:val="center"/>
            <w:hideMark/>
          </w:tcPr>
          <w:p w14:paraId="632CBDA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TSH</w:t>
            </w:r>
          </w:p>
        </w:tc>
        <w:tc>
          <w:tcPr>
            <w:tcW w:w="980" w:type="dxa"/>
            <w:tcBorders>
              <w:top w:val="nil"/>
              <w:left w:val="nil"/>
              <w:bottom w:val="single" w:sz="4" w:space="0" w:color="auto"/>
              <w:right w:val="single" w:sz="4" w:space="0" w:color="auto"/>
            </w:tcBorders>
            <w:shd w:val="clear" w:color="auto" w:fill="auto"/>
            <w:vAlign w:val="center"/>
            <w:hideMark/>
          </w:tcPr>
          <w:p w14:paraId="46738DB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A11C46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D30F57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6AD1D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2.131</w:t>
            </w:r>
          </w:p>
        </w:tc>
        <w:tc>
          <w:tcPr>
            <w:tcW w:w="5220" w:type="dxa"/>
            <w:tcBorders>
              <w:top w:val="nil"/>
              <w:left w:val="nil"/>
              <w:bottom w:val="single" w:sz="4" w:space="0" w:color="auto"/>
              <w:right w:val="single" w:sz="4" w:space="0" w:color="auto"/>
            </w:tcBorders>
            <w:shd w:val="clear" w:color="auto" w:fill="auto"/>
            <w:vAlign w:val="center"/>
            <w:hideMark/>
          </w:tcPr>
          <w:p w14:paraId="2B01280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TTPA</w:t>
            </w:r>
          </w:p>
        </w:tc>
        <w:tc>
          <w:tcPr>
            <w:tcW w:w="980" w:type="dxa"/>
            <w:tcBorders>
              <w:top w:val="nil"/>
              <w:left w:val="nil"/>
              <w:bottom w:val="single" w:sz="4" w:space="0" w:color="auto"/>
              <w:right w:val="single" w:sz="4" w:space="0" w:color="auto"/>
            </w:tcBorders>
            <w:shd w:val="clear" w:color="auto" w:fill="auto"/>
            <w:vAlign w:val="center"/>
            <w:hideMark/>
          </w:tcPr>
          <w:p w14:paraId="666894B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51E0EF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11841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44D67A"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2.132</w:t>
            </w:r>
          </w:p>
        </w:tc>
        <w:tc>
          <w:tcPr>
            <w:tcW w:w="5220" w:type="dxa"/>
            <w:tcBorders>
              <w:top w:val="nil"/>
              <w:left w:val="nil"/>
              <w:bottom w:val="single" w:sz="4" w:space="0" w:color="auto"/>
              <w:right w:val="single" w:sz="4" w:space="0" w:color="auto"/>
            </w:tcBorders>
            <w:shd w:val="clear" w:color="auto" w:fill="auto"/>
            <w:vAlign w:val="center"/>
            <w:hideMark/>
          </w:tcPr>
          <w:p w14:paraId="1DE4EBD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UREA</w:t>
            </w:r>
          </w:p>
        </w:tc>
        <w:tc>
          <w:tcPr>
            <w:tcW w:w="980" w:type="dxa"/>
            <w:tcBorders>
              <w:top w:val="nil"/>
              <w:left w:val="nil"/>
              <w:bottom w:val="single" w:sz="4" w:space="0" w:color="auto"/>
              <w:right w:val="single" w:sz="4" w:space="0" w:color="auto"/>
            </w:tcBorders>
            <w:shd w:val="clear" w:color="auto" w:fill="auto"/>
            <w:vAlign w:val="center"/>
            <w:hideMark/>
          </w:tcPr>
          <w:p w14:paraId="7238C26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686590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E67615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05EC9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2.133</w:t>
            </w:r>
          </w:p>
        </w:tc>
        <w:tc>
          <w:tcPr>
            <w:tcW w:w="5220" w:type="dxa"/>
            <w:tcBorders>
              <w:top w:val="nil"/>
              <w:left w:val="nil"/>
              <w:bottom w:val="single" w:sz="4" w:space="0" w:color="auto"/>
              <w:right w:val="single" w:sz="4" w:space="0" w:color="auto"/>
            </w:tcBorders>
            <w:shd w:val="clear" w:color="auto" w:fill="auto"/>
            <w:vAlign w:val="center"/>
            <w:hideMark/>
          </w:tcPr>
          <w:p w14:paraId="7052C64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UROCULTIVO</w:t>
            </w:r>
          </w:p>
        </w:tc>
        <w:tc>
          <w:tcPr>
            <w:tcW w:w="980" w:type="dxa"/>
            <w:tcBorders>
              <w:top w:val="nil"/>
              <w:left w:val="nil"/>
              <w:bottom w:val="single" w:sz="4" w:space="0" w:color="auto"/>
              <w:right w:val="single" w:sz="4" w:space="0" w:color="auto"/>
            </w:tcBorders>
            <w:shd w:val="clear" w:color="auto" w:fill="auto"/>
            <w:vAlign w:val="center"/>
            <w:hideMark/>
          </w:tcPr>
          <w:p w14:paraId="328CA4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8916F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F3B9F4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0D4ECC"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2.134</w:t>
            </w:r>
          </w:p>
        </w:tc>
        <w:tc>
          <w:tcPr>
            <w:tcW w:w="5220" w:type="dxa"/>
            <w:tcBorders>
              <w:top w:val="nil"/>
              <w:left w:val="nil"/>
              <w:bottom w:val="single" w:sz="4" w:space="0" w:color="auto"/>
              <w:right w:val="single" w:sz="4" w:space="0" w:color="auto"/>
            </w:tcBorders>
            <w:shd w:val="clear" w:color="auto" w:fill="auto"/>
            <w:vAlign w:val="center"/>
            <w:hideMark/>
          </w:tcPr>
          <w:p w14:paraId="7C94B0F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V.D.L. COLESTEROL</w:t>
            </w:r>
          </w:p>
        </w:tc>
        <w:tc>
          <w:tcPr>
            <w:tcW w:w="980" w:type="dxa"/>
            <w:tcBorders>
              <w:top w:val="nil"/>
              <w:left w:val="nil"/>
              <w:bottom w:val="single" w:sz="4" w:space="0" w:color="auto"/>
              <w:right w:val="single" w:sz="4" w:space="0" w:color="auto"/>
            </w:tcBorders>
            <w:shd w:val="clear" w:color="auto" w:fill="auto"/>
            <w:vAlign w:val="center"/>
            <w:hideMark/>
          </w:tcPr>
          <w:p w14:paraId="6F54D64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4AE569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ED4053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59BC1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2.135</w:t>
            </w:r>
          </w:p>
        </w:tc>
        <w:tc>
          <w:tcPr>
            <w:tcW w:w="5220" w:type="dxa"/>
            <w:tcBorders>
              <w:top w:val="nil"/>
              <w:left w:val="nil"/>
              <w:bottom w:val="single" w:sz="4" w:space="0" w:color="auto"/>
              <w:right w:val="single" w:sz="4" w:space="0" w:color="auto"/>
            </w:tcBorders>
            <w:shd w:val="clear" w:color="auto" w:fill="auto"/>
            <w:vAlign w:val="center"/>
            <w:hideMark/>
          </w:tcPr>
          <w:p w14:paraId="36915D4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VELOCIDAD DE ERITROSEDIMENTACIÓN</w:t>
            </w:r>
          </w:p>
        </w:tc>
        <w:tc>
          <w:tcPr>
            <w:tcW w:w="980" w:type="dxa"/>
            <w:tcBorders>
              <w:top w:val="nil"/>
              <w:left w:val="nil"/>
              <w:bottom w:val="single" w:sz="4" w:space="0" w:color="auto"/>
              <w:right w:val="single" w:sz="4" w:space="0" w:color="auto"/>
            </w:tcBorders>
            <w:shd w:val="clear" w:color="auto" w:fill="auto"/>
            <w:vAlign w:val="center"/>
            <w:hideMark/>
          </w:tcPr>
          <w:p w14:paraId="01B52D7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E9ED8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510650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6D8847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2.136</w:t>
            </w:r>
          </w:p>
        </w:tc>
        <w:tc>
          <w:tcPr>
            <w:tcW w:w="5220" w:type="dxa"/>
            <w:tcBorders>
              <w:top w:val="nil"/>
              <w:left w:val="nil"/>
              <w:bottom w:val="single" w:sz="4" w:space="0" w:color="auto"/>
              <w:right w:val="single" w:sz="4" w:space="0" w:color="auto"/>
            </w:tcBorders>
            <w:shd w:val="clear" w:color="auto" w:fill="auto"/>
            <w:vAlign w:val="center"/>
            <w:hideMark/>
          </w:tcPr>
          <w:p w14:paraId="2B5F9F2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TEST DE EMBARAZO</w:t>
            </w:r>
          </w:p>
        </w:tc>
        <w:tc>
          <w:tcPr>
            <w:tcW w:w="980" w:type="dxa"/>
            <w:tcBorders>
              <w:top w:val="nil"/>
              <w:left w:val="nil"/>
              <w:bottom w:val="single" w:sz="4" w:space="0" w:color="auto"/>
              <w:right w:val="single" w:sz="4" w:space="0" w:color="auto"/>
            </w:tcBorders>
            <w:shd w:val="clear" w:color="auto" w:fill="auto"/>
            <w:vAlign w:val="center"/>
            <w:hideMark/>
          </w:tcPr>
          <w:p w14:paraId="0E68882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B3C583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22432A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01C3B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2.137</w:t>
            </w:r>
          </w:p>
        </w:tc>
        <w:tc>
          <w:tcPr>
            <w:tcW w:w="5220" w:type="dxa"/>
            <w:tcBorders>
              <w:top w:val="nil"/>
              <w:left w:val="nil"/>
              <w:bottom w:val="single" w:sz="4" w:space="0" w:color="auto"/>
              <w:right w:val="single" w:sz="4" w:space="0" w:color="auto"/>
            </w:tcBorders>
            <w:shd w:val="clear" w:color="auto" w:fill="auto"/>
            <w:vAlign w:val="center"/>
            <w:hideMark/>
          </w:tcPr>
          <w:p w14:paraId="4BBD55E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TIROGLOBULINA</w:t>
            </w:r>
          </w:p>
        </w:tc>
        <w:tc>
          <w:tcPr>
            <w:tcW w:w="980" w:type="dxa"/>
            <w:tcBorders>
              <w:top w:val="nil"/>
              <w:left w:val="nil"/>
              <w:bottom w:val="single" w:sz="4" w:space="0" w:color="auto"/>
              <w:right w:val="single" w:sz="4" w:space="0" w:color="auto"/>
            </w:tcBorders>
            <w:shd w:val="clear" w:color="auto" w:fill="auto"/>
            <w:vAlign w:val="center"/>
            <w:hideMark/>
          </w:tcPr>
          <w:p w14:paraId="39969C9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2026D3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B39C0F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B793C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2.138</w:t>
            </w:r>
          </w:p>
        </w:tc>
        <w:tc>
          <w:tcPr>
            <w:tcW w:w="5220" w:type="dxa"/>
            <w:tcBorders>
              <w:top w:val="nil"/>
              <w:left w:val="nil"/>
              <w:bottom w:val="single" w:sz="4" w:space="0" w:color="auto"/>
              <w:right w:val="single" w:sz="4" w:space="0" w:color="auto"/>
            </w:tcBorders>
            <w:shd w:val="clear" w:color="auto" w:fill="auto"/>
            <w:vAlign w:val="center"/>
            <w:hideMark/>
          </w:tcPr>
          <w:p w14:paraId="4AABDB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T4</w:t>
            </w:r>
          </w:p>
        </w:tc>
        <w:tc>
          <w:tcPr>
            <w:tcW w:w="980" w:type="dxa"/>
            <w:tcBorders>
              <w:top w:val="nil"/>
              <w:left w:val="nil"/>
              <w:bottom w:val="single" w:sz="4" w:space="0" w:color="auto"/>
              <w:right w:val="single" w:sz="4" w:space="0" w:color="auto"/>
            </w:tcBorders>
            <w:shd w:val="clear" w:color="auto" w:fill="auto"/>
            <w:vAlign w:val="center"/>
            <w:hideMark/>
          </w:tcPr>
          <w:p w14:paraId="3E1F2A3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4CA46E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E74889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ACE8A6"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2.139</w:t>
            </w:r>
          </w:p>
        </w:tc>
        <w:tc>
          <w:tcPr>
            <w:tcW w:w="5220" w:type="dxa"/>
            <w:tcBorders>
              <w:top w:val="nil"/>
              <w:left w:val="nil"/>
              <w:bottom w:val="single" w:sz="4" w:space="0" w:color="auto"/>
              <w:right w:val="single" w:sz="4" w:space="0" w:color="auto"/>
            </w:tcBorders>
            <w:shd w:val="clear" w:color="auto" w:fill="auto"/>
            <w:vAlign w:val="center"/>
            <w:hideMark/>
          </w:tcPr>
          <w:p w14:paraId="7165FA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DHEA</w:t>
            </w:r>
          </w:p>
        </w:tc>
        <w:tc>
          <w:tcPr>
            <w:tcW w:w="980" w:type="dxa"/>
            <w:tcBorders>
              <w:top w:val="nil"/>
              <w:left w:val="nil"/>
              <w:bottom w:val="single" w:sz="4" w:space="0" w:color="auto"/>
              <w:right w:val="single" w:sz="4" w:space="0" w:color="auto"/>
            </w:tcBorders>
            <w:shd w:val="clear" w:color="auto" w:fill="auto"/>
            <w:vAlign w:val="center"/>
            <w:hideMark/>
          </w:tcPr>
          <w:p w14:paraId="703984F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69AE4AB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F854C6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A8372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w:t>
            </w:r>
          </w:p>
        </w:tc>
        <w:tc>
          <w:tcPr>
            <w:tcW w:w="5220" w:type="dxa"/>
            <w:tcBorders>
              <w:top w:val="nil"/>
              <w:left w:val="nil"/>
              <w:bottom w:val="single" w:sz="4" w:space="0" w:color="auto"/>
              <w:right w:val="single" w:sz="4" w:space="0" w:color="auto"/>
            </w:tcBorders>
            <w:shd w:val="clear" w:color="auto" w:fill="auto"/>
            <w:vAlign w:val="center"/>
            <w:hideMark/>
          </w:tcPr>
          <w:p w14:paraId="4B59E05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DEPURACION DE CREATININA DE 24 HORAS EN ORINA</w:t>
            </w:r>
          </w:p>
        </w:tc>
        <w:tc>
          <w:tcPr>
            <w:tcW w:w="980" w:type="dxa"/>
            <w:tcBorders>
              <w:top w:val="nil"/>
              <w:left w:val="nil"/>
              <w:bottom w:val="single" w:sz="4" w:space="0" w:color="auto"/>
              <w:right w:val="single" w:sz="4" w:space="0" w:color="auto"/>
            </w:tcBorders>
            <w:shd w:val="clear" w:color="auto" w:fill="auto"/>
            <w:vAlign w:val="center"/>
            <w:hideMark/>
          </w:tcPr>
          <w:p w14:paraId="520124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0F198F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708493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D04EF3"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2.141</w:t>
            </w:r>
          </w:p>
        </w:tc>
        <w:tc>
          <w:tcPr>
            <w:tcW w:w="5220" w:type="dxa"/>
            <w:tcBorders>
              <w:top w:val="nil"/>
              <w:left w:val="nil"/>
              <w:bottom w:val="single" w:sz="4" w:space="0" w:color="auto"/>
              <w:right w:val="single" w:sz="4" w:space="0" w:color="auto"/>
            </w:tcBorders>
            <w:shd w:val="clear" w:color="auto" w:fill="auto"/>
            <w:vAlign w:val="center"/>
            <w:hideMark/>
          </w:tcPr>
          <w:p w14:paraId="6D71AA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TEST DE GRAHAM</w:t>
            </w:r>
          </w:p>
        </w:tc>
        <w:tc>
          <w:tcPr>
            <w:tcW w:w="980" w:type="dxa"/>
            <w:tcBorders>
              <w:top w:val="nil"/>
              <w:left w:val="nil"/>
              <w:bottom w:val="single" w:sz="4" w:space="0" w:color="auto"/>
              <w:right w:val="single" w:sz="4" w:space="0" w:color="auto"/>
            </w:tcBorders>
            <w:shd w:val="clear" w:color="auto" w:fill="auto"/>
            <w:vAlign w:val="center"/>
            <w:hideMark/>
          </w:tcPr>
          <w:p w14:paraId="3C9687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5C6CF3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095A32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3EECED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2.142</w:t>
            </w:r>
          </w:p>
        </w:tc>
        <w:tc>
          <w:tcPr>
            <w:tcW w:w="5220" w:type="dxa"/>
            <w:tcBorders>
              <w:top w:val="nil"/>
              <w:left w:val="nil"/>
              <w:bottom w:val="single" w:sz="4" w:space="0" w:color="auto"/>
              <w:right w:val="single" w:sz="4" w:space="0" w:color="auto"/>
            </w:tcBorders>
            <w:shd w:val="clear" w:color="auto" w:fill="auto"/>
            <w:vAlign w:val="center"/>
            <w:hideMark/>
          </w:tcPr>
          <w:p w14:paraId="3B8165C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PROTEINURIA 1 TOMA</w:t>
            </w:r>
          </w:p>
        </w:tc>
        <w:tc>
          <w:tcPr>
            <w:tcW w:w="980" w:type="dxa"/>
            <w:tcBorders>
              <w:top w:val="nil"/>
              <w:left w:val="nil"/>
              <w:bottom w:val="single" w:sz="4" w:space="0" w:color="auto"/>
              <w:right w:val="single" w:sz="4" w:space="0" w:color="auto"/>
            </w:tcBorders>
            <w:shd w:val="clear" w:color="auto" w:fill="auto"/>
            <w:vAlign w:val="center"/>
            <w:hideMark/>
          </w:tcPr>
          <w:p w14:paraId="6E2B01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2DAD7C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DC4CB0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9FB954"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2.143</w:t>
            </w:r>
          </w:p>
        </w:tc>
        <w:tc>
          <w:tcPr>
            <w:tcW w:w="5220" w:type="dxa"/>
            <w:tcBorders>
              <w:top w:val="nil"/>
              <w:left w:val="nil"/>
              <w:bottom w:val="single" w:sz="4" w:space="0" w:color="auto"/>
              <w:right w:val="single" w:sz="4" w:space="0" w:color="auto"/>
            </w:tcBorders>
            <w:shd w:val="clear" w:color="auto" w:fill="auto"/>
            <w:vAlign w:val="center"/>
            <w:hideMark/>
          </w:tcPr>
          <w:p w14:paraId="359586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MORFOLOGIA DE GLOBULOS ROJOS EN ORINA RECIENTE</w:t>
            </w:r>
          </w:p>
        </w:tc>
        <w:tc>
          <w:tcPr>
            <w:tcW w:w="980" w:type="dxa"/>
            <w:tcBorders>
              <w:top w:val="nil"/>
              <w:left w:val="nil"/>
              <w:bottom w:val="single" w:sz="4" w:space="0" w:color="auto"/>
              <w:right w:val="single" w:sz="4" w:space="0" w:color="auto"/>
            </w:tcBorders>
            <w:shd w:val="clear" w:color="auto" w:fill="auto"/>
            <w:vAlign w:val="center"/>
            <w:hideMark/>
          </w:tcPr>
          <w:p w14:paraId="4457FAE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E408F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FCB731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AE2668"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2.144</w:t>
            </w:r>
          </w:p>
        </w:tc>
        <w:tc>
          <w:tcPr>
            <w:tcW w:w="5220" w:type="dxa"/>
            <w:tcBorders>
              <w:top w:val="nil"/>
              <w:left w:val="nil"/>
              <w:bottom w:val="single" w:sz="4" w:space="0" w:color="auto"/>
              <w:right w:val="single" w:sz="4" w:space="0" w:color="auto"/>
            </w:tcBorders>
            <w:shd w:val="clear" w:color="auto" w:fill="auto"/>
            <w:vAlign w:val="center"/>
            <w:hideMark/>
          </w:tcPr>
          <w:p w14:paraId="2104539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PAPANICOLAU</w:t>
            </w:r>
          </w:p>
        </w:tc>
        <w:tc>
          <w:tcPr>
            <w:tcW w:w="980" w:type="dxa"/>
            <w:tcBorders>
              <w:top w:val="nil"/>
              <w:left w:val="nil"/>
              <w:bottom w:val="single" w:sz="4" w:space="0" w:color="auto"/>
              <w:right w:val="single" w:sz="4" w:space="0" w:color="auto"/>
            </w:tcBorders>
            <w:shd w:val="clear" w:color="auto" w:fill="auto"/>
            <w:vAlign w:val="center"/>
            <w:hideMark/>
          </w:tcPr>
          <w:p w14:paraId="3E0708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2EDF83A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54DB04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B0C159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2.145</w:t>
            </w:r>
          </w:p>
        </w:tc>
        <w:tc>
          <w:tcPr>
            <w:tcW w:w="5220" w:type="dxa"/>
            <w:tcBorders>
              <w:top w:val="nil"/>
              <w:left w:val="nil"/>
              <w:bottom w:val="single" w:sz="4" w:space="0" w:color="auto"/>
              <w:right w:val="single" w:sz="4" w:space="0" w:color="auto"/>
            </w:tcBorders>
            <w:shd w:val="clear" w:color="auto" w:fill="auto"/>
            <w:vAlign w:val="center"/>
            <w:hideMark/>
          </w:tcPr>
          <w:p w14:paraId="29A658C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CALCIO IONIZADO</w:t>
            </w:r>
          </w:p>
        </w:tc>
        <w:tc>
          <w:tcPr>
            <w:tcW w:w="980" w:type="dxa"/>
            <w:tcBorders>
              <w:top w:val="nil"/>
              <w:left w:val="nil"/>
              <w:bottom w:val="single" w:sz="4" w:space="0" w:color="auto"/>
              <w:right w:val="single" w:sz="4" w:space="0" w:color="auto"/>
            </w:tcBorders>
            <w:shd w:val="clear" w:color="auto" w:fill="auto"/>
            <w:vAlign w:val="center"/>
            <w:hideMark/>
          </w:tcPr>
          <w:p w14:paraId="6DA92A0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DBE36E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5443A6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6FBA7B"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2.146</w:t>
            </w:r>
          </w:p>
        </w:tc>
        <w:tc>
          <w:tcPr>
            <w:tcW w:w="5220" w:type="dxa"/>
            <w:tcBorders>
              <w:top w:val="nil"/>
              <w:left w:val="nil"/>
              <w:bottom w:val="single" w:sz="4" w:space="0" w:color="auto"/>
              <w:right w:val="single" w:sz="4" w:space="0" w:color="auto"/>
            </w:tcBorders>
            <w:shd w:val="clear" w:color="auto" w:fill="auto"/>
            <w:vAlign w:val="center"/>
            <w:hideMark/>
          </w:tcPr>
          <w:p w14:paraId="7951C6B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OTROS LABORATORIOS QUE OFERTE</w:t>
            </w:r>
          </w:p>
        </w:tc>
        <w:tc>
          <w:tcPr>
            <w:tcW w:w="980" w:type="dxa"/>
            <w:tcBorders>
              <w:top w:val="nil"/>
              <w:left w:val="nil"/>
              <w:bottom w:val="single" w:sz="4" w:space="0" w:color="auto"/>
              <w:right w:val="single" w:sz="4" w:space="0" w:color="auto"/>
            </w:tcBorders>
            <w:shd w:val="clear" w:color="auto" w:fill="auto"/>
            <w:vAlign w:val="center"/>
            <w:hideMark/>
          </w:tcPr>
          <w:p w14:paraId="51423A7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4CADB1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2649913"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FFE599"/>
            <w:vAlign w:val="center"/>
            <w:hideMark/>
          </w:tcPr>
          <w:p w14:paraId="45825A9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GRUPO III</w:t>
            </w:r>
          </w:p>
        </w:tc>
        <w:tc>
          <w:tcPr>
            <w:tcW w:w="1660" w:type="dxa"/>
            <w:tcBorders>
              <w:top w:val="nil"/>
              <w:left w:val="nil"/>
              <w:bottom w:val="single" w:sz="4" w:space="0" w:color="auto"/>
              <w:right w:val="single" w:sz="4" w:space="0" w:color="auto"/>
            </w:tcBorders>
            <w:shd w:val="clear" w:color="auto" w:fill="auto"/>
            <w:noWrap/>
            <w:vAlign w:val="bottom"/>
            <w:hideMark/>
          </w:tcPr>
          <w:p w14:paraId="34DB0BE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F589A55"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FFE599"/>
            <w:vAlign w:val="center"/>
            <w:hideMark/>
          </w:tcPr>
          <w:p w14:paraId="785146EA"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eastAsia="es-MX"/>
              </w:rPr>
              <w:t>SERVICIOS DE APOYO DIAGNÓSTICO Y TERAPÉUTICO</w:t>
            </w:r>
          </w:p>
        </w:tc>
        <w:tc>
          <w:tcPr>
            <w:tcW w:w="1660" w:type="dxa"/>
            <w:tcBorders>
              <w:top w:val="nil"/>
              <w:left w:val="nil"/>
              <w:bottom w:val="single" w:sz="4" w:space="0" w:color="auto"/>
              <w:right w:val="single" w:sz="4" w:space="0" w:color="auto"/>
            </w:tcBorders>
            <w:shd w:val="clear" w:color="auto" w:fill="auto"/>
            <w:noWrap/>
            <w:vAlign w:val="bottom"/>
            <w:hideMark/>
          </w:tcPr>
          <w:p w14:paraId="611A771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97886BF"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15257FF4"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5AAA7BA5"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59565822"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607FFF78"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4912E2E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FD6134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w:t>
            </w:r>
          </w:p>
        </w:tc>
        <w:tc>
          <w:tcPr>
            <w:tcW w:w="5220" w:type="dxa"/>
            <w:tcBorders>
              <w:top w:val="nil"/>
              <w:left w:val="nil"/>
              <w:bottom w:val="single" w:sz="4" w:space="0" w:color="auto"/>
              <w:right w:val="single" w:sz="4" w:space="0" w:color="auto"/>
            </w:tcBorders>
            <w:shd w:val="clear" w:color="auto" w:fill="auto"/>
            <w:vAlign w:val="center"/>
            <w:hideMark/>
          </w:tcPr>
          <w:p w14:paraId="22AF102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AUDIOMETRÍA</w:t>
            </w:r>
          </w:p>
        </w:tc>
        <w:tc>
          <w:tcPr>
            <w:tcW w:w="980" w:type="dxa"/>
            <w:tcBorders>
              <w:top w:val="nil"/>
              <w:left w:val="nil"/>
              <w:bottom w:val="single" w:sz="4" w:space="0" w:color="auto"/>
              <w:right w:val="single" w:sz="4" w:space="0" w:color="auto"/>
            </w:tcBorders>
            <w:shd w:val="clear" w:color="auto" w:fill="auto"/>
            <w:vAlign w:val="center"/>
            <w:hideMark/>
          </w:tcPr>
          <w:p w14:paraId="310B247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1383F9C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1DEBF4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497589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w:t>
            </w:r>
          </w:p>
        </w:tc>
        <w:tc>
          <w:tcPr>
            <w:tcW w:w="5220" w:type="dxa"/>
            <w:tcBorders>
              <w:top w:val="nil"/>
              <w:left w:val="nil"/>
              <w:bottom w:val="single" w:sz="4" w:space="0" w:color="auto"/>
              <w:right w:val="single" w:sz="4" w:space="0" w:color="auto"/>
            </w:tcBorders>
            <w:shd w:val="clear" w:color="auto" w:fill="auto"/>
            <w:vAlign w:val="center"/>
            <w:hideMark/>
          </w:tcPr>
          <w:p w14:paraId="6D2E53D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CARDIOTOCOGRAFÍA</w:t>
            </w:r>
          </w:p>
        </w:tc>
        <w:tc>
          <w:tcPr>
            <w:tcW w:w="980" w:type="dxa"/>
            <w:tcBorders>
              <w:top w:val="nil"/>
              <w:left w:val="nil"/>
              <w:bottom w:val="single" w:sz="4" w:space="0" w:color="auto"/>
              <w:right w:val="single" w:sz="4" w:space="0" w:color="auto"/>
            </w:tcBorders>
            <w:shd w:val="clear" w:color="auto" w:fill="auto"/>
            <w:vAlign w:val="center"/>
            <w:hideMark/>
          </w:tcPr>
          <w:p w14:paraId="25529DB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D78799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4CD5D7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95DAE3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w:t>
            </w:r>
          </w:p>
        </w:tc>
        <w:tc>
          <w:tcPr>
            <w:tcW w:w="5220" w:type="dxa"/>
            <w:tcBorders>
              <w:top w:val="nil"/>
              <w:left w:val="nil"/>
              <w:bottom w:val="single" w:sz="4" w:space="0" w:color="auto"/>
              <w:right w:val="single" w:sz="4" w:space="0" w:color="auto"/>
            </w:tcBorders>
            <w:shd w:val="clear" w:color="auto" w:fill="auto"/>
            <w:vAlign w:val="center"/>
            <w:hideMark/>
          </w:tcPr>
          <w:p w14:paraId="39F215A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COLONOSCOPIA </w:t>
            </w:r>
          </w:p>
        </w:tc>
        <w:tc>
          <w:tcPr>
            <w:tcW w:w="980" w:type="dxa"/>
            <w:tcBorders>
              <w:top w:val="nil"/>
              <w:left w:val="nil"/>
              <w:bottom w:val="single" w:sz="4" w:space="0" w:color="auto"/>
              <w:right w:val="single" w:sz="4" w:space="0" w:color="auto"/>
            </w:tcBorders>
            <w:shd w:val="clear" w:color="auto" w:fill="auto"/>
            <w:vAlign w:val="center"/>
            <w:hideMark/>
          </w:tcPr>
          <w:p w14:paraId="17358A0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BFDDB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E6C3A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5880A5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w:t>
            </w:r>
          </w:p>
        </w:tc>
        <w:tc>
          <w:tcPr>
            <w:tcW w:w="5220" w:type="dxa"/>
            <w:tcBorders>
              <w:top w:val="nil"/>
              <w:left w:val="nil"/>
              <w:bottom w:val="single" w:sz="4" w:space="0" w:color="auto"/>
              <w:right w:val="single" w:sz="4" w:space="0" w:color="auto"/>
            </w:tcBorders>
            <w:shd w:val="clear" w:color="auto" w:fill="auto"/>
            <w:vAlign w:val="center"/>
            <w:hideMark/>
          </w:tcPr>
          <w:p w14:paraId="2F011FC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DENSITOMETRIA OSEA</w:t>
            </w:r>
          </w:p>
        </w:tc>
        <w:tc>
          <w:tcPr>
            <w:tcW w:w="980" w:type="dxa"/>
            <w:tcBorders>
              <w:top w:val="nil"/>
              <w:left w:val="nil"/>
              <w:bottom w:val="single" w:sz="4" w:space="0" w:color="auto"/>
              <w:right w:val="single" w:sz="4" w:space="0" w:color="auto"/>
            </w:tcBorders>
            <w:shd w:val="clear" w:color="auto" w:fill="auto"/>
            <w:vAlign w:val="center"/>
            <w:hideMark/>
          </w:tcPr>
          <w:p w14:paraId="592C879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1C5A2F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4CBC57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ED7F0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3.5</w:t>
            </w:r>
          </w:p>
        </w:tc>
        <w:tc>
          <w:tcPr>
            <w:tcW w:w="5220" w:type="dxa"/>
            <w:tcBorders>
              <w:top w:val="nil"/>
              <w:left w:val="nil"/>
              <w:bottom w:val="single" w:sz="4" w:space="0" w:color="auto"/>
              <w:right w:val="single" w:sz="4" w:space="0" w:color="auto"/>
            </w:tcBorders>
            <w:shd w:val="clear" w:color="auto" w:fill="auto"/>
            <w:vAlign w:val="center"/>
            <w:hideMark/>
          </w:tcPr>
          <w:p w14:paraId="5F2F8F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DOPPLER ARTERIAL MIEMBROS INFERIORES</w:t>
            </w:r>
          </w:p>
        </w:tc>
        <w:tc>
          <w:tcPr>
            <w:tcW w:w="980" w:type="dxa"/>
            <w:tcBorders>
              <w:top w:val="nil"/>
              <w:left w:val="nil"/>
              <w:bottom w:val="single" w:sz="4" w:space="0" w:color="auto"/>
              <w:right w:val="single" w:sz="4" w:space="0" w:color="auto"/>
            </w:tcBorders>
            <w:shd w:val="clear" w:color="auto" w:fill="auto"/>
            <w:vAlign w:val="center"/>
            <w:hideMark/>
          </w:tcPr>
          <w:p w14:paraId="3EA11E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626AD1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52B252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8634C36"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3.6</w:t>
            </w:r>
          </w:p>
        </w:tc>
        <w:tc>
          <w:tcPr>
            <w:tcW w:w="5220" w:type="dxa"/>
            <w:tcBorders>
              <w:top w:val="nil"/>
              <w:left w:val="nil"/>
              <w:bottom w:val="single" w:sz="4" w:space="0" w:color="auto"/>
              <w:right w:val="single" w:sz="4" w:space="0" w:color="auto"/>
            </w:tcBorders>
            <w:shd w:val="clear" w:color="auto" w:fill="auto"/>
            <w:vAlign w:val="center"/>
            <w:hideMark/>
          </w:tcPr>
          <w:p w14:paraId="046F6F4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DOPPLER VENOSO MIEMBROS INFERIORES</w:t>
            </w:r>
          </w:p>
        </w:tc>
        <w:tc>
          <w:tcPr>
            <w:tcW w:w="980" w:type="dxa"/>
            <w:tcBorders>
              <w:top w:val="nil"/>
              <w:left w:val="nil"/>
              <w:bottom w:val="single" w:sz="4" w:space="0" w:color="auto"/>
              <w:right w:val="single" w:sz="4" w:space="0" w:color="auto"/>
            </w:tcBorders>
            <w:shd w:val="clear" w:color="auto" w:fill="auto"/>
            <w:vAlign w:val="center"/>
            <w:hideMark/>
          </w:tcPr>
          <w:p w14:paraId="420C274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74C4CC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5FCB27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3DD48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3.7</w:t>
            </w:r>
          </w:p>
        </w:tc>
        <w:tc>
          <w:tcPr>
            <w:tcW w:w="5220" w:type="dxa"/>
            <w:tcBorders>
              <w:top w:val="nil"/>
              <w:left w:val="nil"/>
              <w:bottom w:val="single" w:sz="4" w:space="0" w:color="auto"/>
              <w:right w:val="single" w:sz="4" w:space="0" w:color="auto"/>
            </w:tcBorders>
            <w:shd w:val="clear" w:color="auto" w:fill="auto"/>
            <w:vAlign w:val="center"/>
            <w:hideMark/>
          </w:tcPr>
          <w:p w14:paraId="460E83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 DOPPLER CAROTIDEO</w:t>
            </w:r>
          </w:p>
        </w:tc>
        <w:tc>
          <w:tcPr>
            <w:tcW w:w="980" w:type="dxa"/>
            <w:tcBorders>
              <w:top w:val="nil"/>
              <w:left w:val="nil"/>
              <w:bottom w:val="single" w:sz="4" w:space="0" w:color="auto"/>
              <w:right w:val="single" w:sz="4" w:space="0" w:color="auto"/>
            </w:tcBorders>
            <w:shd w:val="clear" w:color="auto" w:fill="auto"/>
            <w:vAlign w:val="center"/>
            <w:hideMark/>
          </w:tcPr>
          <w:p w14:paraId="35C56A6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190AAF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959AEC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57FB3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3.8</w:t>
            </w:r>
          </w:p>
        </w:tc>
        <w:tc>
          <w:tcPr>
            <w:tcW w:w="5220" w:type="dxa"/>
            <w:tcBorders>
              <w:top w:val="nil"/>
              <w:left w:val="nil"/>
              <w:bottom w:val="single" w:sz="4" w:space="0" w:color="auto"/>
              <w:right w:val="single" w:sz="4" w:space="0" w:color="auto"/>
            </w:tcBorders>
            <w:shd w:val="clear" w:color="auto" w:fill="auto"/>
            <w:vAlign w:val="center"/>
            <w:hideMark/>
          </w:tcPr>
          <w:p w14:paraId="7C4D41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 FAST EN UNIDAD DE URGENCIAS</w:t>
            </w:r>
          </w:p>
        </w:tc>
        <w:tc>
          <w:tcPr>
            <w:tcW w:w="980" w:type="dxa"/>
            <w:tcBorders>
              <w:top w:val="nil"/>
              <w:left w:val="nil"/>
              <w:bottom w:val="single" w:sz="4" w:space="0" w:color="auto"/>
              <w:right w:val="single" w:sz="4" w:space="0" w:color="auto"/>
            </w:tcBorders>
            <w:shd w:val="clear" w:color="auto" w:fill="auto"/>
            <w:vAlign w:val="center"/>
            <w:hideMark/>
          </w:tcPr>
          <w:p w14:paraId="3AD0E16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A63FFC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3FEB76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0929E1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3.9</w:t>
            </w:r>
          </w:p>
        </w:tc>
        <w:tc>
          <w:tcPr>
            <w:tcW w:w="5220" w:type="dxa"/>
            <w:tcBorders>
              <w:top w:val="nil"/>
              <w:left w:val="nil"/>
              <w:bottom w:val="single" w:sz="4" w:space="0" w:color="auto"/>
              <w:right w:val="single" w:sz="4" w:space="0" w:color="auto"/>
            </w:tcBorders>
            <w:shd w:val="clear" w:color="auto" w:fill="auto"/>
            <w:vAlign w:val="center"/>
            <w:hideMark/>
          </w:tcPr>
          <w:p w14:paraId="03C7F97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ECOCARDIOGRAFÍA DOPPLER COLOR</w:t>
            </w:r>
          </w:p>
        </w:tc>
        <w:tc>
          <w:tcPr>
            <w:tcW w:w="980" w:type="dxa"/>
            <w:tcBorders>
              <w:top w:val="nil"/>
              <w:left w:val="nil"/>
              <w:bottom w:val="single" w:sz="4" w:space="0" w:color="auto"/>
              <w:right w:val="single" w:sz="4" w:space="0" w:color="auto"/>
            </w:tcBorders>
            <w:shd w:val="clear" w:color="auto" w:fill="auto"/>
            <w:vAlign w:val="center"/>
            <w:hideMark/>
          </w:tcPr>
          <w:p w14:paraId="29B99ED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510FBE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F77AFA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CEF76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w:t>
            </w:r>
          </w:p>
        </w:tc>
        <w:tc>
          <w:tcPr>
            <w:tcW w:w="5220" w:type="dxa"/>
            <w:tcBorders>
              <w:top w:val="nil"/>
              <w:left w:val="nil"/>
              <w:bottom w:val="single" w:sz="4" w:space="0" w:color="auto"/>
              <w:right w:val="single" w:sz="4" w:space="0" w:color="auto"/>
            </w:tcBorders>
            <w:shd w:val="clear" w:color="auto" w:fill="auto"/>
            <w:vAlign w:val="center"/>
            <w:hideMark/>
          </w:tcPr>
          <w:p w14:paraId="47F7315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ECOCARDIOGRAMA BED SIDE</w:t>
            </w:r>
          </w:p>
        </w:tc>
        <w:tc>
          <w:tcPr>
            <w:tcW w:w="980" w:type="dxa"/>
            <w:tcBorders>
              <w:top w:val="nil"/>
              <w:left w:val="nil"/>
              <w:bottom w:val="single" w:sz="4" w:space="0" w:color="auto"/>
              <w:right w:val="single" w:sz="4" w:space="0" w:color="auto"/>
            </w:tcBorders>
            <w:shd w:val="clear" w:color="auto" w:fill="auto"/>
            <w:vAlign w:val="center"/>
            <w:hideMark/>
          </w:tcPr>
          <w:p w14:paraId="712BE20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3B8A9B6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6C2248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9B7F1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3.11</w:t>
            </w:r>
          </w:p>
        </w:tc>
        <w:tc>
          <w:tcPr>
            <w:tcW w:w="5220" w:type="dxa"/>
            <w:tcBorders>
              <w:top w:val="nil"/>
              <w:left w:val="nil"/>
              <w:bottom w:val="single" w:sz="4" w:space="0" w:color="auto"/>
              <w:right w:val="single" w:sz="4" w:space="0" w:color="auto"/>
            </w:tcBorders>
            <w:shd w:val="clear" w:color="auto" w:fill="auto"/>
            <w:vAlign w:val="center"/>
            <w:hideMark/>
          </w:tcPr>
          <w:p w14:paraId="1166E61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ECOGRAFÍA DE ABDÓMEN </w:t>
            </w:r>
          </w:p>
        </w:tc>
        <w:tc>
          <w:tcPr>
            <w:tcW w:w="980" w:type="dxa"/>
            <w:tcBorders>
              <w:top w:val="nil"/>
              <w:left w:val="nil"/>
              <w:bottom w:val="single" w:sz="4" w:space="0" w:color="auto"/>
              <w:right w:val="single" w:sz="4" w:space="0" w:color="auto"/>
            </w:tcBorders>
            <w:shd w:val="clear" w:color="auto" w:fill="auto"/>
            <w:vAlign w:val="center"/>
            <w:hideMark/>
          </w:tcPr>
          <w:p w14:paraId="33954F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0217D1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8BD5F1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FFA74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3.12</w:t>
            </w:r>
          </w:p>
        </w:tc>
        <w:tc>
          <w:tcPr>
            <w:tcW w:w="5220" w:type="dxa"/>
            <w:tcBorders>
              <w:top w:val="nil"/>
              <w:left w:val="nil"/>
              <w:bottom w:val="single" w:sz="4" w:space="0" w:color="auto"/>
              <w:right w:val="single" w:sz="4" w:space="0" w:color="auto"/>
            </w:tcBorders>
            <w:shd w:val="clear" w:color="auto" w:fill="auto"/>
            <w:vAlign w:val="center"/>
            <w:hideMark/>
          </w:tcPr>
          <w:p w14:paraId="2AC06E8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ECOGRAFÍA DE PRÓSTATA</w:t>
            </w:r>
          </w:p>
        </w:tc>
        <w:tc>
          <w:tcPr>
            <w:tcW w:w="980" w:type="dxa"/>
            <w:tcBorders>
              <w:top w:val="nil"/>
              <w:left w:val="nil"/>
              <w:bottom w:val="single" w:sz="4" w:space="0" w:color="auto"/>
              <w:right w:val="single" w:sz="4" w:space="0" w:color="auto"/>
            </w:tcBorders>
            <w:shd w:val="clear" w:color="auto" w:fill="auto"/>
            <w:vAlign w:val="center"/>
            <w:hideMark/>
          </w:tcPr>
          <w:p w14:paraId="335C61C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A1F95A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4BA408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F5E86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3.13</w:t>
            </w:r>
          </w:p>
        </w:tc>
        <w:tc>
          <w:tcPr>
            <w:tcW w:w="5220" w:type="dxa"/>
            <w:tcBorders>
              <w:top w:val="nil"/>
              <w:left w:val="nil"/>
              <w:bottom w:val="single" w:sz="4" w:space="0" w:color="auto"/>
              <w:right w:val="single" w:sz="4" w:space="0" w:color="auto"/>
            </w:tcBorders>
            <w:shd w:val="clear" w:color="auto" w:fill="auto"/>
            <w:vAlign w:val="center"/>
            <w:hideMark/>
          </w:tcPr>
          <w:p w14:paraId="0BE0576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ECOGRAFÍA DE TIROIDES </w:t>
            </w:r>
          </w:p>
        </w:tc>
        <w:tc>
          <w:tcPr>
            <w:tcW w:w="980" w:type="dxa"/>
            <w:tcBorders>
              <w:top w:val="nil"/>
              <w:left w:val="nil"/>
              <w:bottom w:val="single" w:sz="4" w:space="0" w:color="auto"/>
              <w:right w:val="single" w:sz="4" w:space="0" w:color="auto"/>
            </w:tcBorders>
            <w:shd w:val="clear" w:color="auto" w:fill="auto"/>
            <w:vAlign w:val="center"/>
            <w:hideMark/>
          </w:tcPr>
          <w:p w14:paraId="3885206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6389BB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F4C8FD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8494ED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3.14</w:t>
            </w:r>
          </w:p>
        </w:tc>
        <w:tc>
          <w:tcPr>
            <w:tcW w:w="5220" w:type="dxa"/>
            <w:tcBorders>
              <w:top w:val="nil"/>
              <w:left w:val="nil"/>
              <w:bottom w:val="single" w:sz="4" w:space="0" w:color="auto"/>
              <w:right w:val="single" w:sz="4" w:space="0" w:color="auto"/>
            </w:tcBorders>
            <w:shd w:val="clear" w:color="auto" w:fill="auto"/>
            <w:vAlign w:val="center"/>
            <w:hideMark/>
          </w:tcPr>
          <w:p w14:paraId="4F6318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ECOGRAFIA DE PARTES BLANDAS</w:t>
            </w:r>
          </w:p>
        </w:tc>
        <w:tc>
          <w:tcPr>
            <w:tcW w:w="980" w:type="dxa"/>
            <w:tcBorders>
              <w:top w:val="nil"/>
              <w:left w:val="nil"/>
              <w:bottom w:val="single" w:sz="4" w:space="0" w:color="auto"/>
              <w:right w:val="single" w:sz="4" w:space="0" w:color="auto"/>
            </w:tcBorders>
            <w:shd w:val="clear" w:color="auto" w:fill="auto"/>
            <w:vAlign w:val="center"/>
            <w:hideMark/>
          </w:tcPr>
          <w:p w14:paraId="279D90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2C3DEF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889CC8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368E6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3.15</w:t>
            </w:r>
          </w:p>
        </w:tc>
        <w:tc>
          <w:tcPr>
            <w:tcW w:w="5220" w:type="dxa"/>
            <w:tcBorders>
              <w:top w:val="nil"/>
              <w:left w:val="nil"/>
              <w:bottom w:val="single" w:sz="4" w:space="0" w:color="auto"/>
              <w:right w:val="single" w:sz="4" w:space="0" w:color="auto"/>
            </w:tcBorders>
            <w:shd w:val="clear" w:color="auto" w:fill="auto"/>
            <w:vAlign w:val="center"/>
            <w:hideMark/>
          </w:tcPr>
          <w:p w14:paraId="5302162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ECOGRAFÍA ENDOVAGINAL</w:t>
            </w:r>
          </w:p>
        </w:tc>
        <w:tc>
          <w:tcPr>
            <w:tcW w:w="980" w:type="dxa"/>
            <w:tcBorders>
              <w:top w:val="nil"/>
              <w:left w:val="nil"/>
              <w:bottom w:val="single" w:sz="4" w:space="0" w:color="auto"/>
              <w:right w:val="single" w:sz="4" w:space="0" w:color="auto"/>
            </w:tcBorders>
            <w:shd w:val="clear" w:color="auto" w:fill="auto"/>
            <w:vAlign w:val="center"/>
            <w:hideMark/>
          </w:tcPr>
          <w:p w14:paraId="1219B9D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FFBC3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E74FE5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77CB2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3.16</w:t>
            </w:r>
          </w:p>
        </w:tc>
        <w:tc>
          <w:tcPr>
            <w:tcW w:w="5220" w:type="dxa"/>
            <w:tcBorders>
              <w:top w:val="nil"/>
              <w:left w:val="nil"/>
              <w:bottom w:val="single" w:sz="4" w:space="0" w:color="auto"/>
              <w:right w:val="single" w:sz="4" w:space="0" w:color="auto"/>
            </w:tcBorders>
            <w:shd w:val="clear" w:color="auto" w:fill="auto"/>
            <w:vAlign w:val="center"/>
            <w:hideMark/>
          </w:tcPr>
          <w:p w14:paraId="63B88F7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ECOGRAFÍA GINECOLÓGICA </w:t>
            </w:r>
          </w:p>
        </w:tc>
        <w:tc>
          <w:tcPr>
            <w:tcW w:w="980" w:type="dxa"/>
            <w:tcBorders>
              <w:top w:val="nil"/>
              <w:left w:val="nil"/>
              <w:bottom w:val="single" w:sz="4" w:space="0" w:color="auto"/>
              <w:right w:val="single" w:sz="4" w:space="0" w:color="auto"/>
            </w:tcBorders>
            <w:shd w:val="clear" w:color="auto" w:fill="auto"/>
            <w:vAlign w:val="center"/>
            <w:hideMark/>
          </w:tcPr>
          <w:p w14:paraId="3A64F0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D71B6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0737B1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4D1AA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3.17</w:t>
            </w:r>
          </w:p>
        </w:tc>
        <w:tc>
          <w:tcPr>
            <w:tcW w:w="5220" w:type="dxa"/>
            <w:tcBorders>
              <w:top w:val="nil"/>
              <w:left w:val="nil"/>
              <w:bottom w:val="single" w:sz="4" w:space="0" w:color="auto"/>
              <w:right w:val="single" w:sz="4" w:space="0" w:color="auto"/>
            </w:tcBorders>
            <w:shd w:val="clear" w:color="auto" w:fill="auto"/>
            <w:vAlign w:val="center"/>
            <w:hideMark/>
          </w:tcPr>
          <w:p w14:paraId="6E045F7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ECOGRAFIA MAMARIA</w:t>
            </w:r>
          </w:p>
        </w:tc>
        <w:tc>
          <w:tcPr>
            <w:tcW w:w="980" w:type="dxa"/>
            <w:tcBorders>
              <w:top w:val="nil"/>
              <w:left w:val="nil"/>
              <w:bottom w:val="single" w:sz="4" w:space="0" w:color="auto"/>
              <w:right w:val="single" w:sz="4" w:space="0" w:color="auto"/>
            </w:tcBorders>
            <w:shd w:val="clear" w:color="auto" w:fill="auto"/>
            <w:vAlign w:val="center"/>
            <w:hideMark/>
          </w:tcPr>
          <w:p w14:paraId="38CF608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06B6DE1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36E635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45ED8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3.18</w:t>
            </w:r>
          </w:p>
        </w:tc>
        <w:tc>
          <w:tcPr>
            <w:tcW w:w="5220" w:type="dxa"/>
            <w:tcBorders>
              <w:top w:val="nil"/>
              <w:left w:val="nil"/>
              <w:bottom w:val="single" w:sz="4" w:space="0" w:color="auto"/>
              <w:right w:val="single" w:sz="4" w:space="0" w:color="auto"/>
            </w:tcBorders>
            <w:shd w:val="clear" w:color="auto" w:fill="auto"/>
            <w:vAlign w:val="center"/>
            <w:hideMark/>
          </w:tcPr>
          <w:p w14:paraId="6AB7565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ECOGRAFIA FINAL 1°TRIMESTRE (ECOGRAFIA MARCADORES CROMOSOMICOS)</w:t>
            </w:r>
          </w:p>
        </w:tc>
        <w:tc>
          <w:tcPr>
            <w:tcW w:w="980" w:type="dxa"/>
            <w:tcBorders>
              <w:top w:val="nil"/>
              <w:left w:val="nil"/>
              <w:bottom w:val="single" w:sz="4" w:space="0" w:color="auto"/>
              <w:right w:val="single" w:sz="4" w:space="0" w:color="auto"/>
            </w:tcBorders>
            <w:shd w:val="clear" w:color="auto" w:fill="auto"/>
            <w:vAlign w:val="center"/>
            <w:hideMark/>
          </w:tcPr>
          <w:p w14:paraId="1679690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ABF2E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6D24D9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CE6A95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3.19</w:t>
            </w:r>
          </w:p>
        </w:tc>
        <w:tc>
          <w:tcPr>
            <w:tcW w:w="5220" w:type="dxa"/>
            <w:tcBorders>
              <w:top w:val="nil"/>
              <w:left w:val="nil"/>
              <w:bottom w:val="single" w:sz="4" w:space="0" w:color="auto"/>
              <w:right w:val="single" w:sz="4" w:space="0" w:color="auto"/>
            </w:tcBorders>
            <w:shd w:val="clear" w:color="auto" w:fill="auto"/>
            <w:vAlign w:val="center"/>
            <w:hideMark/>
          </w:tcPr>
          <w:p w14:paraId="17FA940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ECOGRAFIA MORFOLOGICA FETAL</w:t>
            </w:r>
          </w:p>
        </w:tc>
        <w:tc>
          <w:tcPr>
            <w:tcW w:w="980" w:type="dxa"/>
            <w:tcBorders>
              <w:top w:val="nil"/>
              <w:left w:val="nil"/>
              <w:bottom w:val="single" w:sz="4" w:space="0" w:color="auto"/>
              <w:right w:val="single" w:sz="4" w:space="0" w:color="auto"/>
            </w:tcBorders>
            <w:shd w:val="clear" w:color="auto" w:fill="auto"/>
            <w:vAlign w:val="center"/>
            <w:hideMark/>
          </w:tcPr>
          <w:p w14:paraId="030D46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F568FA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D2CAB1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CF6983A"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w:t>
            </w:r>
          </w:p>
        </w:tc>
        <w:tc>
          <w:tcPr>
            <w:tcW w:w="5220" w:type="dxa"/>
            <w:tcBorders>
              <w:top w:val="nil"/>
              <w:left w:val="nil"/>
              <w:bottom w:val="single" w:sz="4" w:space="0" w:color="auto"/>
              <w:right w:val="single" w:sz="4" w:space="0" w:color="auto"/>
            </w:tcBorders>
            <w:shd w:val="clear" w:color="auto" w:fill="auto"/>
            <w:vAlign w:val="center"/>
            <w:hideMark/>
          </w:tcPr>
          <w:p w14:paraId="4B3AE02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ECOGRAFIA OBSTETRICA</w:t>
            </w:r>
          </w:p>
        </w:tc>
        <w:tc>
          <w:tcPr>
            <w:tcW w:w="980" w:type="dxa"/>
            <w:tcBorders>
              <w:top w:val="nil"/>
              <w:left w:val="nil"/>
              <w:bottom w:val="single" w:sz="4" w:space="0" w:color="auto"/>
              <w:right w:val="single" w:sz="4" w:space="0" w:color="auto"/>
            </w:tcBorders>
            <w:shd w:val="clear" w:color="auto" w:fill="auto"/>
            <w:vAlign w:val="center"/>
            <w:hideMark/>
          </w:tcPr>
          <w:p w14:paraId="2CB543F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0FCCC0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3511CE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AD980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3.21</w:t>
            </w:r>
          </w:p>
        </w:tc>
        <w:tc>
          <w:tcPr>
            <w:tcW w:w="5220" w:type="dxa"/>
            <w:tcBorders>
              <w:top w:val="nil"/>
              <w:left w:val="nil"/>
              <w:bottom w:val="single" w:sz="4" w:space="0" w:color="auto"/>
              <w:right w:val="single" w:sz="4" w:space="0" w:color="auto"/>
            </w:tcBorders>
            <w:shd w:val="clear" w:color="auto" w:fill="auto"/>
            <w:vAlign w:val="center"/>
            <w:hideMark/>
          </w:tcPr>
          <w:p w14:paraId="1FAE479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ECOGRAFIA RENAL</w:t>
            </w:r>
          </w:p>
        </w:tc>
        <w:tc>
          <w:tcPr>
            <w:tcW w:w="980" w:type="dxa"/>
            <w:tcBorders>
              <w:top w:val="nil"/>
              <w:left w:val="nil"/>
              <w:bottom w:val="single" w:sz="4" w:space="0" w:color="auto"/>
              <w:right w:val="single" w:sz="4" w:space="0" w:color="auto"/>
            </w:tcBorders>
            <w:shd w:val="clear" w:color="auto" w:fill="auto"/>
            <w:vAlign w:val="center"/>
            <w:hideMark/>
          </w:tcPr>
          <w:p w14:paraId="7BFD603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261218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32C5BA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CF8FDA"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3.22</w:t>
            </w:r>
          </w:p>
        </w:tc>
        <w:tc>
          <w:tcPr>
            <w:tcW w:w="5220" w:type="dxa"/>
            <w:tcBorders>
              <w:top w:val="nil"/>
              <w:left w:val="nil"/>
              <w:bottom w:val="single" w:sz="4" w:space="0" w:color="auto"/>
              <w:right w:val="single" w:sz="4" w:space="0" w:color="auto"/>
            </w:tcBorders>
            <w:shd w:val="clear" w:color="auto" w:fill="auto"/>
            <w:vAlign w:val="center"/>
            <w:hideMark/>
          </w:tcPr>
          <w:p w14:paraId="2ACEA3A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ECOGRAFÍA TESTICULAR</w:t>
            </w:r>
          </w:p>
        </w:tc>
        <w:tc>
          <w:tcPr>
            <w:tcW w:w="980" w:type="dxa"/>
            <w:tcBorders>
              <w:top w:val="nil"/>
              <w:left w:val="nil"/>
              <w:bottom w:val="single" w:sz="4" w:space="0" w:color="auto"/>
              <w:right w:val="single" w:sz="4" w:space="0" w:color="auto"/>
            </w:tcBorders>
            <w:shd w:val="clear" w:color="auto" w:fill="auto"/>
            <w:vAlign w:val="center"/>
            <w:hideMark/>
          </w:tcPr>
          <w:p w14:paraId="5468B7B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505E0D2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F8EF55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C5DE0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3.23</w:t>
            </w:r>
          </w:p>
        </w:tc>
        <w:tc>
          <w:tcPr>
            <w:tcW w:w="5220" w:type="dxa"/>
            <w:tcBorders>
              <w:top w:val="nil"/>
              <w:left w:val="nil"/>
              <w:bottom w:val="single" w:sz="4" w:space="0" w:color="auto"/>
              <w:right w:val="single" w:sz="4" w:space="0" w:color="auto"/>
            </w:tcBorders>
            <w:shd w:val="clear" w:color="auto" w:fill="auto"/>
            <w:vAlign w:val="center"/>
            <w:hideMark/>
          </w:tcPr>
          <w:p w14:paraId="1CE2A4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EDAD OSEA</w:t>
            </w:r>
          </w:p>
        </w:tc>
        <w:tc>
          <w:tcPr>
            <w:tcW w:w="980" w:type="dxa"/>
            <w:tcBorders>
              <w:top w:val="nil"/>
              <w:left w:val="nil"/>
              <w:bottom w:val="single" w:sz="4" w:space="0" w:color="auto"/>
              <w:right w:val="single" w:sz="4" w:space="0" w:color="auto"/>
            </w:tcBorders>
            <w:shd w:val="clear" w:color="auto" w:fill="auto"/>
            <w:vAlign w:val="center"/>
            <w:hideMark/>
          </w:tcPr>
          <w:p w14:paraId="3DC42DE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A22AE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F75D48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A670B8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3.24</w:t>
            </w:r>
          </w:p>
        </w:tc>
        <w:tc>
          <w:tcPr>
            <w:tcW w:w="5220" w:type="dxa"/>
            <w:tcBorders>
              <w:top w:val="nil"/>
              <w:left w:val="nil"/>
              <w:bottom w:val="single" w:sz="4" w:space="0" w:color="auto"/>
              <w:right w:val="single" w:sz="4" w:space="0" w:color="auto"/>
            </w:tcBorders>
            <w:shd w:val="clear" w:color="auto" w:fill="auto"/>
            <w:vAlign w:val="center"/>
            <w:hideMark/>
          </w:tcPr>
          <w:p w14:paraId="5E33379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ELECTROCARDIOGRAMA</w:t>
            </w:r>
          </w:p>
        </w:tc>
        <w:tc>
          <w:tcPr>
            <w:tcW w:w="980" w:type="dxa"/>
            <w:tcBorders>
              <w:top w:val="nil"/>
              <w:left w:val="nil"/>
              <w:bottom w:val="single" w:sz="4" w:space="0" w:color="auto"/>
              <w:right w:val="single" w:sz="4" w:space="0" w:color="auto"/>
            </w:tcBorders>
            <w:shd w:val="clear" w:color="auto" w:fill="auto"/>
            <w:vAlign w:val="center"/>
            <w:hideMark/>
          </w:tcPr>
          <w:p w14:paraId="6DE7FF4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83A4BA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B4E2DE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675786"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3.25</w:t>
            </w:r>
          </w:p>
        </w:tc>
        <w:tc>
          <w:tcPr>
            <w:tcW w:w="5220" w:type="dxa"/>
            <w:tcBorders>
              <w:top w:val="nil"/>
              <w:left w:val="nil"/>
              <w:bottom w:val="single" w:sz="4" w:space="0" w:color="auto"/>
              <w:right w:val="single" w:sz="4" w:space="0" w:color="auto"/>
            </w:tcBorders>
            <w:shd w:val="clear" w:color="auto" w:fill="auto"/>
            <w:vAlign w:val="center"/>
            <w:hideMark/>
          </w:tcPr>
          <w:p w14:paraId="15957BB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ELECTROENCEFALOGRAMA </w:t>
            </w:r>
          </w:p>
        </w:tc>
        <w:tc>
          <w:tcPr>
            <w:tcW w:w="980" w:type="dxa"/>
            <w:tcBorders>
              <w:top w:val="nil"/>
              <w:left w:val="nil"/>
              <w:bottom w:val="single" w:sz="4" w:space="0" w:color="auto"/>
              <w:right w:val="single" w:sz="4" w:space="0" w:color="auto"/>
            </w:tcBorders>
            <w:shd w:val="clear" w:color="auto" w:fill="auto"/>
            <w:vAlign w:val="center"/>
            <w:hideMark/>
          </w:tcPr>
          <w:p w14:paraId="22B89CC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1F639B6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4964E4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434B6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3.26</w:t>
            </w:r>
          </w:p>
        </w:tc>
        <w:tc>
          <w:tcPr>
            <w:tcW w:w="5220" w:type="dxa"/>
            <w:tcBorders>
              <w:top w:val="nil"/>
              <w:left w:val="nil"/>
              <w:bottom w:val="single" w:sz="4" w:space="0" w:color="auto"/>
              <w:right w:val="single" w:sz="4" w:space="0" w:color="auto"/>
            </w:tcBorders>
            <w:shd w:val="clear" w:color="auto" w:fill="auto"/>
            <w:vAlign w:val="center"/>
            <w:hideMark/>
          </w:tcPr>
          <w:p w14:paraId="5DAFDA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ENDOSCOPÍA</w:t>
            </w:r>
          </w:p>
        </w:tc>
        <w:tc>
          <w:tcPr>
            <w:tcW w:w="980" w:type="dxa"/>
            <w:tcBorders>
              <w:top w:val="nil"/>
              <w:left w:val="nil"/>
              <w:bottom w:val="single" w:sz="4" w:space="0" w:color="auto"/>
              <w:right w:val="single" w:sz="4" w:space="0" w:color="auto"/>
            </w:tcBorders>
            <w:shd w:val="clear" w:color="auto" w:fill="auto"/>
            <w:vAlign w:val="center"/>
            <w:hideMark/>
          </w:tcPr>
          <w:p w14:paraId="3E5869D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0E0367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7BAB52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5457B2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3.27</w:t>
            </w:r>
          </w:p>
        </w:tc>
        <w:tc>
          <w:tcPr>
            <w:tcW w:w="5220" w:type="dxa"/>
            <w:tcBorders>
              <w:top w:val="nil"/>
              <w:left w:val="nil"/>
              <w:bottom w:val="single" w:sz="4" w:space="0" w:color="auto"/>
              <w:right w:val="single" w:sz="4" w:space="0" w:color="auto"/>
            </w:tcBorders>
            <w:shd w:val="clear" w:color="auto" w:fill="auto"/>
            <w:vAlign w:val="center"/>
            <w:hideMark/>
          </w:tcPr>
          <w:p w14:paraId="3591F8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ERGOMETRÍA</w:t>
            </w:r>
          </w:p>
        </w:tc>
        <w:tc>
          <w:tcPr>
            <w:tcW w:w="980" w:type="dxa"/>
            <w:tcBorders>
              <w:top w:val="nil"/>
              <w:left w:val="nil"/>
              <w:bottom w:val="single" w:sz="4" w:space="0" w:color="auto"/>
              <w:right w:val="single" w:sz="4" w:space="0" w:color="auto"/>
            </w:tcBorders>
            <w:shd w:val="clear" w:color="auto" w:fill="auto"/>
            <w:vAlign w:val="center"/>
            <w:hideMark/>
          </w:tcPr>
          <w:p w14:paraId="3BEDD03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D58EE4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D568D5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0C5317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3.28</w:t>
            </w:r>
          </w:p>
        </w:tc>
        <w:tc>
          <w:tcPr>
            <w:tcW w:w="5220" w:type="dxa"/>
            <w:tcBorders>
              <w:top w:val="nil"/>
              <w:left w:val="nil"/>
              <w:bottom w:val="single" w:sz="4" w:space="0" w:color="auto"/>
              <w:right w:val="single" w:sz="4" w:space="0" w:color="auto"/>
            </w:tcBorders>
            <w:shd w:val="clear" w:color="auto" w:fill="auto"/>
            <w:vAlign w:val="center"/>
            <w:hideMark/>
          </w:tcPr>
          <w:p w14:paraId="0807DCA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ESPIROMETRÍA</w:t>
            </w:r>
          </w:p>
        </w:tc>
        <w:tc>
          <w:tcPr>
            <w:tcW w:w="980" w:type="dxa"/>
            <w:tcBorders>
              <w:top w:val="nil"/>
              <w:left w:val="nil"/>
              <w:bottom w:val="single" w:sz="4" w:space="0" w:color="auto"/>
              <w:right w:val="single" w:sz="4" w:space="0" w:color="auto"/>
            </w:tcBorders>
            <w:shd w:val="clear" w:color="auto" w:fill="auto"/>
            <w:vAlign w:val="center"/>
            <w:hideMark/>
          </w:tcPr>
          <w:p w14:paraId="30A8C98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56476E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7720D2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C78420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3.29</w:t>
            </w:r>
          </w:p>
        </w:tc>
        <w:tc>
          <w:tcPr>
            <w:tcW w:w="5220" w:type="dxa"/>
            <w:tcBorders>
              <w:top w:val="nil"/>
              <w:left w:val="nil"/>
              <w:bottom w:val="single" w:sz="4" w:space="0" w:color="auto"/>
              <w:right w:val="single" w:sz="4" w:space="0" w:color="auto"/>
            </w:tcBorders>
            <w:shd w:val="clear" w:color="auto" w:fill="auto"/>
            <w:vAlign w:val="center"/>
            <w:hideMark/>
          </w:tcPr>
          <w:p w14:paraId="3C89EC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HISTEROSALPINGOGRAFIA</w:t>
            </w:r>
          </w:p>
        </w:tc>
        <w:tc>
          <w:tcPr>
            <w:tcW w:w="980" w:type="dxa"/>
            <w:tcBorders>
              <w:top w:val="nil"/>
              <w:left w:val="nil"/>
              <w:bottom w:val="single" w:sz="4" w:space="0" w:color="auto"/>
              <w:right w:val="single" w:sz="4" w:space="0" w:color="auto"/>
            </w:tcBorders>
            <w:shd w:val="clear" w:color="auto" w:fill="auto"/>
            <w:vAlign w:val="center"/>
            <w:hideMark/>
          </w:tcPr>
          <w:p w14:paraId="12324D1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EC49AC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4E6E4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D6F2A4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w:t>
            </w:r>
          </w:p>
        </w:tc>
        <w:tc>
          <w:tcPr>
            <w:tcW w:w="5220" w:type="dxa"/>
            <w:tcBorders>
              <w:top w:val="nil"/>
              <w:left w:val="nil"/>
              <w:bottom w:val="single" w:sz="4" w:space="0" w:color="auto"/>
              <w:right w:val="single" w:sz="4" w:space="0" w:color="auto"/>
            </w:tcBorders>
            <w:shd w:val="clear" w:color="auto" w:fill="auto"/>
            <w:vAlign w:val="center"/>
            <w:hideMark/>
          </w:tcPr>
          <w:p w14:paraId="2CB56D2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HOLTER EKG DE 24 HORAS</w:t>
            </w:r>
          </w:p>
        </w:tc>
        <w:tc>
          <w:tcPr>
            <w:tcW w:w="980" w:type="dxa"/>
            <w:tcBorders>
              <w:top w:val="nil"/>
              <w:left w:val="nil"/>
              <w:bottom w:val="single" w:sz="4" w:space="0" w:color="auto"/>
              <w:right w:val="single" w:sz="4" w:space="0" w:color="auto"/>
            </w:tcBorders>
            <w:shd w:val="clear" w:color="auto" w:fill="auto"/>
            <w:vAlign w:val="center"/>
            <w:hideMark/>
          </w:tcPr>
          <w:p w14:paraId="4728AA1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E10F33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BDF2B5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EA4F2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3.31</w:t>
            </w:r>
          </w:p>
        </w:tc>
        <w:tc>
          <w:tcPr>
            <w:tcW w:w="5220" w:type="dxa"/>
            <w:tcBorders>
              <w:top w:val="nil"/>
              <w:left w:val="nil"/>
              <w:bottom w:val="single" w:sz="4" w:space="0" w:color="auto"/>
              <w:right w:val="single" w:sz="4" w:space="0" w:color="auto"/>
            </w:tcBorders>
            <w:shd w:val="clear" w:color="auto" w:fill="auto"/>
            <w:vAlign w:val="center"/>
            <w:hideMark/>
          </w:tcPr>
          <w:p w14:paraId="49EC24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M.A.P.A.</w:t>
            </w:r>
          </w:p>
        </w:tc>
        <w:tc>
          <w:tcPr>
            <w:tcW w:w="980" w:type="dxa"/>
            <w:tcBorders>
              <w:top w:val="nil"/>
              <w:left w:val="nil"/>
              <w:bottom w:val="single" w:sz="4" w:space="0" w:color="auto"/>
              <w:right w:val="single" w:sz="4" w:space="0" w:color="auto"/>
            </w:tcBorders>
            <w:shd w:val="clear" w:color="auto" w:fill="auto"/>
            <w:vAlign w:val="center"/>
            <w:hideMark/>
          </w:tcPr>
          <w:p w14:paraId="0347C49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34D69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110976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8DAC4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3.32</w:t>
            </w:r>
          </w:p>
        </w:tc>
        <w:tc>
          <w:tcPr>
            <w:tcW w:w="5220" w:type="dxa"/>
            <w:tcBorders>
              <w:top w:val="nil"/>
              <w:left w:val="nil"/>
              <w:bottom w:val="single" w:sz="4" w:space="0" w:color="auto"/>
              <w:right w:val="single" w:sz="4" w:space="0" w:color="auto"/>
            </w:tcBorders>
            <w:shd w:val="clear" w:color="auto" w:fill="auto"/>
            <w:vAlign w:val="center"/>
            <w:hideMark/>
          </w:tcPr>
          <w:p w14:paraId="4517D2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RX DIGITAL (POR INCIDENCIA)</w:t>
            </w:r>
          </w:p>
        </w:tc>
        <w:tc>
          <w:tcPr>
            <w:tcW w:w="980" w:type="dxa"/>
            <w:tcBorders>
              <w:top w:val="nil"/>
              <w:left w:val="nil"/>
              <w:bottom w:val="single" w:sz="4" w:space="0" w:color="auto"/>
              <w:right w:val="single" w:sz="4" w:space="0" w:color="auto"/>
            </w:tcBorders>
            <w:shd w:val="clear" w:color="auto" w:fill="auto"/>
            <w:vAlign w:val="center"/>
            <w:hideMark/>
          </w:tcPr>
          <w:p w14:paraId="3DFDD6B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E23DE3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711D56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48C554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3.33</w:t>
            </w:r>
          </w:p>
        </w:tc>
        <w:tc>
          <w:tcPr>
            <w:tcW w:w="5220" w:type="dxa"/>
            <w:tcBorders>
              <w:top w:val="nil"/>
              <w:left w:val="nil"/>
              <w:bottom w:val="single" w:sz="4" w:space="0" w:color="auto"/>
              <w:right w:val="single" w:sz="4" w:space="0" w:color="auto"/>
            </w:tcBorders>
            <w:shd w:val="clear" w:color="auto" w:fill="auto"/>
            <w:vAlign w:val="center"/>
            <w:hideMark/>
          </w:tcPr>
          <w:p w14:paraId="16B16ED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RX PANORÁMICO</w:t>
            </w:r>
          </w:p>
        </w:tc>
        <w:tc>
          <w:tcPr>
            <w:tcW w:w="980" w:type="dxa"/>
            <w:tcBorders>
              <w:top w:val="nil"/>
              <w:left w:val="nil"/>
              <w:bottom w:val="single" w:sz="4" w:space="0" w:color="auto"/>
              <w:right w:val="single" w:sz="4" w:space="0" w:color="auto"/>
            </w:tcBorders>
            <w:shd w:val="clear" w:color="auto" w:fill="auto"/>
            <w:vAlign w:val="center"/>
            <w:hideMark/>
          </w:tcPr>
          <w:p w14:paraId="2FF648A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164F30D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8EC981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235228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3.34</w:t>
            </w:r>
          </w:p>
        </w:tc>
        <w:tc>
          <w:tcPr>
            <w:tcW w:w="5220" w:type="dxa"/>
            <w:tcBorders>
              <w:top w:val="nil"/>
              <w:left w:val="nil"/>
              <w:bottom w:val="single" w:sz="4" w:space="0" w:color="auto"/>
              <w:right w:val="single" w:sz="4" w:space="0" w:color="auto"/>
            </w:tcBorders>
            <w:shd w:val="clear" w:color="auto" w:fill="auto"/>
            <w:vAlign w:val="center"/>
            <w:hideMark/>
          </w:tcPr>
          <w:p w14:paraId="4B7A081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COLUMNA CERVICAL</w:t>
            </w:r>
          </w:p>
        </w:tc>
        <w:tc>
          <w:tcPr>
            <w:tcW w:w="980" w:type="dxa"/>
            <w:tcBorders>
              <w:top w:val="nil"/>
              <w:left w:val="nil"/>
              <w:bottom w:val="single" w:sz="4" w:space="0" w:color="auto"/>
              <w:right w:val="single" w:sz="4" w:space="0" w:color="auto"/>
            </w:tcBorders>
            <w:shd w:val="clear" w:color="auto" w:fill="auto"/>
            <w:vAlign w:val="center"/>
            <w:hideMark/>
          </w:tcPr>
          <w:p w14:paraId="2394D73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0110B5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62E0D5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94816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3.35</w:t>
            </w:r>
          </w:p>
        </w:tc>
        <w:tc>
          <w:tcPr>
            <w:tcW w:w="5220" w:type="dxa"/>
            <w:tcBorders>
              <w:top w:val="nil"/>
              <w:left w:val="nil"/>
              <w:bottom w:val="single" w:sz="4" w:space="0" w:color="auto"/>
              <w:right w:val="single" w:sz="4" w:space="0" w:color="auto"/>
            </w:tcBorders>
            <w:shd w:val="clear" w:color="auto" w:fill="auto"/>
            <w:vAlign w:val="center"/>
            <w:hideMark/>
          </w:tcPr>
          <w:p w14:paraId="57342ED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ABDDOMEN Y PELVIS</w:t>
            </w:r>
          </w:p>
        </w:tc>
        <w:tc>
          <w:tcPr>
            <w:tcW w:w="980" w:type="dxa"/>
            <w:tcBorders>
              <w:top w:val="nil"/>
              <w:left w:val="nil"/>
              <w:bottom w:val="single" w:sz="4" w:space="0" w:color="auto"/>
              <w:right w:val="single" w:sz="4" w:space="0" w:color="auto"/>
            </w:tcBorders>
            <w:shd w:val="clear" w:color="auto" w:fill="auto"/>
            <w:vAlign w:val="center"/>
            <w:hideMark/>
          </w:tcPr>
          <w:p w14:paraId="07F5EEB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00D27DB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E945DA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C32C2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3.36</w:t>
            </w:r>
          </w:p>
        </w:tc>
        <w:tc>
          <w:tcPr>
            <w:tcW w:w="5220" w:type="dxa"/>
            <w:tcBorders>
              <w:top w:val="nil"/>
              <w:left w:val="nil"/>
              <w:bottom w:val="single" w:sz="4" w:space="0" w:color="auto"/>
              <w:right w:val="single" w:sz="4" w:space="0" w:color="auto"/>
            </w:tcBorders>
            <w:shd w:val="clear" w:color="auto" w:fill="auto"/>
            <w:vAlign w:val="center"/>
            <w:hideMark/>
          </w:tcPr>
          <w:p w14:paraId="0D81E6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ABDOMEN SUPERIOR</w:t>
            </w:r>
          </w:p>
        </w:tc>
        <w:tc>
          <w:tcPr>
            <w:tcW w:w="980" w:type="dxa"/>
            <w:tcBorders>
              <w:top w:val="nil"/>
              <w:left w:val="nil"/>
              <w:bottom w:val="single" w:sz="4" w:space="0" w:color="auto"/>
              <w:right w:val="single" w:sz="4" w:space="0" w:color="auto"/>
            </w:tcBorders>
            <w:shd w:val="clear" w:color="auto" w:fill="auto"/>
            <w:vAlign w:val="center"/>
            <w:hideMark/>
          </w:tcPr>
          <w:p w14:paraId="4B7622C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0E214D0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C6053A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CDAC42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3.37</w:t>
            </w:r>
          </w:p>
        </w:tc>
        <w:tc>
          <w:tcPr>
            <w:tcW w:w="5220" w:type="dxa"/>
            <w:tcBorders>
              <w:top w:val="nil"/>
              <w:left w:val="nil"/>
              <w:bottom w:val="single" w:sz="4" w:space="0" w:color="auto"/>
              <w:right w:val="single" w:sz="4" w:space="0" w:color="auto"/>
            </w:tcBorders>
            <w:shd w:val="clear" w:color="auto" w:fill="auto"/>
            <w:vAlign w:val="center"/>
            <w:hideMark/>
          </w:tcPr>
          <w:p w14:paraId="3FA34A1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COLUMNA DORSAL</w:t>
            </w:r>
          </w:p>
        </w:tc>
        <w:tc>
          <w:tcPr>
            <w:tcW w:w="980" w:type="dxa"/>
            <w:tcBorders>
              <w:top w:val="nil"/>
              <w:left w:val="nil"/>
              <w:bottom w:val="single" w:sz="4" w:space="0" w:color="auto"/>
              <w:right w:val="single" w:sz="4" w:space="0" w:color="auto"/>
            </w:tcBorders>
            <w:shd w:val="clear" w:color="auto" w:fill="auto"/>
            <w:vAlign w:val="center"/>
            <w:hideMark/>
          </w:tcPr>
          <w:p w14:paraId="765DD98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096ED7F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E587A8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772D7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3.38</w:t>
            </w:r>
          </w:p>
        </w:tc>
        <w:tc>
          <w:tcPr>
            <w:tcW w:w="5220" w:type="dxa"/>
            <w:tcBorders>
              <w:top w:val="nil"/>
              <w:left w:val="nil"/>
              <w:bottom w:val="single" w:sz="4" w:space="0" w:color="auto"/>
              <w:right w:val="single" w:sz="4" w:space="0" w:color="auto"/>
            </w:tcBorders>
            <w:shd w:val="clear" w:color="auto" w:fill="auto"/>
            <w:vAlign w:val="center"/>
            <w:hideMark/>
          </w:tcPr>
          <w:p w14:paraId="75177CB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COLUMNA LUMBOSACRA</w:t>
            </w:r>
          </w:p>
        </w:tc>
        <w:tc>
          <w:tcPr>
            <w:tcW w:w="980" w:type="dxa"/>
            <w:tcBorders>
              <w:top w:val="nil"/>
              <w:left w:val="nil"/>
              <w:bottom w:val="single" w:sz="4" w:space="0" w:color="auto"/>
              <w:right w:val="single" w:sz="4" w:space="0" w:color="auto"/>
            </w:tcBorders>
            <w:shd w:val="clear" w:color="auto" w:fill="auto"/>
            <w:vAlign w:val="center"/>
            <w:hideMark/>
          </w:tcPr>
          <w:p w14:paraId="2117DC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B7CD08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BB9385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3622CD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3.39</w:t>
            </w:r>
          </w:p>
        </w:tc>
        <w:tc>
          <w:tcPr>
            <w:tcW w:w="5220" w:type="dxa"/>
            <w:tcBorders>
              <w:top w:val="nil"/>
              <w:left w:val="nil"/>
              <w:bottom w:val="single" w:sz="4" w:space="0" w:color="auto"/>
              <w:right w:val="single" w:sz="4" w:space="0" w:color="auto"/>
            </w:tcBorders>
            <w:shd w:val="clear" w:color="auto" w:fill="auto"/>
            <w:vAlign w:val="center"/>
            <w:hideMark/>
          </w:tcPr>
          <w:p w14:paraId="785F282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CRANEO CON SERIE OSEA</w:t>
            </w:r>
          </w:p>
        </w:tc>
        <w:tc>
          <w:tcPr>
            <w:tcW w:w="980" w:type="dxa"/>
            <w:tcBorders>
              <w:top w:val="nil"/>
              <w:left w:val="nil"/>
              <w:bottom w:val="single" w:sz="4" w:space="0" w:color="auto"/>
              <w:right w:val="single" w:sz="4" w:space="0" w:color="auto"/>
            </w:tcBorders>
            <w:shd w:val="clear" w:color="auto" w:fill="auto"/>
            <w:vAlign w:val="center"/>
            <w:hideMark/>
          </w:tcPr>
          <w:p w14:paraId="7594E15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B94EF9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AC4E11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BB4625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w:t>
            </w:r>
          </w:p>
        </w:tc>
        <w:tc>
          <w:tcPr>
            <w:tcW w:w="5220" w:type="dxa"/>
            <w:tcBorders>
              <w:top w:val="nil"/>
              <w:left w:val="nil"/>
              <w:bottom w:val="single" w:sz="4" w:space="0" w:color="auto"/>
              <w:right w:val="single" w:sz="4" w:space="0" w:color="auto"/>
            </w:tcBorders>
            <w:shd w:val="clear" w:color="auto" w:fill="auto"/>
            <w:vAlign w:val="center"/>
            <w:hideMark/>
          </w:tcPr>
          <w:p w14:paraId="722E590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CRANEO SIMPLE</w:t>
            </w:r>
          </w:p>
        </w:tc>
        <w:tc>
          <w:tcPr>
            <w:tcW w:w="980" w:type="dxa"/>
            <w:tcBorders>
              <w:top w:val="nil"/>
              <w:left w:val="nil"/>
              <w:bottom w:val="single" w:sz="4" w:space="0" w:color="auto"/>
              <w:right w:val="single" w:sz="4" w:space="0" w:color="auto"/>
            </w:tcBorders>
            <w:shd w:val="clear" w:color="auto" w:fill="auto"/>
            <w:vAlign w:val="center"/>
            <w:hideMark/>
          </w:tcPr>
          <w:p w14:paraId="771B750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36592F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D7B52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FBAF2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3.41</w:t>
            </w:r>
          </w:p>
        </w:tc>
        <w:tc>
          <w:tcPr>
            <w:tcW w:w="5220" w:type="dxa"/>
            <w:tcBorders>
              <w:top w:val="nil"/>
              <w:left w:val="nil"/>
              <w:bottom w:val="single" w:sz="4" w:space="0" w:color="auto"/>
              <w:right w:val="single" w:sz="4" w:space="0" w:color="auto"/>
            </w:tcBorders>
            <w:shd w:val="clear" w:color="auto" w:fill="auto"/>
            <w:vAlign w:val="center"/>
            <w:hideMark/>
          </w:tcPr>
          <w:p w14:paraId="0B7A70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TAC DE MACIZO FACIAL </w:t>
            </w:r>
          </w:p>
        </w:tc>
        <w:tc>
          <w:tcPr>
            <w:tcW w:w="980" w:type="dxa"/>
            <w:tcBorders>
              <w:top w:val="nil"/>
              <w:left w:val="nil"/>
              <w:bottom w:val="single" w:sz="4" w:space="0" w:color="auto"/>
              <w:right w:val="single" w:sz="4" w:space="0" w:color="auto"/>
            </w:tcBorders>
            <w:shd w:val="clear" w:color="auto" w:fill="auto"/>
            <w:vAlign w:val="center"/>
            <w:hideMark/>
          </w:tcPr>
          <w:p w14:paraId="73327E8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732DE5D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DB1CBD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4CCA9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3.42</w:t>
            </w:r>
          </w:p>
        </w:tc>
        <w:tc>
          <w:tcPr>
            <w:tcW w:w="5220" w:type="dxa"/>
            <w:tcBorders>
              <w:top w:val="nil"/>
              <w:left w:val="nil"/>
              <w:bottom w:val="single" w:sz="4" w:space="0" w:color="auto"/>
              <w:right w:val="single" w:sz="4" w:space="0" w:color="auto"/>
            </w:tcBorders>
            <w:shd w:val="clear" w:color="auto" w:fill="auto"/>
            <w:vAlign w:val="center"/>
            <w:hideMark/>
          </w:tcPr>
          <w:p w14:paraId="6504081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TAC DE MIEMBROS </w:t>
            </w:r>
          </w:p>
        </w:tc>
        <w:tc>
          <w:tcPr>
            <w:tcW w:w="980" w:type="dxa"/>
            <w:tcBorders>
              <w:top w:val="nil"/>
              <w:left w:val="nil"/>
              <w:bottom w:val="single" w:sz="4" w:space="0" w:color="auto"/>
              <w:right w:val="single" w:sz="4" w:space="0" w:color="auto"/>
            </w:tcBorders>
            <w:shd w:val="clear" w:color="auto" w:fill="auto"/>
            <w:vAlign w:val="center"/>
            <w:hideMark/>
          </w:tcPr>
          <w:p w14:paraId="66B879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E0FC2D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AB31FE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8E5602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3.43</w:t>
            </w:r>
          </w:p>
        </w:tc>
        <w:tc>
          <w:tcPr>
            <w:tcW w:w="5220" w:type="dxa"/>
            <w:tcBorders>
              <w:top w:val="nil"/>
              <w:left w:val="nil"/>
              <w:bottom w:val="single" w:sz="4" w:space="0" w:color="auto"/>
              <w:right w:val="single" w:sz="4" w:space="0" w:color="auto"/>
            </w:tcBorders>
            <w:shd w:val="clear" w:color="auto" w:fill="auto"/>
            <w:vAlign w:val="center"/>
            <w:hideMark/>
          </w:tcPr>
          <w:p w14:paraId="52A7883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PELVIS</w:t>
            </w:r>
          </w:p>
        </w:tc>
        <w:tc>
          <w:tcPr>
            <w:tcW w:w="980" w:type="dxa"/>
            <w:tcBorders>
              <w:top w:val="nil"/>
              <w:left w:val="nil"/>
              <w:bottom w:val="single" w:sz="4" w:space="0" w:color="auto"/>
              <w:right w:val="single" w:sz="4" w:space="0" w:color="auto"/>
            </w:tcBorders>
            <w:shd w:val="clear" w:color="auto" w:fill="auto"/>
            <w:vAlign w:val="center"/>
            <w:hideMark/>
          </w:tcPr>
          <w:p w14:paraId="0021BF7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29B9DF2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5BF7A3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4DCD53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3.44</w:t>
            </w:r>
          </w:p>
        </w:tc>
        <w:tc>
          <w:tcPr>
            <w:tcW w:w="5220" w:type="dxa"/>
            <w:tcBorders>
              <w:top w:val="nil"/>
              <w:left w:val="nil"/>
              <w:bottom w:val="single" w:sz="4" w:space="0" w:color="auto"/>
              <w:right w:val="single" w:sz="4" w:space="0" w:color="auto"/>
            </w:tcBorders>
            <w:shd w:val="clear" w:color="auto" w:fill="auto"/>
            <w:vAlign w:val="center"/>
            <w:hideMark/>
          </w:tcPr>
          <w:p w14:paraId="46ED4E9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SENOS PARANASALES</w:t>
            </w:r>
          </w:p>
        </w:tc>
        <w:tc>
          <w:tcPr>
            <w:tcW w:w="980" w:type="dxa"/>
            <w:tcBorders>
              <w:top w:val="nil"/>
              <w:left w:val="nil"/>
              <w:bottom w:val="single" w:sz="4" w:space="0" w:color="auto"/>
              <w:right w:val="single" w:sz="4" w:space="0" w:color="auto"/>
            </w:tcBorders>
            <w:shd w:val="clear" w:color="auto" w:fill="auto"/>
            <w:vAlign w:val="center"/>
            <w:hideMark/>
          </w:tcPr>
          <w:p w14:paraId="18ECD0F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501A8DD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108AD7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BF9FE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3.45</w:t>
            </w:r>
          </w:p>
        </w:tc>
        <w:tc>
          <w:tcPr>
            <w:tcW w:w="5220" w:type="dxa"/>
            <w:tcBorders>
              <w:top w:val="nil"/>
              <w:left w:val="nil"/>
              <w:bottom w:val="single" w:sz="4" w:space="0" w:color="auto"/>
              <w:right w:val="single" w:sz="4" w:space="0" w:color="auto"/>
            </w:tcBorders>
            <w:shd w:val="clear" w:color="auto" w:fill="auto"/>
            <w:vAlign w:val="center"/>
            <w:hideMark/>
          </w:tcPr>
          <w:p w14:paraId="7B65AB7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 TORAX</w:t>
            </w:r>
          </w:p>
        </w:tc>
        <w:tc>
          <w:tcPr>
            <w:tcW w:w="980" w:type="dxa"/>
            <w:tcBorders>
              <w:top w:val="nil"/>
              <w:left w:val="nil"/>
              <w:bottom w:val="single" w:sz="4" w:space="0" w:color="auto"/>
              <w:right w:val="single" w:sz="4" w:space="0" w:color="auto"/>
            </w:tcBorders>
            <w:shd w:val="clear" w:color="auto" w:fill="auto"/>
            <w:vAlign w:val="center"/>
            <w:hideMark/>
          </w:tcPr>
          <w:p w14:paraId="0670ED6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35510A6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EC5E49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F29F5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3.46</w:t>
            </w:r>
          </w:p>
        </w:tc>
        <w:tc>
          <w:tcPr>
            <w:tcW w:w="5220" w:type="dxa"/>
            <w:tcBorders>
              <w:top w:val="nil"/>
              <w:left w:val="nil"/>
              <w:bottom w:val="single" w:sz="4" w:space="0" w:color="auto"/>
              <w:right w:val="single" w:sz="4" w:space="0" w:color="auto"/>
            </w:tcBorders>
            <w:shd w:val="clear" w:color="auto" w:fill="auto"/>
            <w:vAlign w:val="center"/>
            <w:hideMark/>
          </w:tcPr>
          <w:p w14:paraId="2AD7BDE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TAC DENTAL</w:t>
            </w:r>
          </w:p>
        </w:tc>
        <w:tc>
          <w:tcPr>
            <w:tcW w:w="980" w:type="dxa"/>
            <w:tcBorders>
              <w:top w:val="nil"/>
              <w:left w:val="nil"/>
              <w:bottom w:val="single" w:sz="4" w:space="0" w:color="auto"/>
              <w:right w:val="single" w:sz="4" w:space="0" w:color="auto"/>
            </w:tcBorders>
            <w:shd w:val="clear" w:color="auto" w:fill="auto"/>
            <w:vAlign w:val="center"/>
            <w:hideMark/>
          </w:tcPr>
          <w:p w14:paraId="319CF8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6DE5AA5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2F480B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8DE517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3.47</w:t>
            </w:r>
          </w:p>
        </w:tc>
        <w:tc>
          <w:tcPr>
            <w:tcW w:w="5220" w:type="dxa"/>
            <w:tcBorders>
              <w:top w:val="nil"/>
              <w:left w:val="nil"/>
              <w:bottom w:val="single" w:sz="4" w:space="0" w:color="auto"/>
              <w:right w:val="single" w:sz="4" w:space="0" w:color="auto"/>
            </w:tcBorders>
            <w:shd w:val="clear" w:color="auto" w:fill="auto"/>
            <w:vAlign w:val="center"/>
            <w:hideMark/>
          </w:tcPr>
          <w:p w14:paraId="73E7097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TOMOGRAFÍA CON CONTRASTE </w:t>
            </w:r>
          </w:p>
        </w:tc>
        <w:tc>
          <w:tcPr>
            <w:tcW w:w="980" w:type="dxa"/>
            <w:tcBorders>
              <w:top w:val="nil"/>
              <w:left w:val="nil"/>
              <w:bottom w:val="single" w:sz="4" w:space="0" w:color="auto"/>
              <w:right w:val="single" w:sz="4" w:space="0" w:color="auto"/>
            </w:tcBorders>
            <w:shd w:val="clear" w:color="auto" w:fill="auto"/>
            <w:vAlign w:val="center"/>
            <w:hideMark/>
          </w:tcPr>
          <w:p w14:paraId="0162AA3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127E7C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35325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F99D6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3.48</w:t>
            </w:r>
          </w:p>
        </w:tc>
        <w:tc>
          <w:tcPr>
            <w:tcW w:w="5220" w:type="dxa"/>
            <w:tcBorders>
              <w:top w:val="nil"/>
              <w:left w:val="nil"/>
              <w:bottom w:val="single" w:sz="4" w:space="0" w:color="auto"/>
              <w:right w:val="single" w:sz="4" w:space="0" w:color="auto"/>
            </w:tcBorders>
            <w:shd w:val="clear" w:color="auto" w:fill="auto"/>
            <w:vAlign w:val="center"/>
            <w:hideMark/>
          </w:tcPr>
          <w:p w14:paraId="4B1769F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UROGRAFIA EXCRETORA</w:t>
            </w:r>
          </w:p>
        </w:tc>
        <w:tc>
          <w:tcPr>
            <w:tcW w:w="980" w:type="dxa"/>
            <w:tcBorders>
              <w:top w:val="nil"/>
              <w:left w:val="nil"/>
              <w:bottom w:val="single" w:sz="4" w:space="0" w:color="auto"/>
              <w:right w:val="single" w:sz="4" w:space="0" w:color="auto"/>
            </w:tcBorders>
            <w:shd w:val="clear" w:color="auto" w:fill="auto"/>
            <w:vAlign w:val="center"/>
            <w:hideMark/>
          </w:tcPr>
          <w:p w14:paraId="5C4990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0D3B97A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FC17AA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D808B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3.49</w:t>
            </w:r>
          </w:p>
        </w:tc>
        <w:tc>
          <w:tcPr>
            <w:tcW w:w="5220" w:type="dxa"/>
            <w:tcBorders>
              <w:top w:val="nil"/>
              <w:left w:val="nil"/>
              <w:bottom w:val="single" w:sz="4" w:space="0" w:color="auto"/>
              <w:right w:val="single" w:sz="4" w:space="0" w:color="auto"/>
            </w:tcBorders>
            <w:shd w:val="clear" w:color="auto" w:fill="auto"/>
            <w:vAlign w:val="center"/>
            <w:hideMark/>
          </w:tcPr>
          <w:p w14:paraId="33D2622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UROTAC</w:t>
            </w:r>
          </w:p>
        </w:tc>
        <w:tc>
          <w:tcPr>
            <w:tcW w:w="980" w:type="dxa"/>
            <w:tcBorders>
              <w:top w:val="nil"/>
              <w:left w:val="nil"/>
              <w:bottom w:val="single" w:sz="4" w:space="0" w:color="auto"/>
              <w:right w:val="single" w:sz="4" w:space="0" w:color="auto"/>
            </w:tcBorders>
            <w:shd w:val="clear" w:color="auto" w:fill="auto"/>
            <w:vAlign w:val="center"/>
            <w:hideMark/>
          </w:tcPr>
          <w:p w14:paraId="290BD1E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457F4D3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6DE68C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C8B9D2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3.5</w:t>
            </w:r>
          </w:p>
        </w:tc>
        <w:tc>
          <w:tcPr>
            <w:tcW w:w="5220" w:type="dxa"/>
            <w:tcBorders>
              <w:top w:val="nil"/>
              <w:left w:val="nil"/>
              <w:bottom w:val="single" w:sz="4" w:space="0" w:color="auto"/>
              <w:right w:val="single" w:sz="4" w:space="0" w:color="auto"/>
            </w:tcBorders>
            <w:shd w:val="clear" w:color="auto" w:fill="auto"/>
            <w:vAlign w:val="center"/>
            <w:hideMark/>
          </w:tcPr>
          <w:p w14:paraId="1317DED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OTROS QUE OFERTE</w:t>
            </w:r>
          </w:p>
        </w:tc>
        <w:tc>
          <w:tcPr>
            <w:tcW w:w="980" w:type="dxa"/>
            <w:tcBorders>
              <w:top w:val="nil"/>
              <w:left w:val="nil"/>
              <w:bottom w:val="single" w:sz="4" w:space="0" w:color="auto"/>
              <w:right w:val="single" w:sz="4" w:space="0" w:color="auto"/>
            </w:tcBorders>
            <w:shd w:val="clear" w:color="auto" w:fill="auto"/>
            <w:vAlign w:val="center"/>
            <w:hideMark/>
          </w:tcPr>
          <w:p w14:paraId="15CDC97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Evento</w:t>
            </w:r>
          </w:p>
        </w:tc>
        <w:tc>
          <w:tcPr>
            <w:tcW w:w="1660" w:type="dxa"/>
            <w:tcBorders>
              <w:top w:val="nil"/>
              <w:left w:val="nil"/>
              <w:bottom w:val="single" w:sz="4" w:space="0" w:color="auto"/>
              <w:right w:val="single" w:sz="4" w:space="0" w:color="auto"/>
            </w:tcBorders>
            <w:shd w:val="clear" w:color="auto" w:fill="auto"/>
            <w:vAlign w:val="center"/>
            <w:hideMark/>
          </w:tcPr>
          <w:p w14:paraId="12B5788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D79E88E"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F4B083"/>
            <w:vAlign w:val="center"/>
            <w:hideMark/>
          </w:tcPr>
          <w:p w14:paraId="2D67676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GRUPO IV</w:t>
            </w:r>
          </w:p>
        </w:tc>
        <w:tc>
          <w:tcPr>
            <w:tcW w:w="1660" w:type="dxa"/>
            <w:tcBorders>
              <w:top w:val="nil"/>
              <w:left w:val="nil"/>
              <w:bottom w:val="single" w:sz="4" w:space="0" w:color="auto"/>
              <w:right w:val="single" w:sz="4" w:space="0" w:color="auto"/>
            </w:tcBorders>
            <w:shd w:val="clear" w:color="auto" w:fill="auto"/>
            <w:noWrap/>
            <w:vAlign w:val="bottom"/>
            <w:hideMark/>
          </w:tcPr>
          <w:p w14:paraId="72F78A1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CA50DB1"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F4B083"/>
            <w:vAlign w:val="center"/>
            <w:hideMark/>
          </w:tcPr>
          <w:p w14:paraId="68DB52A5"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eastAsia="es-MX"/>
              </w:rPr>
              <w:t>PROVISIÓN DE SANGRE SEGURA Y HEMO COMPONENTES</w:t>
            </w:r>
          </w:p>
        </w:tc>
        <w:tc>
          <w:tcPr>
            <w:tcW w:w="1660" w:type="dxa"/>
            <w:tcBorders>
              <w:top w:val="nil"/>
              <w:left w:val="nil"/>
              <w:bottom w:val="single" w:sz="4" w:space="0" w:color="auto"/>
              <w:right w:val="single" w:sz="4" w:space="0" w:color="auto"/>
            </w:tcBorders>
            <w:shd w:val="clear" w:color="auto" w:fill="auto"/>
            <w:noWrap/>
            <w:vAlign w:val="bottom"/>
            <w:hideMark/>
          </w:tcPr>
          <w:p w14:paraId="40FE739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25B1DCD"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630B3516"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40007B83"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6D8F275B"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27E5B4F0"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0AF0956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C93074E"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4.1</w:t>
            </w:r>
          </w:p>
        </w:tc>
        <w:tc>
          <w:tcPr>
            <w:tcW w:w="5220" w:type="dxa"/>
            <w:tcBorders>
              <w:top w:val="nil"/>
              <w:left w:val="nil"/>
              <w:bottom w:val="single" w:sz="4" w:space="0" w:color="auto"/>
              <w:right w:val="single" w:sz="4" w:space="0" w:color="auto"/>
            </w:tcBorders>
            <w:shd w:val="clear" w:color="auto" w:fill="auto"/>
            <w:vAlign w:val="center"/>
            <w:hideMark/>
          </w:tcPr>
          <w:p w14:paraId="5F8C204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Concentrado de Hematíes</w:t>
            </w:r>
          </w:p>
        </w:tc>
        <w:tc>
          <w:tcPr>
            <w:tcW w:w="980" w:type="dxa"/>
            <w:tcBorders>
              <w:top w:val="nil"/>
              <w:left w:val="nil"/>
              <w:bottom w:val="single" w:sz="4" w:space="0" w:color="auto"/>
              <w:right w:val="single" w:sz="4" w:space="0" w:color="auto"/>
            </w:tcBorders>
            <w:shd w:val="clear" w:color="auto" w:fill="auto"/>
            <w:vAlign w:val="center"/>
            <w:hideMark/>
          </w:tcPr>
          <w:p w14:paraId="1DBE9DF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34BE7DE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76B94B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A9F8640"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4.2</w:t>
            </w:r>
          </w:p>
        </w:tc>
        <w:tc>
          <w:tcPr>
            <w:tcW w:w="5220" w:type="dxa"/>
            <w:tcBorders>
              <w:top w:val="nil"/>
              <w:left w:val="nil"/>
              <w:bottom w:val="single" w:sz="4" w:space="0" w:color="auto"/>
              <w:right w:val="single" w:sz="4" w:space="0" w:color="auto"/>
            </w:tcBorders>
            <w:shd w:val="clear" w:color="auto" w:fill="auto"/>
            <w:vAlign w:val="center"/>
            <w:hideMark/>
          </w:tcPr>
          <w:p w14:paraId="64EE212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Hematíes lavados</w:t>
            </w:r>
          </w:p>
        </w:tc>
        <w:tc>
          <w:tcPr>
            <w:tcW w:w="980" w:type="dxa"/>
            <w:tcBorders>
              <w:top w:val="nil"/>
              <w:left w:val="nil"/>
              <w:bottom w:val="single" w:sz="4" w:space="0" w:color="auto"/>
              <w:right w:val="single" w:sz="4" w:space="0" w:color="auto"/>
            </w:tcBorders>
            <w:shd w:val="clear" w:color="auto" w:fill="auto"/>
            <w:vAlign w:val="center"/>
            <w:hideMark/>
          </w:tcPr>
          <w:p w14:paraId="1E7C03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169B85E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42FDC3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357FCF"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4.3</w:t>
            </w:r>
          </w:p>
        </w:tc>
        <w:tc>
          <w:tcPr>
            <w:tcW w:w="5220" w:type="dxa"/>
            <w:tcBorders>
              <w:top w:val="nil"/>
              <w:left w:val="nil"/>
              <w:bottom w:val="single" w:sz="4" w:space="0" w:color="auto"/>
              <w:right w:val="single" w:sz="4" w:space="0" w:color="auto"/>
            </w:tcBorders>
            <w:shd w:val="clear" w:color="auto" w:fill="auto"/>
            <w:vAlign w:val="center"/>
            <w:hideMark/>
          </w:tcPr>
          <w:p w14:paraId="1074F2A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Plasma fresco congelado</w:t>
            </w:r>
          </w:p>
        </w:tc>
        <w:tc>
          <w:tcPr>
            <w:tcW w:w="980" w:type="dxa"/>
            <w:tcBorders>
              <w:top w:val="nil"/>
              <w:left w:val="nil"/>
              <w:bottom w:val="single" w:sz="4" w:space="0" w:color="auto"/>
              <w:right w:val="single" w:sz="4" w:space="0" w:color="auto"/>
            </w:tcBorders>
            <w:shd w:val="clear" w:color="auto" w:fill="auto"/>
            <w:vAlign w:val="center"/>
            <w:hideMark/>
          </w:tcPr>
          <w:p w14:paraId="718EC5D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0D47BD2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A6F782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20883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4.4</w:t>
            </w:r>
          </w:p>
        </w:tc>
        <w:tc>
          <w:tcPr>
            <w:tcW w:w="5220" w:type="dxa"/>
            <w:tcBorders>
              <w:top w:val="nil"/>
              <w:left w:val="nil"/>
              <w:bottom w:val="single" w:sz="4" w:space="0" w:color="auto"/>
              <w:right w:val="single" w:sz="4" w:space="0" w:color="auto"/>
            </w:tcBorders>
            <w:shd w:val="clear" w:color="auto" w:fill="auto"/>
            <w:vAlign w:val="center"/>
            <w:hideMark/>
          </w:tcPr>
          <w:p w14:paraId="7A169C7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Transfusión de sangre total</w:t>
            </w:r>
          </w:p>
        </w:tc>
        <w:tc>
          <w:tcPr>
            <w:tcW w:w="980" w:type="dxa"/>
            <w:tcBorders>
              <w:top w:val="nil"/>
              <w:left w:val="nil"/>
              <w:bottom w:val="single" w:sz="4" w:space="0" w:color="auto"/>
              <w:right w:val="single" w:sz="4" w:space="0" w:color="auto"/>
            </w:tcBorders>
            <w:shd w:val="clear" w:color="auto" w:fill="auto"/>
            <w:vAlign w:val="center"/>
            <w:hideMark/>
          </w:tcPr>
          <w:p w14:paraId="507C7B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29CF4F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AAB3E4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618619"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4.5</w:t>
            </w:r>
          </w:p>
        </w:tc>
        <w:tc>
          <w:tcPr>
            <w:tcW w:w="5220" w:type="dxa"/>
            <w:tcBorders>
              <w:top w:val="nil"/>
              <w:left w:val="nil"/>
              <w:bottom w:val="single" w:sz="4" w:space="0" w:color="auto"/>
              <w:right w:val="single" w:sz="4" w:space="0" w:color="auto"/>
            </w:tcBorders>
            <w:shd w:val="clear" w:color="auto" w:fill="auto"/>
            <w:vAlign w:val="center"/>
            <w:hideMark/>
          </w:tcPr>
          <w:p w14:paraId="256258A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Crioprecipitados</w:t>
            </w:r>
          </w:p>
        </w:tc>
        <w:tc>
          <w:tcPr>
            <w:tcW w:w="980" w:type="dxa"/>
            <w:tcBorders>
              <w:top w:val="nil"/>
              <w:left w:val="nil"/>
              <w:bottom w:val="single" w:sz="4" w:space="0" w:color="auto"/>
              <w:right w:val="single" w:sz="4" w:space="0" w:color="auto"/>
            </w:tcBorders>
            <w:shd w:val="clear" w:color="auto" w:fill="auto"/>
            <w:vAlign w:val="center"/>
            <w:hideMark/>
          </w:tcPr>
          <w:p w14:paraId="48F0DE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5B9E80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6BD3CE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6808BD2" w14:textId="77777777" w:rsidR="00257DDB" w:rsidRPr="00257DDB" w:rsidRDefault="00257DDB" w:rsidP="00257DDB">
            <w:pPr>
              <w:jc w:val="right"/>
              <w:rPr>
                <w:rFonts w:ascii="Calibri" w:hAnsi="Calibri" w:cs="Calibri"/>
                <w:color w:val="000000"/>
                <w:sz w:val="16"/>
                <w:szCs w:val="16"/>
                <w:lang w:val="es-MX" w:eastAsia="es-MX"/>
              </w:rPr>
            </w:pPr>
            <w:r w:rsidRPr="00257DDB">
              <w:rPr>
                <w:rFonts w:ascii="Calibri" w:hAnsi="Calibri" w:cs="Calibri"/>
                <w:color w:val="000000"/>
                <w:sz w:val="16"/>
                <w:szCs w:val="16"/>
                <w:lang w:eastAsia="es-MX"/>
              </w:rPr>
              <w:t>4.6</w:t>
            </w:r>
          </w:p>
        </w:tc>
        <w:tc>
          <w:tcPr>
            <w:tcW w:w="5220" w:type="dxa"/>
            <w:tcBorders>
              <w:top w:val="nil"/>
              <w:left w:val="nil"/>
              <w:bottom w:val="single" w:sz="4" w:space="0" w:color="auto"/>
              <w:right w:val="single" w:sz="4" w:space="0" w:color="auto"/>
            </w:tcBorders>
            <w:shd w:val="clear" w:color="auto" w:fill="auto"/>
            <w:vAlign w:val="center"/>
            <w:hideMark/>
          </w:tcPr>
          <w:p w14:paraId="4C80DE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Concentrado de plaquetas</w:t>
            </w:r>
          </w:p>
        </w:tc>
        <w:tc>
          <w:tcPr>
            <w:tcW w:w="980" w:type="dxa"/>
            <w:tcBorders>
              <w:top w:val="nil"/>
              <w:left w:val="nil"/>
              <w:bottom w:val="single" w:sz="4" w:space="0" w:color="auto"/>
              <w:right w:val="single" w:sz="4" w:space="0" w:color="auto"/>
            </w:tcBorders>
            <w:shd w:val="clear" w:color="auto" w:fill="auto"/>
            <w:vAlign w:val="center"/>
            <w:hideMark/>
          </w:tcPr>
          <w:p w14:paraId="06DD99E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Unidad</w:t>
            </w:r>
          </w:p>
        </w:tc>
        <w:tc>
          <w:tcPr>
            <w:tcW w:w="1660" w:type="dxa"/>
            <w:tcBorders>
              <w:top w:val="nil"/>
              <w:left w:val="nil"/>
              <w:bottom w:val="single" w:sz="4" w:space="0" w:color="auto"/>
              <w:right w:val="single" w:sz="4" w:space="0" w:color="auto"/>
            </w:tcBorders>
            <w:shd w:val="clear" w:color="auto" w:fill="auto"/>
            <w:vAlign w:val="center"/>
            <w:hideMark/>
          </w:tcPr>
          <w:p w14:paraId="7E65E98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EBB5FA7"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9CC2E5"/>
            <w:vAlign w:val="center"/>
            <w:hideMark/>
          </w:tcPr>
          <w:p w14:paraId="44D7629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sz w:val="16"/>
                <w:szCs w:val="16"/>
                <w:lang w:eastAsia="es-MX"/>
              </w:rPr>
              <w:t>GRUPO V</w:t>
            </w:r>
          </w:p>
        </w:tc>
        <w:tc>
          <w:tcPr>
            <w:tcW w:w="1660" w:type="dxa"/>
            <w:tcBorders>
              <w:top w:val="nil"/>
              <w:left w:val="nil"/>
              <w:bottom w:val="single" w:sz="4" w:space="0" w:color="auto"/>
              <w:right w:val="single" w:sz="4" w:space="0" w:color="auto"/>
            </w:tcBorders>
            <w:shd w:val="clear" w:color="auto" w:fill="auto"/>
            <w:noWrap/>
            <w:vAlign w:val="bottom"/>
            <w:hideMark/>
          </w:tcPr>
          <w:p w14:paraId="15EDCC1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A779D76"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9CC2E5"/>
            <w:vAlign w:val="center"/>
            <w:hideMark/>
          </w:tcPr>
          <w:p w14:paraId="55516694"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HOSPITALIZACION</w:t>
            </w:r>
          </w:p>
        </w:tc>
        <w:tc>
          <w:tcPr>
            <w:tcW w:w="1660" w:type="dxa"/>
            <w:tcBorders>
              <w:top w:val="nil"/>
              <w:left w:val="nil"/>
              <w:bottom w:val="single" w:sz="4" w:space="0" w:color="auto"/>
              <w:right w:val="single" w:sz="4" w:space="0" w:color="auto"/>
            </w:tcBorders>
            <w:shd w:val="clear" w:color="auto" w:fill="auto"/>
            <w:noWrap/>
            <w:vAlign w:val="bottom"/>
            <w:hideMark/>
          </w:tcPr>
          <w:p w14:paraId="2ED91E9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FD806CB"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39E09574"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77D257F5"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5B854385"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227C265A"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1AD2A22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8940C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w:t>
            </w:r>
          </w:p>
        </w:tc>
        <w:tc>
          <w:tcPr>
            <w:tcW w:w="5220" w:type="dxa"/>
            <w:tcBorders>
              <w:top w:val="nil"/>
              <w:left w:val="nil"/>
              <w:bottom w:val="single" w:sz="4" w:space="0" w:color="auto"/>
              <w:right w:val="single" w:sz="4" w:space="0" w:color="auto"/>
            </w:tcBorders>
            <w:shd w:val="clear" w:color="auto" w:fill="auto"/>
            <w:vAlign w:val="center"/>
            <w:hideMark/>
          </w:tcPr>
          <w:p w14:paraId="45872AD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Atenciones de recién nacido por parto o cesárea</w:t>
            </w:r>
          </w:p>
        </w:tc>
        <w:tc>
          <w:tcPr>
            <w:tcW w:w="980" w:type="dxa"/>
            <w:tcBorders>
              <w:top w:val="nil"/>
              <w:left w:val="nil"/>
              <w:bottom w:val="single" w:sz="4" w:space="0" w:color="auto"/>
              <w:right w:val="single" w:sz="4" w:space="0" w:color="auto"/>
            </w:tcBorders>
            <w:shd w:val="clear" w:color="auto" w:fill="auto"/>
            <w:vAlign w:val="center"/>
            <w:hideMark/>
          </w:tcPr>
          <w:p w14:paraId="6D8399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CAF440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41CA7C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DA2AC2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w:t>
            </w:r>
          </w:p>
        </w:tc>
        <w:tc>
          <w:tcPr>
            <w:tcW w:w="5220" w:type="dxa"/>
            <w:tcBorders>
              <w:top w:val="nil"/>
              <w:left w:val="nil"/>
              <w:bottom w:val="single" w:sz="4" w:space="0" w:color="auto"/>
              <w:right w:val="single" w:sz="4" w:space="0" w:color="auto"/>
            </w:tcBorders>
            <w:shd w:val="clear" w:color="auto" w:fill="auto"/>
            <w:vAlign w:val="center"/>
            <w:hideMark/>
          </w:tcPr>
          <w:p w14:paraId="04B1FCD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Uso cuna para recién nacido</w:t>
            </w:r>
          </w:p>
        </w:tc>
        <w:tc>
          <w:tcPr>
            <w:tcW w:w="980" w:type="dxa"/>
            <w:tcBorders>
              <w:top w:val="nil"/>
              <w:left w:val="nil"/>
              <w:bottom w:val="single" w:sz="4" w:space="0" w:color="auto"/>
              <w:right w:val="single" w:sz="4" w:space="0" w:color="auto"/>
            </w:tcBorders>
            <w:shd w:val="clear" w:color="auto" w:fill="auto"/>
            <w:vAlign w:val="center"/>
            <w:hideMark/>
          </w:tcPr>
          <w:p w14:paraId="3B3D032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EAE69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6D2E59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5D1E6A"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5.3</w:t>
            </w:r>
          </w:p>
        </w:tc>
        <w:tc>
          <w:tcPr>
            <w:tcW w:w="5220" w:type="dxa"/>
            <w:tcBorders>
              <w:top w:val="nil"/>
              <w:left w:val="nil"/>
              <w:bottom w:val="single" w:sz="4" w:space="0" w:color="auto"/>
              <w:right w:val="single" w:sz="4" w:space="0" w:color="auto"/>
            </w:tcBorders>
            <w:shd w:val="clear" w:color="auto" w:fill="auto"/>
            <w:vAlign w:val="center"/>
            <w:hideMark/>
          </w:tcPr>
          <w:p w14:paraId="316487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Derecho a sala de parto</w:t>
            </w:r>
          </w:p>
        </w:tc>
        <w:tc>
          <w:tcPr>
            <w:tcW w:w="980" w:type="dxa"/>
            <w:tcBorders>
              <w:top w:val="nil"/>
              <w:left w:val="nil"/>
              <w:bottom w:val="single" w:sz="4" w:space="0" w:color="auto"/>
              <w:right w:val="single" w:sz="4" w:space="0" w:color="auto"/>
            </w:tcBorders>
            <w:shd w:val="clear" w:color="auto" w:fill="auto"/>
            <w:vAlign w:val="center"/>
            <w:hideMark/>
          </w:tcPr>
          <w:p w14:paraId="789EB1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AFC29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34323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3BF4DF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5.4</w:t>
            </w:r>
          </w:p>
        </w:tc>
        <w:tc>
          <w:tcPr>
            <w:tcW w:w="5220" w:type="dxa"/>
            <w:tcBorders>
              <w:top w:val="nil"/>
              <w:left w:val="nil"/>
              <w:bottom w:val="single" w:sz="4" w:space="0" w:color="auto"/>
              <w:right w:val="single" w:sz="4" w:space="0" w:color="auto"/>
            </w:tcBorders>
            <w:shd w:val="clear" w:color="auto" w:fill="auto"/>
            <w:vAlign w:val="center"/>
            <w:hideMark/>
          </w:tcPr>
          <w:p w14:paraId="6D1FC53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Derecho quirófano (cirugía mayor)</w:t>
            </w:r>
          </w:p>
        </w:tc>
        <w:tc>
          <w:tcPr>
            <w:tcW w:w="980" w:type="dxa"/>
            <w:tcBorders>
              <w:top w:val="nil"/>
              <w:left w:val="nil"/>
              <w:bottom w:val="single" w:sz="4" w:space="0" w:color="auto"/>
              <w:right w:val="single" w:sz="4" w:space="0" w:color="auto"/>
            </w:tcBorders>
            <w:shd w:val="clear" w:color="auto" w:fill="auto"/>
            <w:vAlign w:val="center"/>
            <w:hideMark/>
          </w:tcPr>
          <w:p w14:paraId="76DDB4C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26E3D5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97EEB6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7701E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5.5</w:t>
            </w:r>
          </w:p>
        </w:tc>
        <w:tc>
          <w:tcPr>
            <w:tcW w:w="5220" w:type="dxa"/>
            <w:tcBorders>
              <w:top w:val="nil"/>
              <w:left w:val="nil"/>
              <w:bottom w:val="single" w:sz="4" w:space="0" w:color="auto"/>
              <w:right w:val="single" w:sz="4" w:space="0" w:color="auto"/>
            </w:tcBorders>
            <w:shd w:val="clear" w:color="auto" w:fill="auto"/>
            <w:vAlign w:val="center"/>
            <w:hideMark/>
          </w:tcPr>
          <w:p w14:paraId="2390F54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Derecho quirófano (cirugía menor)</w:t>
            </w:r>
          </w:p>
        </w:tc>
        <w:tc>
          <w:tcPr>
            <w:tcW w:w="980" w:type="dxa"/>
            <w:tcBorders>
              <w:top w:val="nil"/>
              <w:left w:val="nil"/>
              <w:bottom w:val="single" w:sz="4" w:space="0" w:color="auto"/>
              <w:right w:val="single" w:sz="4" w:space="0" w:color="auto"/>
            </w:tcBorders>
            <w:shd w:val="clear" w:color="auto" w:fill="auto"/>
            <w:vAlign w:val="center"/>
            <w:hideMark/>
          </w:tcPr>
          <w:p w14:paraId="0B1E700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9BC57B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93D6B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192D3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5.6</w:t>
            </w:r>
          </w:p>
        </w:tc>
        <w:tc>
          <w:tcPr>
            <w:tcW w:w="5220" w:type="dxa"/>
            <w:tcBorders>
              <w:top w:val="nil"/>
              <w:left w:val="nil"/>
              <w:bottom w:val="single" w:sz="4" w:space="0" w:color="auto"/>
              <w:right w:val="single" w:sz="4" w:space="0" w:color="auto"/>
            </w:tcBorders>
            <w:shd w:val="clear" w:color="auto" w:fill="auto"/>
            <w:vAlign w:val="center"/>
            <w:hideMark/>
          </w:tcPr>
          <w:p w14:paraId="41E8D20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Hemodiálisis de urgencia </w:t>
            </w:r>
          </w:p>
        </w:tc>
        <w:tc>
          <w:tcPr>
            <w:tcW w:w="980" w:type="dxa"/>
            <w:tcBorders>
              <w:top w:val="nil"/>
              <w:left w:val="nil"/>
              <w:bottom w:val="single" w:sz="4" w:space="0" w:color="auto"/>
              <w:right w:val="single" w:sz="4" w:space="0" w:color="auto"/>
            </w:tcBorders>
            <w:shd w:val="clear" w:color="auto" w:fill="auto"/>
            <w:vAlign w:val="center"/>
            <w:hideMark/>
          </w:tcPr>
          <w:p w14:paraId="1BCD32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A0CA7F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615284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A00DB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5.7</w:t>
            </w:r>
          </w:p>
        </w:tc>
        <w:tc>
          <w:tcPr>
            <w:tcW w:w="5220" w:type="dxa"/>
            <w:tcBorders>
              <w:top w:val="nil"/>
              <w:left w:val="nil"/>
              <w:bottom w:val="single" w:sz="4" w:space="0" w:color="auto"/>
              <w:right w:val="single" w:sz="4" w:space="0" w:color="auto"/>
            </w:tcBorders>
            <w:shd w:val="clear" w:color="auto" w:fill="auto"/>
            <w:vAlign w:val="center"/>
            <w:hideMark/>
          </w:tcPr>
          <w:p w14:paraId="633B99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Uso de incubadora con fototerapia por día</w:t>
            </w:r>
          </w:p>
        </w:tc>
        <w:tc>
          <w:tcPr>
            <w:tcW w:w="980" w:type="dxa"/>
            <w:tcBorders>
              <w:top w:val="nil"/>
              <w:left w:val="nil"/>
              <w:bottom w:val="single" w:sz="4" w:space="0" w:color="auto"/>
              <w:right w:val="single" w:sz="4" w:space="0" w:color="auto"/>
            </w:tcBorders>
            <w:shd w:val="clear" w:color="auto" w:fill="auto"/>
            <w:vAlign w:val="center"/>
            <w:hideMark/>
          </w:tcPr>
          <w:p w14:paraId="006C35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23D55E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DD7379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B71B4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5.8</w:t>
            </w:r>
          </w:p>
        </w:tc>
        <w:tc>
          <w:tcPr>
            <w:tcW w:w="5220" w:type="dxa"/>
            <w:tcBorders>
              <w:top w:val="nil"/>
              <w:left w:val="nil"/>
              <w:bottom w:val="single" w:sz="4" w:space="0" w:color="auto"/>
              <w:right w:val="single" w:sz="4" w:space="0" w:color="auto"/>
            </w:tcBorders>
            <w:shd w:val="clear" w:color="auto" w:fill="auto"/>
            <w:vAlign w:val="center"/>
            <w:hideMark/>
          </w:tcPr>
          <w:p w14:paraId="3F9EA42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Uso de incubadora por día</w:t>
            </w:r>
          </w:p>
        </w:tc>
        <w:tc>
          <w:tcPr>
            <w:tcW w:w="980" w:type="dxa"/>
            <w:tcBorders>
              <w:top w:val="nil"/>
              <w:left w:val="nil"/>
              <w:bottom w:val="single" w:sz="4" w:space="0" w:color="auto"/>
              <w:right w:val="single" w:sz="4" w:space="0" w:color="auto"/>
            </w:tcBorders>
            <w:shd w:val="clear" w:color="auto" w:fill="auto"/>
            <w:vAlign w:val="center"/>
            <w:hideMark/>
          </w:tcPr>
          <w:p w14:paraId="440C1D7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FD3725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6C1A2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7CABF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5.9</w:t>
            </w:r>
          </w:p>
        </w:tc>
        <w:tc>
          <w:tcPr>
            <w:tcW w:w="5220" w:type="dxa"/>
            <w:tcBorders>
              <w:top w:val="nil"/>
              <w:left w:val="nil"/>
              <w:bottom w:val="single" w:sz="4" w:space="0" w:color="auto"/>
              <w:right w:val="single" w:sz="4" w:space="0" w:color="auto"/>
            </w:tcBorders>
            <w:shd w:val="clear" w:color="auto" w:fill="auto"/>
            <w:vAlign w:val="center"/>
            <w:hideMark/>
          </w:tcPr>
          <w:p w14:paraId="0DDD21B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Sala de neonatología</w:t>
            </w:r>
          </w:p>
        </w:tc>
        <w:tc>
          <w:tcPr>
            <w:tcW w:w="980" w:type="dxa"/>
            <w:tcBorders>
              <w:top w:val="nil"/>
              <w:left w:val="nil"/>
              <w:bottom w:val="single" w:sz="4" w:space="0" w:color="auto"/>
              <w:right w:val="single" w:sz="4" w:space="0" w:color="auto"/>
            </w:tcBorders>
            <w:shd w:val="clear" w:color="auto" w:fill="auto"/>
            <w:vAlign w:val="center"/>
            <w:hideMark/>
          </w:tcPr>
          <w:p w14:paraId="7762D87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6176AE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B22653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34DB0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w:t>
            </w:r>
          </w:p>
        </w:tc>
        <w:tc>
          <w:tcPr>
            <w:tcW w:w="5220" w:type="dxa"/>
            <w:tcBorders>
              <w:top w:val="nil"/>
              <w:left w:val="nil"/>
              <w:bottom w:val="single" w:sz="4" w:space="0" w:color="auto"/>
              <w:right w:val="single" w:sz="4" w:space="0" w:color="auto"/>
            </w:tcBorders>
            <w:shd w:val="clear" w:color="auto" w:fill="auto"/>
            <w:vAlign w:val="center"/>
            <w:hideMark/>
          </w:tcPr>
          <w:p w14:paraId="5FC496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Observación en sala hasta 6 horas</w:t>
            </w:r>
          </w:p>
        </w:tc>
        <w:tc>
          <w:tcPr>
            <w:tcW w:w="980" w:type="dxa"/>
            <w:tcBorders>
              <w:top w:val="nil"/>
              <w:left w:val="nil"/>
              <w:bottom w:val="single" w:sz="4" w:space="0" w:color="auto"/>
              <w:right w:val="single" w:sz="4" w:space="0" w:color="auto"/>
            </w:tcBorders>
            <w:shd w:val="clear" w:color="auto" w:fill="auto"/>
            <w:vAlign w:val="center"/>
            <w:hideMark/>
          </w:tcPr>
          <w:p w14:paraId="13D28F1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FC7B2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A5FECC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190EE0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5.11</w:t>
            </w:r>
          </w:p>
        </w:tc>
        <w:tc>
          <w:tcPr>
            <w:tcW w:w="5220" w:type="dxa"/>
            <w:tcBorders>
              <w:top w:val="nil"/>
              <w:left w:val="nil"/>
              <w:bottom w:val="single" w:sz="4" w:space="0" w:color="auto"/>
              <w:right w:val="single" w:sz="4" w:space="0" w:color="auto"/>
            </w:tcBorders>
            <w:shd w:val="clear" w:color="auto" w:fill="auto"/>
            <w:vAlign w:val="center"/>
            <w:hideMark/>
          </w:tcPr>
          <w:p w14:paraId="60086BA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Observación en unidad de terapia intermedia post operatorio (por hora)</w:t>
            </w:r>
          </w:p>
        </w:tc>
        <w:tc>
          <w:tcPr>
            <w:tcW w:w="980" w:type="dxa"/>
            <w:tcBorders>
              <w:top w:val="nil"/>
              <w:left w:val="nil"/>
              <w:bottom w:val="single" w:sz="4" w:space="0" w:color="auto"/>
              <w:right w:val="single" w:sz="4" w:space="0" w:color="auto"/>
            </w:tcBorders>
            <w:shd w:val="clear" w:color="auto" w:fill="auto"/>
            <w:vAlign w:val="center"/>
            <w:hideMark/>
          </w:tcPr>
          <w:p w14:paraId="3E1752F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FD6B16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26859BE"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D0B183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5.12</w:t>
            </w:r>
          </w:p>
        </w:tc>
        <w:tc>
          <w:tcPr>
            <w:tcW w:w="5220" w:type="dxa"/>
            <w:tcBorders>
              <w:top w:val="nil"/>
              <w:left w:val="nil"/>
              <w:bottom w:val="single" w:sz="4" w:space="0" w:color="auto"/>
              <w:right w:val="single" w:sz="4" w:space="0" w:color="auto"/>
            </w:tcBorders>
            <w:shd w:val="clear" w:color="auto" w:fill="auto"/>
            <w:vAlign w:val="center"/>
            <w:hideMark/>
          </w:tcPr>
          <w:p w14:paraId="4DAB9C0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Internación sala de cuidados intermedios (sin ventilación mecánica) (sala por día) adulto/pediátrico</w:t>
            </w:r>
          </w:p>
        </w:tc>
        <w:tc>
          <w:tcPr>
            <w:tcW w:w="980" w:type="dxa"/>
            <w:tcBorders>
              <w:top w:val="nil"/>
              <w:left w:val="nil"/>
              <w:bottom w:val="single" w:sz="4" w:space="0" w:color="auto"/>
              <w:right w:val="single" w:sz="4" w:space="0" w:color="auto"/>
            </w:tcBorders>
            <w:shd w:val="clear" w:color="auto" w:fill="auto"/>
            <w:vAlign w:val="center"/>
            <w:hideMark/>
          </w:tcPr>
          <w:p w14:paraId="4B8D10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DB48BE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25FFDE2"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847774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5.13</w:t>
            </w:r>
          </w:p>
        </w:tc>
        <w:tc>
          <w:tcPr>
            <w:tcW w:w="5220" w:type="dxa"/>
            <w:tcBorders>
              <w:top w:val="nil"/>
              <w:left w:val="nil"/>
              <w:bottom w:val="single" w:sz="4" w:space="0" w:color="auto"/>
              <w:right w:val="single" w:sz="4" w:space="0" w:color="auto"/>
            </w:tcBorders>
            <w:shd w:val="clear" w:color="auto" w:fill="auto"/>
            <w:vAlign w:val="center"/>
            <w:hideMark/>
          </w:tcPr>
          <w:p w14:paraId="78B8EEC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Internación sala de cuidados intensivos (con ventilación mecánica) (sala por día) adulto/pediátrico</w:t>
            </w:r>
          </w:p>
        </w:tc>
        <w:tc>
          <w:tcPr>
            <w:tcW w:w="980" w:type="dxa"/>
            <w:tcBorders>
              <w:top w:val="nil"/>
              <w:left w:val="nil"/>
              <w:bottom w:val="single" w:sz="4" w:space="0" w:color="auto"/>
              <w:right w:val="single" w:sz="4" w:space="0" w:color="auto"/>
            </w:tcBorders>
            <w:shd w:val="clear" w:color="auto" w:fill="auto"/>
            <w:vAlign w:val="center"/>
            <w:hideMark/>
          </w:tcPr>
          <w:p w14:paraId="69AC793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8B4279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CBCAFA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79BB71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5.14</w:t>
            </w:r>
          </w:p>
        </w:tc>
        <w:tc>
          <w:tcPr>
            <w:tcW w:w="5220" w:type="dxa"/>
            <w:tcBorders>
              <w:top w:val="nil"/>
              <w:left w:val="nil"/>
              <w:bottom w:val="single" w:sz="4" w:space="0" w:color="auto"/>
              <w:right w:val="single" w:sz="4" w:space="0" w:color="auto"/>
            </w:tcBorders>
            <w:shd w:val="clear" w:color="auto" w:fill="auto"/>
            <w:vAlign w:val="center"/>
            <w:hideMark/>
          </w:tcPr>
          <w:p w14:paraId="3BCCE8F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Internación (sala aislada para patologías infectocontagiosas, por día)</w:t>
            </w:r>
          </w:p>
        </w:tc>
        <w:tc>
          <w:tcPr>
            <w:tcW w:w="980" w:type="dxa"/>
            <w:tcBorders>
              <w:top w:val="nil"/>
              <w:left w:val="nil"/>
              <w:bottom w:val="single" w:sz="4" w:space="0" w:color="auto"/>
              <w:right w:val="single" w:sz="4" w:space="0" w:color="auto"/>
            </w:tcBorders>
            <w:shd w:val="clear" w:color="auto" w:fill="auto"/>
            <w:vAlign w:val="center"/>
            <w:hideMark/>
          </w:tcPr>
          <w:p w14:paraId="3F1146B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4D3645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EA6F1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AC4C6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5.15</w:t>
            </w:r>
          </w:p>
        </w:tc>
        <w:tc>
          <w:tcPr>
            <w:tcW w:w="5220" w:type="dxa"/>
            <w:tcBorders>
              <w:top w:val="nil"/>
              <w:left w:val="nil"/>
              <w:bottom w:val="single" w:sz="4" w:space="0" w:color="auto"/>
              <w:right w:val="single" w:sz="4" w:space="0" w:color="auto"/>
            </w:tcBorders>
            <w:shd w:val="clear" w:color="auto" w:fill="auto"/>
            <w:vAlign w:val="center"/>
            <w:hideMark/>
          </w:tcPr>
          <w:p w14:paraId="15FCBD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Sala de cuidados intermedios neonatales (por día)</w:t>
            </w:r>
          </w:p>
        </w:tc>
        <w:tc>
          <w:tcPr>
            <w:tcW w:w="980" w:type="dxa"/>
            <w:tcBorders>
              <w:top w:val="nil"/>
              <w:left w:val="nil"/>
              <w:bottom w:val="single" w:sz="4" w:space="0" w:color="auto"/>
              <w:right w:val="single" w:sz="4" w:space="0" w:color="auto"/>
            </w:tcBorders>
            <w:shd w:val="clear" w:color="auto" w:fill="auto"/>
            <w:vAlign w:val="center"/>
            <w:hideMark/>
          </w:tcPr>
          <w:p w14:paraId="1BFEB16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4E908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4211F5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EB3FA8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5.16</w:t>
            </w:r>
          </w:p>
        </w:tc>
        <w:tc>
          <w:tcPr>
            <w:tcW w:w="5220" w:type="dxa"/>
            <w:tcBorders>
              <w:top w:val="nil"/>
              <w:left w:val="nil"/>
              <w:bottom w:val="single" w:sz="4" w:space="0" w:color="auto"/>
              <w:right w:val="single" w:sz="4" w:space="0" w:color="auto"/>
            </w:tcBorders>
            <w:shd w:val="clear" w:color="auto" w:fill="auto"/>
            <w:vAlign w:val="center"/>
            <w:hideMark/>
          </w:tcPr>
          <w:p w14:paraId="799DEF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Sala de cuidados intensivos neonatales (por día)</w:t>
            </w:r>
          </w:p>
        </w:tc>
        <w:tc>
          <w:tcPr>
            <w:tcW w:w="980" w:type="dxa"/>
            <w:tcBorders>
              <w:top w:val="nil"/>
              <w:left w:val="nil"/>
              <w:bottom w:val="single" w:sz="4" w:space="0" w:color="auto"/>
              <w:right w:val="single" w:sz="4" w:space="0" w:color="auto"/>
            </w:tcBorders>
            <w:shd w:val="clear" w:color="auto" w:fill="auto"/>
            <w:vAlign w:val="center"/>
            <w:hideMark/>
          </w:tcPr>
          <w:p w14:paraId="3AEA497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910C9F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362E34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BC03D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5.17</w:t>
            </w:r>
          </w:p>
        </w:tc>
        <w:tc>
          <w:tcPr>
            <w:tcW w:w="5220" w:type="dxa"/>
            <w:tcBorders>
              <w:top w:val="nil"/>
              <w:left w:val="nil"/>
              <w:bottom w:val="single" w:sz="4" w:space="0" w:color="auto"/>
              <w:right w:val="single" w:sz="4" w:space="0" w:color="auto"/>
            </w:tcBorders>
            <w:shd w:val="clear" w:color="auto" w:fill="auto"/>
            <w:vAlign w:val="center"/>
            <w:hideMark/>
          </w:tcPr>
          <w:p w14:paraId="38EBB0D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Oxigeno por libra</w:t>
            </w:r>
          </w:p>
        </w:tc>
        <w:tc>
          <w:tcPr>
            <w:tcW w:w="980" w:type="dxa"/>
            <w:tcBorders>
              <w:top w:val="nil"/>
              <w:left w:val="nil"/>
              <w:bottom w:val="single" w:sz="4" w:space="0" w:color="auto"/>
              <w:right w:val="single" w:sz="4" w:space="0" w:color="auto"/>
            </w:tcBorders>
            <w:shd w:val="clear" w:color="auto" w:fill="auto"/>
            <w:vAlign w:val="center"/>
            <w:hideMark/>
          </w:tcPr>
          <w:p w14:paraId="44EBCCE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5204E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991867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B685C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5.18</w:t>
            </w:r>
          </w:p>
        </w:tc>
        <w:tc>
          <w:tcPr>
            <w:tcW w:w="5220" w:type="dxa"/>
            <w:tcBorders>
              <w:top w:val="nil"/>
              <w:left w:val="nil"/>
              <w:bottom w:val="single" w:sz="4" w:space="0" w:color="auto"/>
              <w:right w:val="single" w:sz="4" w:space="0" w:color="auto"/>
            </w:tcBorders>
            <w:shd w:val="clear" w:color="auto" w:fill="auto"/>
            <w:vAlign w:val="center"/>
            <w:hideMark/>
          </w:tcPr>
          <w:p w14:paraId="6C36A20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Sala individual por día</w:t>
            </w:r>
          </w:p>
        </w:tc>
        <w:tc>
          <w:tcPr>
            <w:tcW w:w="980" w:type="dxa"/>
            <w:tcBorders>
              <w:top w:val="nil"/>
              <w:left w:val="nil"/>
              <w:bottom w:val="single" w:sz="4" w:space="0" w:color="auto"/>
              <w:right w:val="single" w:sz="4" w:space="0" w:color="auto"/>
            </w:tcBorders>
            <w:shd w:val="clear" w:color="auto" w:fill="auto"/>
            <w:vAlign w:val="center"/>
            <w:hideMark/>
          </w:tcPr>
          <w:p w14:paraId="06F270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DCA6BA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138ED3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EDF788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5.19</w:t>
            </w:r>
          </w:p>
        </w:tc>
        <w:tc>
          <w:tcPr>
            <w:tcW w:w="5220" w:type="dxa"/>
            <w:tcBorders>
              <w:top w:val="nil"/>
              <w:left w:val="nil"/>
              <w:bottom w:val="single" w:sz="4" w:space="0" w:color="auto"/>
              <w:right w:val="single" w:sz="4" w:space="0" w:color="auto"/>
            </w:tcBorders>
            <w:shd w:val="clear" w:color="auto" w:fill="auto"/>
            <w:vAlign w:val="center"/>
            <w:hideMark/>
          </w:tcPr>
          <w:p w14:paraId="3E2017B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Observación en emergencia (por hora)</w:t>
            </w:r>
          </w:p>
        </w:tc>
        <w:tc>
          <w:tcPr>
            <w:tcW w:w="980" w:type="dxa"/>
            <w:tcBorders>
              <w:top w:val="nil"/>
              <w:left w:val="nil"/>
              <w:bottom w:val="single" w:sz="4" w:space="0" w:color="auto"/>
              <w:right w:val="single" w:sz="4" w:space="0" w:color="auto"/>
            </w:tcBorders>
            <w:shd w:val="clear" w:color="auto" w:fill="auto"/>
            <w:vAlign w:val="center"/>
            <w:hideMark/>
          </w:tcPr>
          <w:p w14:paraId="703B335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A2DFC6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0457D3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F1ED4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w:t>
            </w:r>
          </w:p>
        </w:tc>
        <w:tc>
          <w:tcPr>
            <w:tcW w:w="5220" w:type="dxa"/>
            <w:tcBorders>
              <w:top w:val="nil"/>
              <w:left w:val="nil"/>
              <w:bottom w:val="single" w:sz="4" w:space="0" w:color="auto"/>
              <w:right w:val="single" w:sz="4" w:space="0" w:color="auto"/>
            </w:tcBorders>
            <w:shd w:val="clear" w:color="auto" w:fill="auto"/>
            <w:vAlign w:val="center"/>
            <w:hideMark/>
          </w:tcPr>
          <w:p w14:paraId="3F2814B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Uso de torre de laparoscopía</w:t>
            </w:r>
          </w:p>
        </w:tc>
        <w:tc>
          <w:tcPr>
            <w:tcW w:w="980" w:type="dxa"/>
            <w:tcBorders>
              <w:top w:val="nil"/>
              <w:left w:val="nil"/>
              <w:bottom w:val="single" w:sz="4" w:space="0" w:color="auto"/>
              <w:right w:val="single" w:sz="4" w:space="0" w:color="auto"/>
            </w:tcBorders>
            <w:shd w:val="clear" w:color="auto" w:fill="auto"/>
            <w:vAlign w:val="center"/>
            <w:hideMark/>
          </w:tcPr>
          <w:p w14:paraId="7FAF36C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FD52DA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853991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4E28D0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5.21</w:t>
            </w:r>
          </w:p>
        </w:tc>
        <w:tc>
          <w:tcPr>
            <w:tcW w:w="5220" w:type="dxa"/>
            <w:tcBorders>
              <w:top w:val="nil"/>
              <w:left w:val="nil"/>
              <w:bottom w:val="single" w:sz="4" w:space="0" w:color="auto"/>
              <w:right w:val="single" w:sz="4" w:space="0" w:color="auto"/>
            </w:tcBorders>
            <w:shd w:val="clear" w:color="auto" w:fill="auto"/>
            <w:vAlign w:val="center"/>
            <w:hideMark/>
          </w:tcPr>
          <w:p w14:paraId="324A7AF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Otros servicios que oferte por evento</w:t>
            </w:r>
          </w:p>
        </w:tc>
        <w:tc>
          <w:tcPr>
            <w:tcW w:w="980" w:type="dxa"/>
            <w:tcBorders>
              <w:top w:val="nil"/>
              <w:left w:val="nil"/>
              <w:bottom w:val="single" w:sz="4" w:space="0" w:color="auto"/>
              <w:right w:val="single" w:sz="4" w:space="0" w:color="auto"/>
            </w:tcBorders>
            <w:shd w:val="clear" w:color="auto" w:fill="auto"/>
            <w:vAlign w:val="center"/>
            <w:hideMark/>
          </w:tcPr>
          <w:p w14:paraId="6E5C8C7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F86255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0891837"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2474B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5.22</w:t>
            </w:r>
          </w:p>
        </w:tc>
        <w:tc>
          <w:tcPr>
            <w:tcW w:w="5220" w:type="dxa"/>
            <w:tcBorders>
              <w:top w:val="nil"/>
              <w:left w:val="nil"/>
              <w:bottom w:val="single" w:sz="4" w:space="0" w:color="auto"/>
              <w:right w:val="single" w:sz="4" w:space="0" w:color="auto"/>
            </w:tcBorders>
            <w:shd w:val="clear" w:color="auto" w:fill="auto"/>
            <w:vAlign w:val="center"/>
            <w:hideMark/>
          </w:tcPr>
          <w:p w14:paraId="339DC81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Honorarios por día de seguimiento a pacientes internados por interconsulta (todas las especialidades)</w:t>
            </w:r>
          </w:p>
        </w:tc>
        <w:tc>
          <w:tcPr>
            <w:tcW w:w="980" w:type="dxa"/>
            <w:tcBorders>
              <w:top w:val="nil"/>
              <w:left w:val="nil"/>
              <w:bottom w:val="single" w:sz="4" w:space="0" w:color="auto"/>
              <w:right w:val="single" w:sz="4" w:space="0" w:color="auto"/>
            </w:tcBorders>
            <w:shd w:val="clear" w:color="auto" w:fill="auto"/>
            <w:vAlign w:val="center"/>
            <w:hideMark/>
          </w:tcPr>
          <w:p w14:paraId="4712557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5650BF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93F69B1"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72B7C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5.23</w:t>
            </w:r>
          </w:p>
        </w:tc>
        <w:tc>
          <w:tcPr>
            <w:tcW w:w="5220" w:type="dxa"/>
            <w:tcBorders>
              <w:top w:val="nil"/>
              <w:left w:val="nil"/>
              <w:bottom w:val="single" w:sz="4" w:space="0" w:color="auto"/>
              <w:right w:val="single" w:sz="4" w:space="0" w:color="auto"/>
            </w:tcBorders>
            <w:shd w:val="clear" w:color="auto" w:fill="auto"/>
            <w:vAlign w:val="center"/>
            <w:hideMark/>
          </w:tcPr>
          <w:p w14:paraId="4A00C67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Honorarios por día de seguimiento a pacientes internados (otras especialidades en emergencia)</w:t>
            </w:r>
          </w:p>
        </w:tc>
        <w:tc>
          <w:tcPr>
            <w:tcW w:w="980" w:type="dxa"/>
            <w:tcBorders>
              <w:top w:val="nil"/>
              <w:left w:val="nil"/>
              <w:bottom w:val="single" w:sz="4" w:space="0" w:color="auto"/>
              <w:right w:val="single" w:sz="4" w:space="0" w:color="auto"/>
            </w:tcBorders>
            <w:shd w:val="clear" w:color="auto" w:fill="auto"/>
            <w:vAlign w:val="center"/>
            <w:hideMark/>
          </w:tcPr>
          <w:p w14:paraId="1ACAFBD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82CC99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3BEC858"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C6AD9A"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5.24</w:t>
            </w:r>
          </w:p>
        </w:tc>
        <w:tc>
          <w:tcPr>
            <w:tcW w:w="5220" w:type="dxa"/>
            <w:tcBorders>
              <w:top w:val="nil"/>
              <w:left w:val="nil"/>
              <w:bottom w:val="single" w:sz="4" w:space="0" w:color="auto"/>
              <w:right w:val="single" w:sz="4" w:space="0" w:color="auto"/>
            </w:tcBorders>
            <w:shd w:val="clear" w:color="auto" w:fill="auto"/>
            <w:vAlign w:val="center"/>
            <w:hideMark/>
          </w:tcPr>
          <w:p w14:paraId="20FEC1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Honorarios de medico terapista por seguimiento a paciente internado (por día)</w:t>
            </w:r>
          </w:p>
        </w:tc>
        <w:tc>
          <w:tcPr>
            <w:tcW w:w="980" w:type="dxa"/>
            <w:tcBorders>
              <w:top w:val="nil"/>
              <w:left w:val="nil"/>
              <w:bottom w:val="single" w:sz="4" w:space="0" w:color="auto"/>
              <w:right w:val="single" w:sz="4" w:space="0" w:color="auto"/>
            </w:tcBorders>
            <w:shd w:val="clear" w:color="auto" w:fill="auto"/>
            <w:vAlign w:val="center"/>
            <w:hideMark/>
          </w:tcPr>
          <w:p w14:paraId="6862071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3B722C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E29124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18C8C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5.25</w:t>
            </w:r>
          </w:p>
        </w:tc>
        <w:tc>
          <w:tcPr>
            <w:tcW w:w="5220" w:type="dxa"/>
            <w:tcBorders>
              <w:top w:val="nil"/>
              <w:left w:val="nil"/>
              <w:bottom w:val="single" w:sz="4" w:space="0" w:color="auto"/>
              <w:right w:val="single" w:sz="4" w:space="0" w:color="auto"/>
            </w:tcBorders>
            <w:shd w:val="clear" w:color="auto" w:fill="auto"/>
            <w:vAlign w:val="center"/>
            <w:hideMark/>
          </w:tcPr>
          <w:p w14:paraId="46DC9C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Honorarios de médico pediatra </w:t>
            </w:r>
            <w:proofErr w:type="spellStart"/>
            <w:r w:rsidRPr="00257DDB">
              <w:rPr>
                <w:rFonts w:ascii="Calibri" w:hAnsi="Calibri" w:cs="Calibri"/>
                <w:color w:val="000000"/>
                <w:sz w:val="16"/>
                <w:szCs w:val="16"/>
                <w:lang w:eastAsia="es-MX"/>
              </w:rPr>
              <w:t>neonatologo</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1865B7A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1434E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B44BD3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8AED0D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5.26</w:t>
            </w:r>
          </w:p>
        </w:tc>
        <w:tc>
          <w:tcPr>
            <w:tcW w:w="5220" w:type="dxa"/>
            <w:tcBorders>
              <w:top w:val="nil"/>
              <w:left w:val="nil"/>
              <w:bottom w:val="single" w:sz="4" w:space="0" w:color="auto"/>
              <w:right w:val="single" w:sz="4" w:space="0" w:color="auto"/>
            </w:tcBorders>
            <w:shd w:val="clear" w:color="auto" w:fill="auto"/>
            <w:vAlign w:val="center"/>
            <w:hideMark/>
          </w:tcPr>
          <w:p w14:paraId="158F621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 Por seguimiento a pacientes internado en UTI o UCIN (por día)</w:t>
            </w:r>
          </w:p>
        </w:tc>
        <w:tc>
          <w:tcPr>
            <w:tcW w:w="980" w:type="dxa"/>
            <w:tcBorders>
              <w:top w:val="nil"/>
              <w:left w:val="nil"/>
              <w:bottom w:val="single" w:sz="4" w:space="0" w:color="auto"/>
              <w:right w:val="single" w:sz="4" w:space="0" w:color="auto"/>
            </w:tcBorders>
            <w:shd w:val="clear" w:color="auto" w:fill="auto"/>
            <w:vAlign w:val="center"/>
            <w:hideMark/>
          </w:tcPr>
          <w:p w14:paraId="38B1C6F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72BED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2F25F4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71BF15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5.27</w:t>
            </w:r>
          </w:p>
        </w:tc>
        <w:tc>
          <w:tcPr>
            <w:tcW w:w="5220" w:type="dxa"/>
            <w:tcBorders>
              <w:top w:val="nil"/>
              <w:left w:val="nil"/>
              <w:bottom w:val="single" w:sz="4" w:space="0" w:color="auto"/>
              <w:right w:val="single" w:sz="4" w:space="0" w:color="auto"/>
            </w:tcBorders>
            <w:shd w:val="clear" w:color="auto" w:fill="auto"/>
            <w:vAlign w:val="center"/>
            <w:hideMark/>
          </w:tcPr>
          <w:p w14:paraId="3607B62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bCs/>
                <w:color w:val="000000"/>
                <w:sz w:val="16"/>
                <w:szCs w:val="16"/>
                <w:lang w:eastAsia="es-MX"/>
              </w:rPr>
              <w:t>Honorarios profesionales UTI y UTIN</w:t>
            </w:r>
          </w:p>
        </w:tc>
        <w:tc>
          <w:tcPr>
            <w:tcW w:w="980" w:type="dxa"/>
            <w:tcBorders>
              <w:top w:val="nil"/>
              <w:left w:val="nil"/>
              <w:bottom w:val="single" w:sz="4" w:space="0" w:color="auto"/>
              <w:right w:val="single" w:sz="4" w:space="0" w:color="auto"/>
            </w:tcBorders>
            <w:shd w:val="clear" w:color="auto" w:fill="auto"/>
            <w:vAlign w:val="center"/>
            <w:hideMark/>
          </w:tcPr>
          <w:p w14:paraId="60E404E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69D131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4A45FA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73D0AC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5.28</w:t>
            </w:r>
          </w:p>
        </w:tc>
        <w:tc>
          <w:tcPr>
            <w:tcW w:w="5220" w:type="dxa"/>
            <w:tcBorders>
              <w:top w:val="nil"/>
              <w:left w:val="nil"/>
              <w:bottom w:val="single" w:sz="4" w:space="0" w:color="auto"/>
              <w:right w:val="single" w:sz="4" w:space="0" w:color="auto"/>
            </w:tcBorders>
            <w:shd w:val="clear" w:color="auto" w:fill="auto"/>
            <w:vAlign w:val="center"/>
            <w:hideMark/>
          </w:tcPr>
          <w:p w14:paraId="5BD3E0F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Otros Servicios Hospitalarios que oferte</w:t>
            </w:r>
          </w:p>
        </w:tc>
        <w:tc>
          <w:tcPr>
            <w:tcW w:w="980" w:type="dxa"/>
            <w:tcBorders>
              <w:top w:val="nil"/>
              <w:left w:val="nil"/>
              <w:bottom w:val="single" w:sz="4" w:space="0" w:color="auto"/>
              <w:right w:val="single" w:sz="4" w:space="0" w:color="auto"/>
            </w:tcBorders>
            <w:shd w:val="clear" w:color="auto" w:fill="auto"/>
            <w:vAlign w:val="center"/>
            <w:hideMark/>
          </w:tcPr>
          <w:p w14:paraId="6A6B42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FE4B94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97D582C"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2E74B5"/>
            <w:vAlign w:val="center"/>
            <w:hideMark/>
          </w:tcPr>
          <w:p w14:paraId="60F7B1AF"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eastAsia="es-MX"/>
              </w:rPr>
              <w:t>GRUPO VI</w:t>
            </w:r>
          </w:p>
        </w:tc>
        <w:tc>
          <w:tcPr>
            <w:tcW w:w="1660" w:type="dxa"/>
            <w:tcBorders>
              <w:top w:val="nil"/>
              <w:left w:val="nil"/>
              <w:bottom w:val="single" w:sz="4" w:space="0" w:color="auto"/>
              <w:right w:val="single" w:sz="4" w:space="0" w:color="auto"/>
            </w:tcBorders>
            <w:shd w:val="clear" w:color="auto" w:fill="auto"/>
            <w:noWrap/>
            <w:vAlign w:val="bottom"/>
            <w:hideMark/>
          </w:tcPr>
          <w:p w14:paraId="1968832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31C0674"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2E74B5"/>
            <w:vAlign w:val="center"/>
            <w:hideMark/>
          </w:tcPr>
          <w:p w14:paraId="38AC6F5E"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PROCEDIMIENTO QUIRÚRGICOS</w:t>
            </w:r>
          </w:p>
        </w:tc>
        <w:tc>
          <w:tcPr>
            <w:tcW w:w="1660" w:type="dxa"/>
            <w:tcBorders>
              <w:top w:val="nil"/>
              <w:left w:val="nil"/>
              <w:bottom w:val="single" w:sz="4" w:space="0" w:color="auto"/>
              <w:right w:val="single" w:sz="4" w:space="0" w:color="auto"/>
            </w:tcBorders>
            <w:shd w:val="clear" w:color="auto" w:fill="auto"/>
            <w:noWrap/>
            <w:vAlign w:val="bottom"/>
            <w:hideMark/>
          </w:tcPr>
          <w:p w14:paraId="4A394B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0AA386B"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2E74B5"/>
            <w:vAlign w:val="center"/>
            <w:hideMark/>
          </w:tcPr>
          <w:p w14:paraId="353053BA" w14:textId="77777777" w:rsidR="00257DDB" w:rsidRPr="00257DDB" w:rsidRDefault="00257DDB" w:rsidP="00257DDB">
            <w:pPr>
              <w:jc w:val="center"/>
              <w:rPr>
                <w:rFonts w:ascii="Calibri" w:hAnsi="Calibri" w:cs="Calibri"/>
                <w:b/>
                <w:bCs/>
                <w:color w:val="FFFFFF"/>
                <w:sz w:val="16"/>
                <w:szCs w:val="16"/>
                <w:lang w:val="es-MX" w:eastAsia="es-MX"/>
              </w:rPr>
            </w:pPr>
            <w:r w:rsidRPr="00257DDB">
              <w:rPr>
                <w:rFonts w:ascii="Calibri" w:hAnsi="Calibri" w:cs="Calibri"/>
                <w:b/>
                <w:bCs/>
                <w:color w:val="FFFFFF"/>
                <w:sz w:val="16"/>
                <w:szCs w:val="16"/>
                <w:lang w:val="es-MX" w:eastAsia="es-MX"/>
              </w:rPr>
              <w:t>6.1 PROCEDIMIENTOS MENORES</w:t>
            </w:r>
          </w:p>
        </w:tc>
        <w:tc>
          <w:tcPr>
            <w:tcW w:w="1660" w:type="dxa"/>
            <w:tcBorders>
              <w:top w:val="nil"/>
              <w:left w:val="nil"/>
              <w:bottom w:val="single" w:sz="4" w:space="0" w:color="auto"/>
              <w:right w:val="single" w:sz="4" w:space="0" w:color="auto"/>
            </w:tcBorders>
            <w:shd w:val="clear" w:color="auto" w:fill="auto"/>
            <w:noWrap/>
            <w:vAlign w:val="bottom"/>
            <w:hideMark/>
          </w:tcPr>
          <w:p w14:paraId="1A08DA4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F7A89C4"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7D435947"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1BC4F507"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6DF8C74F"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7C03239F"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2AFAA88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03F98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w:t>
            </w:r>
          </w:p>
        </w:tc>
        <w:tc>
          <w:tcPr>
            <w:tcW w:w="5220" w:type="dxa"/>
            <w:tcBorders>
              <w:top w:val="nil"/>
              <w:left w:val="nil"/>
              <w:bottom w:val="single" w:sz="4" w:space="0" w:color="auto"/>
              <w:right w:val="single" w:sz="4" w:space="0" w:color="auto"/>
            </w:tcBorders>
            <w:shd w:val="clear" w:color="auto" w:fill="auto"/>
            <w:vAlign w:val="center"/>
            <w:hideMark/>
          </w:tcPr>
          <w:p w14:paraId="2289456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Canalización de acceso venoso periférico</w:t>
            </w:r>
          </w:p>
        </w:tc>
        <w:tc>
          <w:tcPr>
            <w:tcW w:w="980" w:type="dxa"/>
            <w:tcBorders>
              <w:top w:val="nil"/>
              <w:left w:val="nil"/>
              <w:bottom w:val="single" w:sz="4" w:space="0" w:color="auto"/>
              <w:right w:val="single" w:sz="4" w:space="0" w:color="auto"/>
            </w:tcBorders>
            <w:shd w:val="clear" w:color="auto" w:fill="auto"/>
            <w:vAlign w:val="center"/>
            <w:hideMark/>
          </w:tcPr>
          <w:p w14:paraId="073951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CE7FDA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63656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D208AC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6.1.2</w:t>
            </w:r>
          </w:p>
        </w:tc>
        <w:tc>
          <w:tcPr>
            <w:tcW w:w="5220" w:type="dxa"/>
            <w:tcBorders>
              <w:top w:val="nil"/>
              <w:left w:val="nil"/>
              <w:bottom w:val="single" w:sz="4" w:space="0" w:color="auto"/>
              <w:right w:val="single" w:sz="4" w:space="0" w:color="auto"/>
            </w:tcBorders>
            <w:shd w:val="clear" w:color="auto" w:fill="auto"/>
            <w:vAlign w:val="center"/>
            <w:hideMark/>
          </w:tcPr>
          <w:p w14:paraId="1479BE0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Colocación de sonda Foley</w:t>
            </w:r>
          </w:p>
        </w:tc>
        <w:tc>
          <w:tcPr>
            <w:tcW w:w="980" w:type="dxa"/>
            <w:tcBorders>
              <w:top w:val="nil"/>
              <w:left w:val="nil"/>
              <w:bottom w:val="single" w:sz="4" w:space="0" w:color="auto"/>
              <w:right w:val="single" w:sz="4" w:space="0" w:color="auto"/>
            </w:tcBorders>
            <w:shd w:val="clear" w:color="auto" w:fill="auto"/>
            <w:vAlign w:val="center"/>
            <w:hideMark/>
          </w:tcPr>
          <w:p w14:paraId="1D7CE20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AF6D55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8C5096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36622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6.1.3</w:t>
            </w:r>
          </w:p>
        </w:tc>
        <w:tc>
          <w:tcPr>
            <w:tcW w:w="5220" w:type="dxa"/>
            <w:tcBorders>
              <w:top w:val="nil"/>
              <w:left w:val="nil"/>
              <w:bottom w:val="single" w:sz="4" w:space="0" w:color="auto"/>
              <w:right w:val="single" w:sz="4" w:space="0" w:color="auto"/>
            </w:tcBorders>
            <w:shd w:val="clear" w:color="auto" w:fill="auto"/>
            <w:vAlign w:val="center"/>
            <w:hideMark/>
          </w:tcPr>
          <w:p w14:paraId="5B61744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Colocación de sonda nasogástrica</w:t>
            </w:r>
          </w:p>
        </w:tc>
        <w:tc>
          <w:tcPr>
            <w:tcW w:w="980" w:type="dxa"/>
            <w:tcBorders>
              <w:top w:val="nil"/>
              <w:left w:val="nil"/>
              <w:bottom w:val="single" w:sz="4" w:space="0" w:color="auto"/>
              <w:right w:val="single" w:sz="4" w:space="0" w:color="auto"/>
            </w:tcBorders>
            <w:shd w:val="clear" w:color="auto" w:fill="auto"/>
            <w:vAlign w:val="center"/>
            <w:hideMark/>
          </w:tcPr>
          <w:p w14:paraId="44B67B0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79B382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B438E7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059B5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6.1.4</w:t>
            </w:r>
          </w:p>
        </w:tc>
        <w:tc>
          <w:tcPr>
            <w:tcW w:w="5220" w:type="dxa"/>
            <w:tcBorders>
              <w:top w:val="nil"/>
              <w:left w:val="nil"/>
              <w:bottom w:val="single" w:sz="4" w:space="0" w:color="auto"/>
              <w:right w:val="single" w:sz="4" w:space="0" w:color="auto"/>
            </w:tcBorders>
            <w:shd w:val="clear" w:color="auto" w:fill="auto"/>
            <w:vAlign w:val="center"/>
            <w:hideMark/>
          </w:tcPr>
          <w:p w14:paraId="14252EE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Colocación de tubo pleural</w:t>
            </w:r>
          </w:p>
        </w:tc>
        <w:tc>
          <w:tcPr>
            <w:tcW w:w="980" w:type="dxa"/>
            <w:tcBorders>
              <w:top w:val="nil"/>
              <w:left w:val="nil"/>
              <w:bottom w:val="single" w:sz="4" w:space="0" w:color="auto"/>
              <w:right w:val="single" w:sz="4" w:space="0" w:color="auto"/>
            </w:tcBorders>
            <w:shd w:val="clear" w:color="auto" w:fill="auto"/>
            <w:vAlign w:val="center"/>
            <w:hideMark/>
          </w:tcPr>
          <w:p w14:paraId="7185F72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B67E18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60036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BC912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6.1.5</w:t>
            </w:r>
          </w:p>
        </w:tc>
        <w:tc>
          <w:tcPr>
            <w:tcW w:w="5220" w:type="dxa"/>
            <w:tcBorders>
              <w:top w:val="nil"/>
              <w:left w:val="nil"/>
              <w:bottom w:val="single" w:sz="4" w:space="0" w:color="auto"/>
              <w:right w:val="single" w:sz="4" w:space="0" w:color="auto"/>
            </w:tcBorders>
            <w:shd w:val="clear" w:color="auto" w:fill="auto"/>
            <w:vAlign w:val="center"/>
            <w:hideMark/>
          </w:tcPr>
          <w:p w14:paraId="2219EBB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Drenaje de absceso</w:t>
            </w:r>
          </w:p>
        </w:tc>
        <w:tc>
          <w:tcPr>
            <w:tcW w:w="980" w:type="dxa"/>
            <w:tcBorders>
              <w:top w:val="nil"/>
              <w:left w:val="nil"/>
              <w:bottom w:val="single" w:sz="4" w:space="0" w:color="auto"/>
              <w:right w:val="single" w:sz="4" w:space="0" w:color="auto"/>
            </w:tcBorders>
            <w:shd w:val="clear" w:color="auto" w:fill="auto"/>
            <w:vAlign w:val="center"/>
            <w:hideMark/>
          </w:tcPr>
          <w:p w14:paraId="5774EE8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BEF6E1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A54D4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709C4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6.1.6</w:t>
            </w:r>
          </w:p>
        </w:tc>
        <w:tc>
          <w:tcPr>
            <w:tcW w:w="5220" w:type="dxa"/>
            <w:tcBorders>
              <w:top w:val="nil"/>
              <w:left w:val="nil"/>
              <w:bottom w:val="single" w:sz="4" w:space="0" w:color="auto"/>
              <w:right w:val="single" w:sz="4" w:space="0" w:color="auto"/>
            </w:tcBorders>
            <w:shd w:val="clear" w:color="auto" w:fill="auto"/>
            <w:vAlign w:val="center"/>
            <w:hideMark/>
          </w:tcPr>
          <w:p w14:paraId="442934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Enema evacuante (rectal)</w:t>
            </w:r>
          </w:p>
        </w:tc>
        <w:tc>
          <w:tcPr>
            <w:tcW w:w="980" w:type="dxa"/>
            <w:tcBorders>
              <w:top w:val="nil"/>
              <w:left w:val="nil"/>
              <w:bottom w:val="single" w:sz="4" w:space="0" w:color="auto"/>
              <w:right w:val="single" w:sz="4" w:space="0" w:color="auto"/>
            </w:tcBorders>
            <w:shd w:val="clear" w:color="auto" w:fill="auto"/>
            <w:vAlign w:val="center"/>
            <w:hideMark/>
          </w:tcPr>
          <w:p w14:paraId="7BC5716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09B8E0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947BAE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292A4B7"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6.1.7</w:t>
            </w:r>
          </w:p>
        </w:tc>
        <w:tc>
          <w:tcPr>
            <w:tcW w:w="5220" w:type="dxa"/>
            <w:tcBorders>
              <w:top w:val="nil"/>
              <w:left w:val="nil"/>
              <w:bottom w:val="single" w:sz="4" w:space="0" w:color="auto"/>
              <w:right w:val="single" w:sz="4" w:space="0" w:color="auto"/>
            </w:tcBorders>
            <w:shd w:val="clear" w:color="auto" w:fill="auto"/>
            <w:vAlign w:val="center"/>
            <w:hideMark/>
          </w:tcPr>
          <w:p w14:paraId="0EC5C6F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Extracción de cuerpo extraño (oído o nariz)</w:t>
            </w:r>
          </w:p>
        </w:tc>
        <w:tc>
          <w:tcPr>
            <w:tcW w:w="980" w:type="dxa"/>
            <w:tcBorders>
              <w:top w:val="nil"/>
              <w:left w:val="nil"/>
              <w:bottom w:val="single" w:sz="4" w:space="0" w:color="auto"/>
              <w:right w:val="single" w:sz="4" w:space="0" w:color="auto"/>
            </w:tcBorders>
            <w:shd w:val="clear" w:color="auto" w:fill="auto"/>
            <w:vAlign w:val="center"/>
            <w:hideMark/>
          </w:tcPr>
          <w:p w14:paraId="546FAED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B92C97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F90AA2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D97C7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6.1.8</w:t>
            </w:r>
          </w:p>
        </w:tc>
        <w:tc>
          <w:tcPr>
            <w:tcW w:w="5220" w:type="dxa"/>
            <w:tcBorders>
              <w:top w:val="nil"/>
              <w:left w:val="nil"/>
              <w:bottom w:val="single" w:sz="4" w:space="0" w:color="auto"/>
              <w:right w:val="single" w:sz="4" w:space="0" w:color="auto"/>
            </w:tcBorders>
            <w:shd w:val="clear" w:color="auto" w:fill="auto"/>
            <w:vAlign w:val="center"/>
            <w:hideMark/>
          </w:tcPr>
          <w:p w14:paraId="1587DD0F"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Frenilectomia</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1838526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3BE1DF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2EF9F8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BDC8C1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6.1.9</w:t>
            </w:r>
          </w:p>
        </w:tc>
        <w:tc>
          <w:tcPr>
            <w:tcW w:w="5220" w:type="dxa"/>
            <w:tcBorders>
              <w:top w:val="nil"/>
              <w:left w:val="nil"/>
              <w:bottom w:val="single" w:sz="4" w:space="0" w:color="auto"/>
              <w:right w:val="single" w:sz="4" w:space="0" w:color="auto"/>
            </w:tcBorders>
            <w:shd w:val="clear" w:color="auto" w:fill="auto"/>
            <w:vAlign w:val="center"/>
            <w:hideMark/>
          </w:tcPr>
          <w:p w14:paraId="76F5F8E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Instalación de vía central</w:t>
            </w:r>
          </w:p>
        </w:tc>
        <w:tc>
          <w:tcPr>
            <w:tcW w:w="980" w:type="dxa"/>
            <w:tcBorders>
              <w:top w:val="nil"/>
              <w:left w:val="nil"/>
              <w:bottom w:val="single" w:sz="4" w:space="0" w:color="auto"/>
              <w:right w:val="single" w:sz="4" w:space="0" w:color="auto"/>
            </w:tcBorders>
            <w:shd w:val="clear" w:color="auto" w:fill="auto"/>
            <w:vAlign w:val="center"/>
            <w:hideMark/>
          </w:tcPr>
          <w:p w14:paraId="5559E3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473A0E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740BD4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C78BC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6.1.10</w:t>
            </w:r>
          </w:p>
        </w:tc>
        <w:tc>
          <w:tcPr>
            <w:tcW w:w="5220" w:type="dxa"/>
            <w:tcBorders>
              <w:top w:val="nil"/>
              <w:left w:val="nil"/>
              <w:bottom w:val="single" w:sz="4" w:space="0" w:color="auto"/>
              <w:right w:val="single" w:sz="4" w:space="0" w:color="auto"/>
            </w:tcBorders>
            <w:shd w:val="clear" w:color="auto" w:fill="auto"/>
            <w:vAlign w:val="center"/>
            <w:hideMark/>
          </w:tcPr>
          <w:p w14:paraId="3B494E2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Inyectable endovenoso</w:t>
            </w:r>
          </w:p>
        </w:tc>
        <w:tc>
          <w:tcPr>
            <w:tcW w:w="980" w:type="dxa"/>
            <w:tcBorders>
              <w:top w:val="nil"/>
              <w:left w:val="nil"/>
              <w:bottom w:val="single" w:sz="4" w:space="0" w:color="auto"/>
              <w:right w:val="single" w:sz="4" w:space="0" w:color="auto"/>
            </w:tcBorders>
            <w:shd w:val="clear" w:color="auto" w:fill="auto"/>
            <w:vAlign w:val="center"/>
            <w:hideMark/>
          </w:tcPr>
          <w:p w14:paraId="0648A6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C24B50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2C36B0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9AB404A"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6.1.11</w:t>
            </w:r>
          </w:p>
        </w:tc>
        <w:tc>
          <w:tcPr>
            <w:tcW w:w="5220" w:type="dxa"/>
            <w:tcBorders>
              <w:top w:val="nil"/>
              <w:left w:val="nil"/>
              <w:bottom w:val="single" w:sz="4" w:space="0" w:color="auto"/>
              <w:right w:val="single" w:sz="4" w:space="0" w:color="auto"/>
            </w:tcBorders>
            <w:shd w:val="clear" w:color="auto" w:fill="auto"/>
            <w:vAlign w:val="center"/>
            <w:hideMark/>
          </w:tcPr>
          <w:p w14:paraId="29CE206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Inyectable intramuscular</w:t>
            </w:r>
          </w:p>
        </w:tc>
        <w:tc>
          <w:tcPr>
            <w:tcW w:w="980" w:type="dxa"/>
            <w:tcBorders>
              <w:top w:val="nil"/>
              <w:left w:val="nil"/>
              <w:bottom w:val="single" w:sz="4" w:space="0" w:color="auto"/>
              <w:right w:val="single" w:sz="4" w:space="0" w:color="auto"/>
            </w:tcBorders>
            <w:shd w:val="clear" w:color="auto" w:fill="auto"/>
            <w:vAlign w:val="center"/>
            <w:hideMark/>
          </w:tcPr>
          <w:p w14:paraId="63BD57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1C236F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74D5F74"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DED1E7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6.1.12</w:t>
            </w:r>
          </w:p>
        </w:tc>
        <w:tc>
          <w:tcPr>
            <w:tcW w:w="5220" w:type="dxa"/>
            <w:tcBorders>
              <w:top w:val="nil"/>
              <w:left w:val="nil"/>
              <w:bottom w:val="single" w:sz="4" w:space="0" w:color="auto"/>
              <w:right w:val="single" w:sz="4" w:space="0" w:color="auto"/>
            </w:tcBorders>
            <w:shd w:val="clear" w:color="auto" w:fill="auto"/>
            <w:vAlign w:val="center"/>
            <w:hideMark/>
          </w:tcPr>
          <w:p w14:paraId="6CB5B2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Lavado de oído</w:t>
            </w:r>
          </w:p>
        </w:tc>
        <w:tc>
          <w:tcPr>
            <w:tcW w:w="980" w:type="dxa"/>
            <w:tcBorders>
              <w:top w:val="nil"/>
              <w:left w:val="nil"/>
              <w:bottom w:val="single" w:sz="4" w:space="0" w:color="auto"/>
              <w:right w:val="single" w:sz="4" w:space="0" w:color="auto"/>
            </w:tcBorders>
            <w:shd w:val="clear" w:color="auto" w:fill="auto"/>
            <w:vAlign w:val="center"/>
            <w:hideMark/>
          </w:tcPr>
          <w:p w14:paraId="118A4C6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1A2A2D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DE6C13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53C71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6.1.13</w:t>
            </w:r>
          </w:p>
        </w:tc>
        <w:tc>
          <w:tcPr>
            <w:tcW w:w="5220" w:type="dxa"/>
            <w:tcBorders>
              <w:top w:val="nil"/>
              <w:left w:val="nil"/>
              <w:bottom w:val="single" w:sz="4" w:space="0" w:color="auto"/>
              <w:right w:val="single" w:sz="4" w:space="0" w:color="auto"/>
            </w:tcBorders>
            <w:shd w:val="clear" w:color="auto" w:fill="auto"/>
            <w:vAlign w:val="center"/>
            <w:hideMark/>
          </w:tcPr>
          <w:p w14:paraId="7F08F2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Nebulización</w:t>
            </w:r>
          </w:p>
        </w:tc>
        <w:tc>
          <w:tcPr>
            <w:tcW w:w="980" w:type="dxa"/>
            <w:tcBorders>
              <w:top w:val="nil"/>
              <w:left w:val="nil"/>
              <w:bottom w:val="single" w:sz="4" w:space="0" w:color="auto"/>
              <w:right w:val="single" w:sz="4" w:space="0" w:color="auto"/>
            </w:tcBorders>
            <w:shd w:val="clear" w:color="auto" w:fill="auto"/>
            <w:vAlign w:val="center"/>
            <w:hideMark/>
          </w:tcPr>
          <w:p w14:paraId="1546475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42C2DD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426082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88FDC8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6.1.14</w:t>
            </w:r>
          </w:p>
        </w:tc>
        <w:tc>
          <w:tcPr>
            <w:tcW w:w="5220" w:type="dxa"/>
            <w:tcBorders>
              <w:top w:val="nil"/>
              <w:left w:val="nil"/>
              <w:bottom w:val="single" w:sz="4" w:space="0" w:color="auto"/>
              <w:right w:val="single" w:sz="4" w:space="0" w:color="auto"/>
            </w:tcBorders>
            <w:shd w:val="clear" w:color="auto" w:fill="auto"/>
            <w:vAlign w:val="center"/>
            <w:hideMark/>
          </w:tcPr>
          <w:p w14:paraId="520B4C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Sedación</w:t>
            </w:r>
          </w:p>
        </w:tc>
        <w:tc>
          <w:tcPr>
            <w:tcW w:w="980" w:type="dxa"/>
            <w:tcBorders>
              <w:top w:val="nil"/>
              <w:left w:val="nil"/>
              <w:bottom w:val="single" w:sz="4" w:space="0" w:color="auto"/>
              <w:right w:val="single" w:sz="4" w:space="0" w:color="auto"/>
            </w:tcBorders>
            <w:shd w:val="clear" w:color="auto" w:fill="auto"/>
            <w:vAlign w:val="center"/>
            <w:hideMark/>
          </w:tcPr>
          <w:p w14:paraId="1686A6E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6BEE36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BD044F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13D366"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6.1.15</w:t>
            </w:r>
          </w:p>
        </w:tc>
        <w:tc>
          <w:tcPr>
            <w:tcW w:w="5220" w:type="dxa"/>
            <w:tcBorders>
              <w:top w:val="nil"/>
              <w:left w:val="nil"/>
              <w:bottom w:val="single" w:sz="4" w:space="0" w:color="auto"/>
              <w:right w:val="single" w:sz="4" w:space="0" w:color="auto"/>
            </w:tcBorders>
            <w:shd w:val="clear" w:color="auto" w:fill="auto"/>
            <w:vAlign w:val="center"/>
            <w:hideMark/>
          </w:tcPr>
          <w:p w14:paraId="2DA1ED5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Taponamiento nasal anterior</w:t>
            </w:r>
          </w:p>
        </w:tc>
        <w:tc>
          <w:tcPr>
            <w:tcW w:w="980" w:type="dxa"/>
            <w:tcBorders>
              <w:top w:val="nil"/>
              <w:left w:val="nil"/>
              <w:bottom w:val="single" w:sz="4" w:space="0" w:color="auto"/>
              <w:right w:val="single" w:sz="4" w:space="0" w:color="auto"/>
            </w:tcBorders>
            <w:shd w:val="clear" w:color="auto" w:fill="auto"/>
            <w:vAlign w:val="center"/>
            <w:hideMark/>
          </w:tcPr>
          <w:p w14:paraId="381ACAB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6DEC8F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906633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FF3334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6.1.16</w:t>
            </w:r>
          </w:p>
        </w:tc>
        <w:tc>
          <w:tcPr>
            <w:tcW w:w="5220" w:type="dxa"/>
            <w:tcBorders>
              <w:top w:val="nil"/>
              <w:left w:val="nil"/>
              <w:bottom w:val="single" w:sz="4" w:space="0" w:color="auto"/>
              <w:right w:val="single" w:sz="4" w:space="0" w:color="auto"/>
            </w:tcBorders>
            <w:shd w:val="clear" w:color="auto" w:fill="auto"/>
            <w:vAlign w:val="center"/>
            <w:hideMark/>
          </w:tcPr>
          <w:p w14:paraId="100288A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Otros que oferte</w:t>
            </w:r>
          </w:p>
        </w:tc>
        <w:tc>
          <w:tcPr>
            <w:tcW w:w="980" w:type="dxa"/>
            <w:tcBorders>
              <w:top w:val="nil"/>
              <w:left w:val="nil"/>
              <w:bottom w:val="single" w:sz="4" w:space="0" w:color="auto"/>
              <w:right w:val="single" w:sz="4" w:space="0" w:color="auto"/>
            </w:tcBorders>
            <w:shd w:val="clear" w:color="auto" w:fill="auto"/>
            <w:vAlign w:val="center"/>
            <w:hideMark/>
          </w:tcPr>
          <w:p w14:paraId="4C4042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846390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CE5DC70"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2F5496"/>
            <w:vAlign w:val="center"/>
            <w:hideMark/>
          </w:tcPr>
          <w:p w14:paraId="2517F145" w14:textId="77777777" w:rsidR="00257DDB" w:rsidRPr="00257DDB" w:rsidRDefault="00257DDB" w:rsidP="00257DDB">
            <w:pPr>
              <w:jc w:val="center"/>
              <w:rPr>
                <w:rFonts w:ascii="Calibri" w:hAnsi="Calibri" w:cs="Calibri"/>
                <w:b/>
                <w:bCs/>
                <w:color w:val="FFFFFF"/>
                <w:sz w:val="16"/>
                <w:szCs w:val="16"/>
                <w:lang w:val="es-MX" w:eastAsia="es-MX"/>
              </w:rPr>
            </w:pPr>
            <w:r w:rsidRPr="00257DDB">
              <w:rPr>
                <w:rFonts w:ascii="Calibri" w:hAnsi="Calibri" w:cs="Calibri"/>
                <w:b/>
                <w:bCs/>
                <w:color w:val="FFFFFF"/>
                <w:sz w:val="16"/>
                <w:szCs w:val="16"/>
                <w:lang w:val="es-MX" w:eastAsia="es-MX"/>
              </w:rPr>
              <w:t>6.2 PROCEDIMIENTOS MAYORES</w:t>
            </w:r>
          </w:p>
        </w:tc>
        <w:tc>
          <w:tcPr>
            <w:tcW w:w="1660" w:type="dxa"/>
            <w:tcBorders>
              <w:top w:val="nil"/>
              <w:left w:val="nil"/>
              <w:bottom w:val="single" w:sz="4" w:space="0" w:color="auto"/>
              <w:right w:val="single" w:sz="4" w:space="0" w:color="auto"/>
            </w:tcBorders>
            <w:shd w:val="clear" w:color="auto" w:fill="auto"/>
            <w:noWrap/>
            <w:vAlign w:val="bottom"/>
            <w:hideMark/>
          </w:tcPr>
          <w:p w14:paraId="228FACD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48240E3"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1946A0F6"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4599C2FA"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36D9C0D8"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5AC7F802"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PRECIO UNITARIO OFERTADO</w:t>
            </w:r>
          </w:p>
        </w:tc>
      </w:tr>
      <w:tr w:rsidR="00257DDB" w:rsidRPr="00257DDB" w14:paraId="0BD2775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4002E56"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w:t>
            </w:r>
          </w:p>
        </w:tc>
        <w:tc>
          <w:tcPr>
            <w:tcW w:w="5220" w:type="dxa"/>
            <w:tcBorders>
              <w:top w:val="nil"/>
              <w:left w:val="nil"/>
              <w:bottom w:val="single" w:sz="4" w:space="0" w:color="auto"/>
              <w:right w:val="single" w:sz="4" w:space="0" w:color="auto"/>
            </w:tcBorders>
            <w:shd w:val="clear" w:color="auto" w:fill="auto"/>
            <w:vAlign w:val="center"/>
            <w:hideMark/>
          </w:tcPr>
          <w:p w14:paraId="25FE8C5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Abdomen agudo ginecológico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315A72B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5EFCE8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A6335DF"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439394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w:t>
            </w:r>
          </w:p>
        </w:tc>
        <w:tc>
          <w:tcPr>
            <w:tcW w:w="5220" w:type="dxa"/>
            <w:tcBorders>
              <w:top w:val="nil"/>
              <w:left w:val="nil"/>
              <w:bottom w:val="single" w:sz="4" w:space="0" w:color="auto"/>
              <w:right w:val="single" w:sz="4" w:space="0" w:color="auto"/>
            </w:tcBorders>
            <w:shd w:val="clear" w:color="auto" w:fill="auto"/>
            <w:vAlign w:val="center"/>
            <w:hideMark/>
          </w:tcPr>
          <w:p w14:paraId="4256DEC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AMEU (aspirado manual intrauterino) c/sedación emergencias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19ADB33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7C20C6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3DBD489"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B166D0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w:t>
            </w:r>
          </w:p>
        </w:tc>
        <w:tc>
          <w:tcPr>
            <w:tcW w:w="5220" w:type="dxa"/>
            <w:tcBorders>
              <w:top w:val="nil"/>
              <w:left w:val="nil"/>
              <w:bottom w:val="single" w:sz="4" w:space="0" w:color="auto"/>
              <w:right w:val="single" w:sz="4" w:space="0" w:color="auto"/>
            </w:tcBorders>
            <w:shd w:val="clear" w:color="auto" w:fill="auto"/>
            <w:vAlign w:val="center"/>
            <w:hideMark/>
          </w:tcPr>
          <w:p w14:paraId="666258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AMEU (aspirado manual intrauterino) s/ sedación emergencias (cirujano-ayudante- anestesiólogo -enfermera) </w:t>
            </w:r>
          </w:p>
        </w:tc>
        <w:tc>
          <w:tcPr>
            <w:tcW w:w="980" w:type="dxa"/>
            <w:tcBorders>
              <w:top w:val="nil"/>
              <w:left w:val="nil"/>
              <w:bottom w:val="single" w:sz="4" w:space="0" w:color="auto"/>
              <w:right w:val="single" w:sz="4" w:space="0" w:color="auto"/>
            </w:tcBorders>
            <w:shd w:val="clear" w:color="auto" w:fill="auto"/>
            <w:vAlign w:val="center"/>
            <w:hideMark/>
          </w:tcPr>
          <w:p w14:paraId="65F0AD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D3275B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B900F0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37575C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w:t>
            </w:r>
          </w:p>
        </w:tc>
        <w:tc>
          <w:tcPr>
            <w:tcW w:w="5220" w:type="dxa"/>
            <w:tcBorders>
              <w:top w:val="nil"/>
              <w:left w:val="nil"/>
              <w:bottom w:val="single" w:sz="4" w:space="0" w:color="auto"/>
              <w:right w:val="single" w:sz="4" w:space="0" w:color="auto"/>
            </w:tcBorders>
            <w:shd w:val="clear" w:color="auto" w:fill="auto"/>
            <w:vAlign w:val="center"/>
            <w:hideMark/>
          </w:tcPr>
          <w:p w14:paraId="5C34C77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Apendicetomía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6FD5B89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5182D5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A5218C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9DC18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w:t>
            </w:r>
          </w:p>
        </w:tc>
        <w:tc>
          <w:tcPr>
            <w:tcW w:w="5220" w:type="dxa"/>
            <w:tcBorders>
              <w:top w:val="nil"/>
              <w:left w:val="nil"/>
              <w:bottom w:val="single" w:sz="4" w:space="0" w:color="auto"/>
              <w:right w:val="single" w:sz="4" w:space="0" w:color="auto"/>
            </w:tcBorders>
            <w:shd w:val="clear" w:color="auto" w:fill="auto"/>
            <w:vAlign w:val="center"/>
            <w:hideMark/>
          </w:tcPr>
          <w:p w14:paraId="5F1662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Biopsia de piel </w:t>
            </w:r>
          </w:p>
        </w:tc>
        <w:tc>
          <w:tcPr>
            <w:tcW w:w="980" w:type="dxa"/>
            <w:tcBorders>
              <w:top w:val="nil"/>
              <w:left w:val="nil"/>
              <w:bottom w:val="single" w:sz="4" w:space="0" w:color="auto"/>
              <w:right w:val="single" w:sz="4" w:space="0" w:color="auto"/>
            </w:tcBorders>
            <w:shd w:val="clear" w:color="auto" w:fill="auto"/>
            <w:vAlign w:val="center"/>
            <w:hideMark/>
          </w:tcPr>
          <w:p w14:paraId="78CE08D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336045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EF7EC2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8CB46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6.2.6</w:t>
            </w:r>
          </w:p>
        </w:tc>
        <w:tc>
          <w:tcPr>
            <w:tcW w:w="5220" w:type="dxa"/>
            <w:tcBorders>
              <w:top w:val="nil"/>
              <w:left w:val="nil"/>
              <w:bottom w:val="single" w:sz="4" w:space="0" w:color="auto"/>
              <w:right w:val="single" w:sz="4" w:space="0" w:color="auto"/>
            </w:tcBorders>
            <w:shd w:val="clear" w:color="auto" w:fill="auto"/>
            <w:vAlign w:val="center"/>
            <w:hideMark/>
          </w:tcPr>
          <w:p w14:paraId="62F28D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Cesárea (emergencias)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0E234BF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B2614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9BC6161"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82BC10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6.2.7</w:t>
            </w:r>
          </w:p>
        </w:tc>
        <w:tc>
          <w:tcPr>
            <w:tcW w:w="5220" w:type="dxa"/>
            <w:tcBorders>
              <w:top w:val="nil"/>
              <w:left w:val="nil"/>
              <w:bottom w:val="single" w:sz="4" w:space="0" w:color="auto"/>
              <w:right w:val="single" w:sz="4" w:space="0" w:color="auto"/>
            </w:tcBorders>
            <w:shd w:val="clear" w:color="auto" w:fill="auto"/>
            <w:vAlign w:val="center"/>
            <w:hideMark/>
          </w:tcPr>
          <w:p w14:paraId="1199052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Cesárea más salpingoclasia bilateral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3668952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52F7C3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77D3D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AF0B08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6.2.8</w:t>
            </w:r>
          </w:p>
        </w:tc>
        <w:tc>
          <w:tcPr>
            <w:tcW w:w="5220" w:type="dxa"/>
            <w:tcBorders>
              <w:top w:val="nil"/>
              <w:left w:val="nil"/>
              <w:bottom w:val="single" w:sz="4" w:space="0" w:color="auto"/>
              <w:right w:val="single" w:sz="4" w:space="0" w:color="auto"/>
            </w:tcBorders>
            <w:shd w:val="clear" w:color="auto" w:fill="auto"/>
            <w:vAlign w:val="center"/>
            <w:hideMark/>
          </w:tcPr>
          <w:p w14:paraId="7EB2547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Cesárea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1A6000A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006A86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46AB38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207616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6.2.9</w:t>
            </w:r>
          </w:p>
        </w:tc>
        <w:tc>
          <w:tcPr>
            <w:tcW w:w="5220" w:type="dxa"/>
            <w:tcBorders>
              <w:top w:val="nil"/>
              <w:left w:val="nil"/>
              <w:bottom w:val="single" w:sz="4" w:space="0" w:color="auto"/>
              <w:right w:val="single" w:sz="4" w:space="0" w:color="auto"/>
            </w:tcBorders>
            <w:shd w:val="clear" w:color="auto" w:fill="auto"/>
            <w:vAlign w:val="center"/>
            <w:hideMark/>
          </w:tcPr>
          <w:p w14:paraId="202FCAD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Colecistectomía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6486473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E67EFE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B573968"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C770B2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6.2.10</w:t>
            </w:r>
          </w:p>
        </w:tc>
        <w:tc>
          <w:tcPr>
            <w:tcW w:w="5220" w:type="dxa"/>
            <w:tcBorders>
              <w:top w:val="nil"/>
              <w:left w:val="nil"/>
              <w:bottom w:val="single" w:sz="4" w:space="0" w:color="auto"/>
              <w:right w:val="single" w:sz="4" w:space="0" w:color="auto"/>
            </w:tcBorders>
            <w:shd w:val="clear" w:color="auto" w:fill="auto"/>
            <w:vAlign w:val="center"/>
            <w:hideMark/>
          </w:tcPr>
          <w:p w14:paraId="0DF2C1D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Colecistectomía laparoscopia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3503083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05EAE7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3077C0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423D7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6.2.11</w:t>
            </w:r>
          </w:p>
        </w:tc>
        <w:tc>
          <w:tcPr>
            <w:tcW w:w="5220" w:type="dxa"/>
            <w:tcBorders>
              <w:top w:val="nil"/>
              <w:left w:val="nil"/>
              <w:bottom w:val="single" w:sz="4" w:space="0" w:color="auto"/>
              <w:right w:val="single" w:sz="4" w:space="0" w:color="auto"/>
            </w:tcBorders>
            <w:shd w:val="clear" w:color="auto" w:fill="auto"/>
            <w:vAlign w:val="center"/>
            <w:hideMark/>
          </w:tcPr>
          <w:p w14:paraId="543E0E7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Colocación de yeso (sin material)</w:t>
            </w:r>
          </w:p>
        </w:tc>
        <w:tc>
          <w:tcPr>
            <w:tcW w:w="980" w:type="dxa"/>
            <w:tcBorders>
              <w:top w:val="nil"/>
              <w:left w:val="nil"/>
              <w:bottom w:val="single" w:sz="4" w:space="0" w:color="auto"/>
              <w:right w:val="single" w:sz="4" w:space="0" w:color="auto"/>
            </w:tcBorders>
            <w:shd w:val="clear" w:color="auto" w:fill="auto"/>
            <w:vAlign w:val="center"/>
            <w:hideMark/>
          </w:tcPr>
          <w:p w14:paraId="6BBF046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A192E0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24ACC26"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2D652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6.2.12</w:t>
            </w:r>
          </w:p>
        </w:tc>
        <w:tc>
          <w:tcPr>
            <w:tcW w:w="5220" w:type="dxa"/>
            <w:tcBorders>
              <w:top w:val="nil"/>
              <w:left w:val="nil"/>
              <w:bottom w:val="single" w:sz="4" w:space="0" w:color="auto"/>
              <w:right w:val="single" w:sz="4" w:space="0" w:color="auto"/>
            </w:tcBorders>
            <w:shd w:val="clear" w:color="auto" w:fill="auto"/>
            <w:vAlign w:val="center"/>
            <w:hideMark/>
          </w:tcPr>
          <w:p w14:paraId="258DFF0E"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Colpoperineorrafia</w:t>
            </w:r>
            <w:proofErr w:type="spellEnd"/>
            <w:r w:rsidRPr="00257DDB">
              <w:rPr>
                <w:rFonts w:ascii="Calibri" w:hAnsi="Calibri" w:cs="Calibri"/>
                <w:color w:val="000000"/>
                <w:sz w:val="16"/>
                <w:szCs w:val="16"/>
                <w:lang w:eastAsia="es-MX"/>
              </w:rPr>
              <w:t xml:space="preserve"> anterior o posterior</w:t>
            </w:r>
          </w:p>
        </w:tc>
        <w:tc>
          <w:tcPr>
            <w:tcW w:w="980" w:type="dxa"/>
            <w:tcBorders>
              <w:top w:val="nil"/>
              <w:left w:val="nil"/>
              <w:bottom w:val="single" w:sz="4" w:space="0" w:color="auto"/>
              <w:right w:val="single" w:sz="4" w:space="0" w:color="auto"/>
            </w:tcBorders>
            <w:shd w:val="clear" w:color="auto" w:fill="auto"/>
            <w:vAlign w:val="center"/>
            <w:hideMark/>
          </w:tcPr>
          <w:p w14:paraId="537E81E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74AF94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5BD426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86AB1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6.2.13</w:t>
            </w:r>
          </w:p>
        </w:tc>
        <w:tc>
          <w:tcPr>
            <w:tcW w:w="5220" w:type="dxa"/>
            <w:tcBorders>
              <w:top w:val="nil"/>
              <w:left w:val="nil"/>
              <w:bottom w:val="single" w:sz="4" w:space="0" w:color="auto"/>
              <w:right w:val="single" w:sz="4" w:space="0" w:color="auto"/>
            </w:tcBorders>
            <w:shd w:val="clear" w:color="auto" w:fill="auto"/>
            <w:vAlign w:val="center"/>
            <w:hideMark/>
          </w:tcPr>
          <w:p w14:paraId="3B5E70A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Corte de adherencias </w:t>
            </w:r>
            <w:proofErr w:type="spellStart"/>
            <w:r w:rsidRPr="00257DDB">
              <w:rPr>
                <w:rFonts w:ascii="Calibri" w:hAnsi="Calibri" w:cs="Calibri"/>
                <w:color w:val="000000"/>
                <w:sz w:val="16"/>
                <w:szCs w:val="16"/>
                <w:lang w:eastAsia="es-MX"/>
              </w:rPr>
              <w:t>vulvares</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3115056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E7CD3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3BDE61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8A85A7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6.2.14</w:t>
            </w:r>
          </w:p>
        </w:tc>
        <w:tc>
          <w:tcPr>
            <w:tcW w:w="5220" w:type="dxa"/>
            <w:tcBorders>
              <w:top w:val="nil"/>
              <w:left w:val="nil"/>
              <w:bottom w:val="single" w:sz="4" w:space="0" w:color="auto"/>
              <w:right w:val="single" w:sz="4" w:space="0" w:color="auto"/>
            </w:tcBorders>
            <w:shd w:val="clear" w:color="auto" w:fill="auto"/>
            <w:vAlign w:val="center"/>
            <w:hideMark/>
          </w:tcPr>
          <w:p w14:paraId="5DA2FE76"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Culdocentesis</w:t>
            </w:r>
            <w:proofErr w:type="spellEnd"/>
          </w:p>
        </w:tc>
        <w:tc>
          <w:tcPr>
            <w:tcW w:w="980" w:type="dxa"/>
            <w:tcBorders>
              <w:top w:val="nil"/>
              <w:left w:val="nil"/>
              <w:bottom w:val="single" w:sz="4" w:space="0" w:color="auto"/>
              <w:right w:val="single" w:sz="4" w:space="0" w:color="auto"/>
            </w:tcBorders>
            <w:shd w:val="clear" w:color="auto" w:fill="auto"/>
            <w:vAlign w:val="center"/>
            <w:hideMark/>
          </w:tcPr>
          <w:p w14:paraId="5108EB6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E3BB5E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B66B2C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31AAC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6.2.15</w:t>
            </w:r>
          </w:p>
        </w:tc>
        <w:tc>
          <w:tcPr>
            <w:tcW w:w="5220" w:type="dxa"/>
            <w:tcBorders>
              <w:top w:val="nil"/>
              <w:left w:val="nil"/>
              <w:bottom w:val="single" w:sz="4" w:space="0" w:color="auto"/>
              <w:right w:val="single" w:sz="4" w:space="0" w:color="auto"/>
            </w:tcBorders>
            <w:shd w:val="clear" w:color="auto" w:fill="auto"/>
            <w:vAlign w:val="center"/>
            <w:hideMark/>
          </w:tcPr>
          <w:p w14:paraId="677219C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Curación de quemado</w:t>
            </w:r>
          </w:p>
        </w:tc>
        <w:tc>
          <w:tcPr>
            <w:tcW w:w="980" w:type="dxa"/>
            <w:tcBorders>
              <w:top w:val="nil"/>
              <w:left w:val="nil"/>
              <w:bottom w:val="single" w:sz="4" w:space="0" w:color="auto"/>
              <w:right w:val="single" w:sz="4" w:space="0" w:color="auto"/>
            </w:tcBorders>
            <w:shd w:val="clear" w:color="auto" w:fill="auto"/>
            <w:vAlign w:val="center"/>
            <w:hideMark/>
          </w:tcPr>
          <w:p w14:paraId="1F5457B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1B6C31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50068E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E648D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6.2.16</w:t>
            </w:r>
          </w:p>
        </w:tc>
        <w:tc>
          <w:tcPr>
            <w:tcW w:w="5220" w:type="dxa"/>
            <w:tcBorders>
              <w:top w:val="nil"/>
              <w:left w:val="nil"/>
              <w:bottom w:val="single" w:sz="4" w:space="0" w:color="auto"/>
              <w:right w:val="single" w:sz="4" w:space="0" w:color="auto"/>
            </w:tcBorders>
            <w:shd w:val="clear" w:color="auto" w:fill="auto"/>
            <w:vAlign w:val="center"/>
            <w:hideMark/>
          </w:tcPr>
          <w:p w14:paraId="5684BC2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Curación plana</w:t>
            </w:r>
          </w:p>
        </w:tc>
        <w:tc>
          <w:tcPr>
            <w:tcW w:w="980" w:type="dxa"/>
            <w:tcBorders>
              <w:top w:val="nil"/>
              <w:left w:val="nil"/>
              <w:bottom w:val="single" w:sz="4" w:space="0" w:color="auto"/>
              <w:right w:val="single" w:sz="4" w:space="0" w:color="auto"/>
            </w:tcBorders>
            <w:shd w:val="clear" w:color="auto" w:fill="auto"/>
            <w:vAlign w:val="center"/>
            <w:hideMark/>
          </w:tcPr>
          <w:p w14:paraId="3D3283B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5F4377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A933F1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BC476B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6.2.17</w:t>
            </w:r>
          </w:p>
        </w:tc>
        <w:tc>
          <w:tcPr>
            <w:tcW w:w="5220" w:type="dxa"/>
            <w:tcBorders>
              <w:top w:val="nil"/>
              <w:left w:val="nil"/>
              <w:bottom w:val="single" w:sz="4" w:space="0" w:color="auto"/>
              <w:right w:val="single" w:sz="4" w:space="0" w:color="auto"/>
            </w:tcBorders>
            <w:shd w:val="clear" w:color="auto" w:fill="auto"/>
            <w:vAlign w:val="center"/>
            <w:hideMark/>
          </w:tcPr>
          <w:p w14:paraId="4B0B822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Drenaje absceso glándula de Bartolino</w:t>
            </w:r>
          </w:p>
        </w:tc>
        <w:tc>
          <w:tcPr>
            <w:tcW w:w="980" w:type="dxa"/>
            <w:tcBorders>
              <w:top w:val="nil"/>
              <w:left w:val="nil"/>
              <w:bottom w:val="single" w:sz="4" w:space="0" w:color="auto"/>
              <w:right w:val="single" w:sz="4" w:space="0" w:color="auto"/>
            </w:tcBorders>
            <w:shd w:val="clear" w:color="auto" w:fill="auto"/>
            <w:vAlign w:val="center"/>
            <w:hideMark/>
          </w:tcPr>
          <w:p w14:paraId="138C0D8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EF07A5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B87A6E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E73DA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6.2.18</w:t>
            </w:r>
          </w:p>
        </w:tc>
        <w:tc>
          <w:tcPr>
            <w:tcW w:w="5220" w:type="dxa"/>
            <w:tcBorders>
              <w:top w:val="nil"/>
              <w:left w:val="nil"/>
              <w:bottom w:val="single" w:sz="4" w:space="0" w:color="auto"/>
              <w:right w:val="single" w:sz="4" w:space="0" w:color="auto"/>
            </w:tcBorders>
            <w:shd w:val="clear" w:color="auto" w:fill="auto"/>
            <w:vAlign w:val="center"/>
            <w:hideMark/>
          </w:tcPr>
          <w:p w14:paraId="1B3403C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Drenaje de abscesos mamario</w:t>
            </w:r>
          </w:p>
        </w:tc>
        <w:tc>
          <w:tcPr>
            <w:tcW w:w="980" w:type="dxa"/>
            <w:tcBorders>
              <w:top w:val="nil"/>
              <w:left w:val="nil"/>
              <w:bottom w:val="single" w:sz="4" w:space="0" w:color="auto"/>
              <w:right w:val="single" w:sz="4" w:space="0" w:color="auto"/>
            </w:tcBorders>
            <w:shd w:val="clear" w:color="auto" w:fill="auto"/>
            <w:vAlign w:val="center"/>
            <w:hideMark/>
          </w:tcPr>
          <w:p w14:paraId="3581F5A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5B929D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11F35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E19C3E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6.2.19</w:t>
            </w:r>
          </w:p>
        </w:tc>
        <w:tc>
          <w:tcPr>
            <w:tcW w:w="5220" w:type="dxa"/>
            <w:tcBorders>
              <w:top w:val="nil"/>
              <w:left w:val="nil"/>
              <w:bottom w:val="single" w:sz="4" w:space="0" w:color="auto"/>
              <w:right w:val="single" w:sz="4" w:space="0" w:color="auto"/>
            </w:tcBorders>
            <w:shd w:val="clear" w:color="auto" w:fill="auto"/>
            <w:vAlign w:val="center"/>
            <w:hideMark/>
          </w:tcPr>
          <w:p w14:paraId="1D7E522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Electro fulguración de lesiones de piel o genitales</w:t>
            </w:r>
          </w:p>
        </w:tc>
        <w:tc>
          <w:tcPr>
            <w:tcW w:w="980" w:type="dxa"/>
            <w:tcBorders>
              <w:top w:val="nil"/>
              <w:left w:val="nil"/>
              <w:bottom w:val="single" w:sz="4" w:space="0" w:color="auto"/>
              <w:right w:val="single" w:sz="4" w:space="0" w:color="auto"/>
            </w:tcBorders>
            <w:shd w:val="clear" w:color="auto" w:fill="auto"/>
            <w:vAlign w:val="center"/>
            <w:hideMark/>
          </w:tcPr>
          <w:p w14:paraId="1222BA6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9569EA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F56F4B9"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AB2308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6.2.20</w:t>
            </w:r>
          </w:p>
        </w:tc>
        <w:tc>
          <w:tcPr>
            <w:tcW w:w="5220" w:type="dxa"/>
            <w:tcBorders>
              <w:top w:val="nil"/>
              <w:left w:val="nil"/>
              <w:bottom w:val="single" w:sz="4" w:space="0" w:color="auto"/>
              <w:right w:val="single" w:sz="4" w:space="0" w:color="auto"/>
            </w:tcBorders>
            <w:shd w:val="clear" w:color="auto" w:fill="auto"/>
            <w:vAlign w:val="center"/>
            <w:hideMark/>
          </w:tcPr>
          <w:p w14:paraId="10FD24C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Embarazo ectópico complicado (emergencias)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5A78CFC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7C86EF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3EE9B1F"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F706A5"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6.2.21</w:t>
            </w:r>
          </w:p>
        </w:tc>
        <w:tc>
          <w:tcPr>
            <w:tcW w:w="5220" w:type="dxa"/>
            <w:tcBorders>
              <w:top w:val="nil"/>
              <w:left w:val="nil"/>
              <w:bottom w:val="single" w:sz="4" w:space="0" w:color="auto"/>
              <w:right w:val="single" w:sz="4" w:space="0" w:color="auto"/>
            </w:tcBorders>
            <w:shd w:val="clear" w:color="auto" w:fill="auto"/>
            <w:vAlign w:val="center"/>
            <w:hideMark/>
          </w:tcPr>
          <w:p w14:paraId="40C6AC9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Embarazo ectópico no complicado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20D76BE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3544BD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AE588A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3C1E58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6.2.22</w:t>
            </w:r>
          </w:p>
        </w:tc>
        <w:tc>
          <w:tcPr>
            <w:tcW w:w="5220" w:type="dxa"/>
            <w:tcBorders>
              <w:top w:val="nil"/>
              <w:left w:val="nil"/>
              <w:bottom w:val="single" w:sz="4" w:space="0" w:color="auto"/>
              <w:right w:val="single" w:sz="4" w:space="0" w:color="auto"/>
            </w:tcBorders>
            <w:shd w:val="clear" w:color="auto" w:fill="auto"/>
            <w:vAlign w:val="center"/>
            <w:hideMark/>
          </w:tcPr>
          <w:p w14:paraId="40905BA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Estudio </w:t>
            </w:r>
            <w:proofErr w:type="spellStart"/>
            <w:r w:rsidRPr="00257DDB">
              <w:rPr>
                <w:rFonts w:ascii="Calibri" w:hAnsi="Calibri" w:cs="Calibri"/>
                <w:color w:val="000000"/>
                <w:sz w:val="16"/>
                <w:szCs w:val="16"/>
                <w:lang w:eastAsia="es-MX"/>
              </w:rPr>
              <w:t>anatopatológico</w:t>
            </w:r>
            <w:proofErr w:type="spellEnd"/>
            <w:r w:rsidRPr="00257DDB">
              <w:rPr>
                <w:rFonts w:ascii="Calibri" w:hAnsi="Calibri" w:cs="Calibri"/>
                <w:color w:val="000000"/>
                <w:sz w:val="16"/>
                <w:szCs w:val="16"/>
                <w:lang w:eastAsia="es-MX"/>
              </w:rPr>
              <w:t xml:space="preserve"> pieza grande</w:t>
            </w:r>
          </w:p>
        </w:tc>
        <w:tc>
          <w:tcPr>
            <w:tcW w:w="980" w:type="dxa"/>
            <w:tcBorders>
              <w:top w:val="nil"/>
              <w:left w:val="nil"/>
              <w:bottom w:val="single" w:sz="4" w:space="0" w:color="auto"/>
              <w:right w:val="single" w:sz="4" w:space="0" w:color="auto"/>
            </w:tcBorders>
            <w:shd w:val="clear" w:color="auto" w:fill="auto"/>
            <w:vAlign w:val="center"/>
            <w:hideMark/>
          </w:tcPr>
          <w:p w14:paraId="7D18815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0279E0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47A9C8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B8EF1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6.2.23</w:t>
            </w:r>
          </w:p>
        </w:tc>
        <w:tc>
          <w:tcPr>
            <w:tcW w:w="5220" w:type="dxa"/>
            <w:tcBorders>
              <w:top w:val="nil"/>
              <w:left w:val="nil"/>
              <w:bottom w:val="single" w:sz="4" w:space="0" w:color="auto"/>
              <w:right w:val="single" w:sz="4" w:space="0" w:color="auto"/>
            </w:tcBorders>
            <w:shd w:val="clear" w:color="auto" w:fill="auto"/>
            <w:vAlign w:val="center"/>
            <w:hideMark/>
          </w:tcPr>
          <w:p w14:paraId="1BB8758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Estudio </w:t>
            </w:r>
            <w:proofErr w:type="spellStart"/>
            <w:r w:rsidRPr="00257DDB">
              <w:rPr>
                <w:rFonts w:ascii="Calibri" w:hAnsi="Calibri" w:cs="Calibri"/>
                <w:color w:val="000000"/>
                <w:sz w:val="16"/>
                <w:szCs w:val="16"/>
                <w:lang w:eastAsia="es-MX"/>
              </w:rPr>
              <w:t>anatopatologico</w:t>
            </w:r>
            <w:proofErr w:type="spellEnd"/>
            <w:r w:rsidRPr="00257DDB">
              <w:rPr>
                <w:rFonts w:ascii="Calibri" w:hAnsi="Calibri" w:cs="Calibri"/>
                <w:color w:val="000000"/>
                <w:sz w:val="16"/>
                <w:szCs w:val="16"/>
                <w:lang w:eastAsia="es-MX"/>
              </w:rPr>
              <w:t xml:space="preserve"> pieza pequeña</w:t>
            </w:r>
          </w:p>
        </w:tc>
        <w:tc>
          <w:tcPr>
            <w:tcW w:w="980" w:type="dxa"/>
            <w:tcBorders>
              <w:top w:val="nil"/>
              <w:left w:val="nil"/>
              <w:bottom w:val="single" w:sz="4" w:space="0" w:color="auto"/>
              <w:right w:val="single" w:sz="4" w:space="0" w:color="auto"/>
            </w:tcBorders>
            <w:shd w:val="clear" w:color="auto" w:fill="auto"/>
            <w:vAlign w:val="center"/>
            <w:hideMark/>
          </w:tcPr>
          <w:p w14:paraId="0E82B7A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7CB7CA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09B4C97"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D3391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6.2.24</w:t>
            </w:r>
          </w:p>
        </w:tc>
        <w:tc>
          <w:tcPr>
            <w:tcW w:w="5220" w:type="dxa"/>
            <w:tcBorders>
              <w:top w:val="nil"/>
              <w:left w:val="nil"/>
              <w:bottom w:val="single" w:sz="4" w:space="0" w:color="auto"/>
              <w:right w:val="single" w:sz="4" w:space="0" w:color="auto"/>
            </w:tcBorders>
            <w:shd w:val="clear" w:color="auto" w:fill="auto"/>
            <w:vAlign w:val="center"/>
            <w:hideMark/>
          </w:tcPr>
          <w:p w14:paraId="1842DA1D"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Extirpacion</w:t>
            </w:r>
            <w:proofErr w:type="spellEnd"/>
            <w:r w:rsidRPr="00257DDB">
              <w:rPr>
                <w:rFonts w:ascii="Calibri" w:hAnsi="Calibri" w:cs="Calibri"/>
                <w:color w:val="000000"/>
                <w:sz w:val="16"/>
                <w:szCs w:val="16"/>
                <w:lang w:eastAsia="es-MX"/>
              </w:rPr>
              <w:t xml:space="preserve"> de quiste de </w:t>
            </w:r>
            <w:proofErr w:type="spellStart"/>
            <w:r w:rsidRPr="00257DDB">
              <w:rPr>
                <w:rFonts w:ascii="Calibri" w:hAnsi="Calibri" w:cs="Calibri"/>
                <w:color w:val="000000"/>
                <w:sz w:val="16"/>
                <w:szCs w:val="16"/>
                <w:lang w:eastAsia="es-MX"/>
              </w:rPr>
              <w:t>bartholino</w:t>
            </w:r>
            <w:proofErr w:type="spellEnd"/>
            <w:r w:rsidRPr="00257DDB">
              <w:rPr>
                <w:rFonts w:ascii="Calibri" w:hAnsi="Calibri" w:cs="Calibri"/>
                <w:color w:val="000000"/>
                <w:sz w:val="16"/>
                <w:szCs w:val="16"/>
                <w:lang w:eastAsia="es-MX"/>
              </w:rPr>
              <w:t xml:space="preserve">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57B6567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91EE0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391AEDC"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0D5EBC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6.2.25</w:t>
            </w:r>
          </w:p>
        </w:tc>
        <w:tc>
          <w:tcPr>
            <w:tcW w:w="5220" w:type="dxa"/>
            <w:tcBorders>
              <w:top w:val="nil"/>
              <w:left w:val="nil"/>
              <w:bottom w:val="single" w:sz="4" w:space="0" w:color="auto"/>
              <w:right w:val="single" w:sz="4" w:space="0" w:color="auto"/>
            </w:tcBorders>
            <w:shd w:val="clear" w:color="auto" w:fill="auto"/>
            <w:vAlign w:val="center"/>
            <w:hideMark/>
          </w:tcPr>
          <w:p w14:paraId="09C2667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Extracción de nódulo o quiste mamario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01E0D0C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8B5051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18F0CB2"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6EDF46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6.2.26</w:t>
            </w:r>
          </w:p>
        </w:tc>
        <w:tc>
          <w:tcPr>
            <w:tcW w:w="5220" w:type="dxa"/>
            <w:tcBorders>
              <w:top w:val="nil"/>
              <w:left w:val="nil"/>
              <w:bottom w:val="single" w:sz="4" w:space="0" w:color="auto"/>
              <w:right w:val="single" w:sz="4" w:space="0" w:color="auto"/>
            </w:tcBorders>
            <w:shd w:val="clear" w:color="auto" w:fill="auto"/>
            <w:vAlign w:val="center"/>
            <w:hideMark/>
          </w:tcPr>
          <w:p w14:paraId="31C6F6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Extracción de tejido mamario axilar accesorio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38F9E43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5B3E61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410D43D"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E6EAA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6.2.27</w:t>
            </w:r>
          </w:p>
        </w:tc>
        <w:tc>
          <w:tcPr>
            <w:tcW w:w="5220" w:type="dxa"/>
            <w:tcBorders>
              <w:top w:val="nil"/>
              <w:left w:val="nil"/>
              <w:bottom w:val="single" w:sz="4" w:space="0" w:color="auto"/>
              <w:right w:val="single" w:sz="4" w:space="0" w:color="auto"/>
            </w:tcBorders>
            <w:shd w:val="clear" w:color="auto" w:fill="auto"/>
            <w:vAlign w:val="center"/>
            <w:hideMark/>
          </w:tcPr>
          <w:p w14:paraId="60C5927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Histerectomía vía abdominal (emergencias)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168FB73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27596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A38957C"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4AADF3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6.2.28</w:t>
            </w:r>
          </w:p>
        </w:tc>
        <w:tc>
          <w:tcPr>
            <w:tcW w:w="5220" w:type="dxa"/>
            <w:tcBorders>
              <w:top w:val="nil"/>
              <w:left w:val="nil"/>
              <w:bottom w:val="single" w:sz="4" w:space="0" w:color="auto"/>
              <w:right w:val="single" w:sz="4" w:space="0" w:color="auto"/>
            </w:tcBorders>
            <w:shd w:val="clear" w:color="auto" w:fill="auto"/>
            <w:vAlign w:val="center"/>
            <w:hideMark/>
          </w:tcPr>
          <w:p w14:paraId="0A42C7A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Histerectomía (cirujano-ayudante-anestesista-enfermera)</w:t>
            </w:r>
          </w:p>
        </w:tc>
        <w:tc>
          <w:tcPr>
            <w:tcW w:w="980" w:type="dxa"/>
            <w:tcBorders>
              <w:top w:val="nil"/>
              <w:left w:val="nil"/>
              <w:bottom w:val="single" w:sz="4" w:space="0" w:color="auto"/>
              <w:right w:val="single" w:sz="4" w:space="0" w:color="auto"/>
            </w:tcBorders>
            <w:shd w:val="clear" w:color="auto" w:fill="auto"/>
            <w:vAlign w:val="center"/>
            <w:hideMark/>
          </w:tcPr>
          <w:p w14:paraId="3EF3319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2C2E78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66BB215"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7CB8A6A"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6.2.29</w:t>
            </w:r>
          </w:p>
        </w:tc>
        <w:tc>
          <w:tcPr>
            <w:tcW w:w="5220" w:type="dxa"/>
            <w:tcBorders>
              <w:top w:val="nil"/>
              <w:left w:val="nil"/>
              <w:bottom w:val="single" w:sz="4" w:space="0" w:color="auto"/>
              <w:right w:val="single" w:sz="4" w:space="0" w:color="auto"/>
            </w:tcBorders>
            <w:shd w:val="clear" w:color="auto" w:fill="auto"/>
            <w:vAlign w:val="center"/>
            <w:hideMark/>
          </w:tcPr>
          <w:p w14:paraId="6689F293"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Herniorragia</w:t>
            </w:r>
            <w:proofErr w:type="spellEnd"/>
            <w:r w:rsidRPr="00257DDB">
              <w:rPr>
                <w:rFonts w:ascii="Calibri" w:hAnsi="Calibri" w:cs="Calibri"/>
                <w:color w:val="000000"/>
                <w:sz w:val="16"/>
                <w:szCs w:val="16"/>
                <w:lang w:eastAsia="es-MX"/>
              </w:rPr>
              <w:t xml:space="preserve"> (cirujano-ayudante-anestesiólogo-enfermera) sin malla</w:t>
            </w:r>
          </w:p>
        </w:tc>
        <w:tc>
          <w:tcPr>
            <w:tcW w:w="980" w:type="dxa"/>
            <w:tcBorders>
              <w:top w:val="nil"/>
              <w:left w:val="nil"/>
              <w:bottom w:val="single" w:sz="4" w:space="0" w:color="auto"/>
              <w:right w:val="single" w:sz="4" w:space="0" w:color="auto"/>
            </w:tcBorders>
            <w:shd w:val="clear" w:color="auto" w:fill="auto"/>
            <w:vAlign w:val="center"/>
            <w:hideMark/>
          </w:tcPr>
          <w:p w14:paraId="552BEB1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0E6843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7926018"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C9BC9FD"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6.2.30</w:t>
            </w:r>
          </w:p>
        </w:tc>
        <w:tc>
          <w:tcPr>
            <w:tcW w:w="5220" w:type="dxa"/>
            <w:tcBorders>
              <w:top w:val="nil"/>
              <w:left w:val="nil"/>
              <w:bottom w:val="single" w:sz="4" w:space="0" w:color="auto"/>
              <w:right w:val="single" w:sz="4" w:space="0" w:color="auto"/>
            </w:tcBorders>
            <w:shd w:val="clear" w:color="auto" w:fill="auto"/>
            <w:vAlign w:val="center"/>
            <w:hideMark/>
          </w:tcPr>
          <w:p w14:paraId="1FA0BA37"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Herniorragia</w:t>
            </w:r>
            <w:proofErr w:type="spellEnd"/>
            <w:r w:rsidRPr="00257DDB">
              <w:rPr>
                <w:rFonts w:ascii="Calibri" w:hAnsi="Calibri" w:cs="Calibri"/>
                <w:color w:val="000000"/>
                <w:sz w:val="16"/>
                <w:szCs w:val="16"/>
                <w:lang w:eastAsia="es-MX"/>
              </w:rPr>
              <w:t xml:space="preserve"> (cirujano-ayudante-anestesiólogo-enfermera) con malla</w:t>
            </w:r>
          </w:p>
        </w:tc>
        <w:tc>
          <w:tcPr>
            <w:tcW w:w="980" w:type="dxa"/>
            <w:tcBorders>
              <w:top w:val="nil"/>
              <w:left w:val="nil"/>
              <w:bottom w:val="single" w:sz="4" w:space="0" w:color="auto"/>
              <w:right w:val="single" w:sz="4" w:space="0" w:color="auto"/>
            </w:tcBorders>
            <w:shd w:val="clear" w:color="auto" w:fill="auto"/>
            <w:vAlign w:val="center"/>
            <w:hideMark/>
          </w:tcPr>
          <w:p w14:paraId="741498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52BACD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84B236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57D1DB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6.2.32</w:t>
            </w:r>
          </w:p>
        </w:tc>
        <w:tc>
          <w:tcPr>
            <w:tcW w:w="5220" w:type="dxa"/>
            <w:tcBorders>
              <w:top w:val="nil"/>
              <w:left w:val="nil"/>
              <w:bottom w:val="single" w:sz="4" w:space="0" w:color="auto"/>
              <w:right w:val="single" w:sz="4" w:space="0" w:color="auto"/>
            </w:tcBorders>
            <w:shd w:val="clear" w:color="auto" w:fill="auto"/>
            <w:vAlign w:val="center"/>
            <w:hideMark/>
          </w:tcPr>
          <w:p w14:paraId="7BEA84C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Inducción más atención de parto (cirujano-ayudante-enfermera)</w:t>
            </w:r>
          </w:p>
        </w:tc>
        <w:tc>
          <w:tcPr>
            <w:tcW w:w="980" w:type="dxa"/>
            <w:tcBorders>
              <w:top w:val="nil"/>
              <w:left w:val="nil"/>
              <w:bottom w:val="single" w:sz="4" w:space="0" w:color="auto"/>
              <w:right w:val="single" w:sz="4" w:space="0" w:color="auto"/>
            </w:tcBorders>
            <w:shd w:val="clear" w:color="auto" w:fill="auto"/>
            <w:vAlign w:val="center"/>
            <w:hideMark/>
          </w:tcPr>
          <w:p w14:paraId="6EF555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4D3B17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BD1B43D"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99063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6.2.34</w:t>
            </w:r>
          </w:p>
        </w:tc>
        <w:tc>
          <w:tcPr>
            <w:tcW w:w="5220" w:type="dxa"/>
            <w:tcBorders>
              <w:top w:val="nil"/>
              <w:left w:val="nil"/>
              <w:bottom w:val="single" w:sz="4" w:space="0" w:color="auto"/>
              <w:right w:val="single" w:sz="4" w:space="0" w:color="auto"/>
            </w:tcBorders>
            <w:shd w:val="clear" w:color="auto" w:fill="auto"/>
            <w:vAlign w:val="center"/>
            <w:hideMark/>
          </w:tcPr>
          <w:p w14:paraId="6A90853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Laparotomía por abdomen agudo quirúrgico ginecólogo (emergencias) (cirujano-ayudante-anestesista-enfermera)</w:t>
            </w:r>
          </w:p>
        </w:tc>
        <w:tc>
          <w:tcPr>
            <w:tcW w:w="980" w:type="dxa"/>
            <w:tcBorders>
              <w:top w:val="nil"/>
              <w:left w:val="nil"/>
              <w:bottom w:val="single" w:sz="4" w:space="0" w:color="auto"/>
              <w:right w:val="single" w:sz="4" w:space="0" w:color="auto"/>
            </w:tcBorders>
            <w:shd w:val="clear" w:color="auto" w:fill="auto"/>
            <w:vAlign w:val="center"/>
            <w:hideMark/>
          </w:tcPr>
          <w:p w14:paraId="45532D8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307584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7FDA22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FC875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6.2.35</w:t>
            </w:r>
          </w:p>
        </w:tc>
        <w:tc>
          <w:tcPr>
            <w:tcW w:w="5220" w:type="dxa"/>
            <w:tcBorders>
              <w:top w:val="nil"/>
              <w:left w:val="nil"/>
              <w:bottom w:val="single" w:sz="4" w:space="0" w:color="auto"/>
              <w:right w:val="single" w:sz="4" w:space="0" w:color="auto"/>
            </w:tcBorders>
            <w:shd w:val="clear" w:color="auto" w:fill="auto"/>
            <w:vAlign w:val="center"/>
            <w:hideMark/>
          </w:tcPr>
          <w:p w14:paraId="00DFEB5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Lavado gástrico</w:t>
            </w:r>
          </w:p>
        </w:tc>
        <w:tc>
          <w:tcPr>
            <w:tcW w:w="980" w:type="dxa"/>
            <w:tcBorders>
              <w:top w:val="nil"/>
              <w:left w:val="nil"/>
              <w:bottom w:val="single" w:sz="4" w:space="0" w:color="auto"/>
              <w:right w:val="single" w:sz="4" w:space="0" w:color="auto"/>
            </w:tcBorders>
            <w:shd w:val="clear" w:color="auto" w:fill="auto"/>
            <w:vAlign w:val="center"/>
            <w:hideMark/>
          </w:tcPr>
          <w:p w14:paraId="29545C4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465947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C721F7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842E9E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6.2.36</w:t>
            </w:r>
          </w:p>
        </w:tc>
        <w:tc>
          <w:tcPr>
            <w:tcW w:w="5220" w:type="dxa"/>
            <w:tcBorders>
              <w:top w:val="nil"/>
              <w:left w:val="nil"/>
              <w:bottom w:val="single" w:sz="4" w:space="0" w:color="auto"/>
              <w:right w:val="single" w:sz="4" w:space="0" w:color="auto"/>
            </w:tcBorders>
            <w:shd w:val="clear" w:color="auto" w:fill="auto"/>
            <w:vAlign w:val="center"/>
            <w:hideMark/>
          </w:tcPr>
          <w:p w14:paraId="0A15285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Legrado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68B8E25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7CF72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2400A7B"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12E11C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6.2.37</w:t>
            </w:r>
          </w:p>
        </w:tc>
        <w:tc>
          <w:tcPr>
            <w:tcW w:w="5220" w:type="dxa"/>
            <w:tcBorders>
              <w:top w:val="nil"/>
              <w:left w:val="nil"/>
              <w:bottom w:val="single" w:sz="4" w:space="0" w:color="auto"/>
              <w:right w:val="single" w:sz="4" w:space="0" w:color="auto"/>
            </w:tcBorders>
            <w:shd w:val="clear" w:color="auto" w:fill="auto"/>
            <w:vAlign w:val="center"/>
            <w:hideMark/>
          </w:tcPr>
          <w:p w14:paraId="2F6C578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Legrado uterino instrumental (emergencias)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6A65DEC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11F8BB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FBD149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DED51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6.2.38</w:t>
            </w:r>
          </w:p>
        </w:tc>
        <w:tc>
          <w:tcPr>
            <w:tcW w:w="5220" w:type="dxa"/>
            <w:tcBorders>
              <w:top w:val="nil"/>
              <w:left w:val="nil"/>
              <w:bottom w:val="single" w:sz="4" w:space="0" w:color="auto"/>
              <w:right w:val="single" w:sz="4" w:space="0" w:color="auto"/>
            </w:tcBorders>
            <w:shd w:val="clear" w:color="auto" w:fill="auto"/>
            <w:vAlign w:val="center"/>
            <w:hideMark/>
          </w:tcPr>
          <w:p w14:paraId="28A1CD57"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Miomectomia</w:t>
            </w:r>
            <w:proofErr w:type="spellEnd"/>
            <w:r w:rsidRPr="00257DDB">
              <w:rPr>
                <w:rFonts w:ascii="Calibri" w:hAnsi="Calibri" w:cs="Calibri"/>
                <w:color w:val="000000"/>
                <w:sz w:val="16"/>
                <w:szCs w:val="16"/>
                <w:lang w:eastAsia="es-MX"/>
              </w:rPr>
              <w:t xml:space="preserve">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624F515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7F0E6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DEFB7E0"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3CABBD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6.2.39</w:t>
            </w:r>
          </w:p>
        </w:tc>
        <w:tc>
          <w:tcPr>
            <w:tcW w:w="5220" w:type="dxa"/>
            <w:tcBorders>
              <w:top w:val="nil"/>
              <w:left w:val="nil"/>
              <w:bottom w:val="single" w:sz="4" w:space="0" w:color="auto"/>
              <w:right w:val="single" w:sz="4" w:space="0" w:color="auto"/>
            </w:tcBorders>
            <w:shd w:val="clear" w:color="auto" w:fill="auto"/>
            <w:vAlign w:val="center"/>
            <w:hideMark/>
          </w:tcPr>
          <w:p w14:paraId="739423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Operación de incontinencia de cuello uterino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1515946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7EA98A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C8B6C30"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06E11F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6.2.40</w:t>
            </w:r>
          </w:p>
        </w:tc>
        <w:tc>
          <w:tcPr>
            <w:tcW w:w="5220" w:type="dxa"/>
            <w:tcBorders>
              <w:top w:val="nil"/>
              <w:left w:val="nil"/>
              <w:bottom w:val="single" w:sz="4" w:space="0" w:color="auto"/>
              <w:right w:val="single" w:sz="4" w:space="0" w:color="auto"/>
            </w:tcBorders>
            <w:shd w:val="clear" w:color="auto" w:fill="auto"/>
            <w:vAlign w:val="center"/>
            <w:hideMark/>
          </w:tcPr>
          <w:p w14:paraId="49B4523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Parto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25C2592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BE2F2D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1F22DA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BC242D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6.2.41</w:t>
            </w:r>
          </w:p>
        </w:tc>
        <w:tc>
          <w:tcPr>
            <w:tcW w:w="5220" w:type="dxa"/>
            <w:tcBorders>
              <w:top w:val="nil"/>
              <w:left w:val="nil"/>
              <w:bottom w:val="single" w:sz="4" w:space="0" w:color="auto"/>
              <w:right w:val="single" w:sz="4" w:space="0" w:color="auto"/>
            </w:tcBorders>
            <w:shd w:val="clear" w:color="auto" w:fill="auto"/>
            <w:vAlign w:val="center"/>
            <w:hideMark/>
          </w:tcPr>
          <w:p w14:paraId="768BA818" w14:textId="77777777" w:rsidR="00257DDB" w:rsidRPr="00257DDB" w:rsidRDefault="00257DDB" w:rsidP="00257DDB">
            <w:pPr>
              <w:rPr>
                <w:rFonts w:ascii="Calibri" w:hAnsi="Calibri" w:cs="Calibri"/>
                <w:color w:val="000000"/>
                <w:sz w:val="16"/>
                <w:szCs w:val="16"/>
                <w:lang w:val="es-MX" w:eastAsia="es-MX"/>
              </w:rPr>
            </w:pPr>
            <w:proofErr w:type="spellStart"/>
            <w:r w:rsidRPr="00257DDB">
              <w:rPr>
                <w:rFonts w:ascii="Calibri" w:hAnsi="Calibri" w:cs="Calibri"/>
                <w:color w:val="000000"/>
                <w:sz w:val="16"/>
                <w:szCs w:val="16"/>
                <w:lang w:eastAsia="es-MX"/>
              </w:rPr>
              <w:t>Polipectomia</w:t>
            </w:r>
            <w:proofErr w:type="spellEnd"/>
            <w:r w:rsidRPr="00257DDB">
              <w:rPr>
                <w:rFonts w:ascii="Calibri" w:hAnsi="Calibri" w:cs="Calibri"/>
                <w:color w:val="000000"/>
                <w:sz w:val="16"/>
                <w:szCs w:val="16"/>
                <w:lang w:eastAsia="es-MX"/>
              </w:rPr>
              <w:t xml:space="preserve"> cervical</w:t>
            </w:r>
          </w:p>
        </w:tc>
        <w:tc>
          <w:tcPr>
            <w:tcW w:w="980" w:type="dxa"/>
            <w:tcBorders>
              <w:top w:val="nil"/>
              <w:left w:val="nil"/>
              <w:bottom w:val="single" w:sz="4" w:space="0" w:color="auto"/>
              <w:right w:val="single" w:sz="4" w:space="0" w:color="auto"/>
            </w:tcBorders>
            <w:shd w:val="clear" w:color="auto" w:fill="auto"/>
            <w:vAlign w:val="center"/>
            <w:hideMark/>
          </w:tcPr>
          <w:p w14:paraId="66BC871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9969C2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D1BAA9B"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2CD7E0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6.2.42</w:t>
            </w:r>
          </w:p>
        </w:tc>
        <w:tc>
          <w:tcPr>
            <w:tcW w:w="5220" w:type="dxa"/>
            <w:tcBorders>
              <w:top w:val="nil"/>
              <w:left w:val="nil"/>
              <w:bottom w:val="single" w:sz="4" w:space="0" w:color="auto"/>
              <w:right w:val="single" w:sz="4" w:space="0" w:color="auto"/>
            </w:tcBorders>
            <w:shd w:val="clear" w:color="auto" w:fill="auto"/>
            <w:vAlign w:val="center"/>
            <w:hideMark/>
          </w:tcPr>
          <w:p w14:paraId="3069057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Punción lumbar</w:t>
            </w:r>
          </w:p>
        </w:tc>
        <w:tc>
          <w:tcPr>
            <w:tcW w:w="980" w:type="dxa"/>
            <w:tcBorders>
              <w:top w:val="nil"/>
              <w:left w:val="nil"/>
              <w:bottom w:val="single" w:sz="4" w:space="0" w:color="auto"/>
              <w:right w:val="single" w:sz="4" w:space="0" w:color="auto"/>
            </w:tcBorders>
            <w:shd w:val="clear" w:color="auto" w:fill="auto"/>
            <w:vAlign w:val="center"/>
            <w:hideMark/>
          </w:tcPr>
          <w:p w14:paraId="4803C38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3700FD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321959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96CC27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6.2.43</w:t>
            </w:r>
          </w:p>
        </w:tc>
        <w:tc>
          <w:tcPr>
            <w:tcW w:w="5220" w:type="dxa"/>
            <w:tcBorders>
              <w:top w:val="nil"/>
              <w:left w:val="nil"/>
              <w:bottom w:val="single" w:sz="4" w:space="0" w:color="auto"/>
              <w:right w:val="single" w:sz="4" w:space="0" w:color="auto"/>
            </w:tcBorders>
            <w:shd w:val="clear" w:color="auto" w:fill="auto"/>
            <w:vAlign w:val="center"/>
            <w:hideMark/>
          </w:tcPr>
          <w:p w14:paraId="5C6C437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Quiste o tumor de ovario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4065F58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28994E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51CC111F"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73B1F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6.2.44</w:t>
            </w:r>
          </w:p>
        </w:tc>
        <w:tc>
          <w:tcPr>
            <w:tcW w:w="5220" w:type="dxa"/>
            <w:tcBorders>
              <w:top w:val="nil"/>
              <w:left w:val="nil"/>
              <w:bottom w:val="single" w:sz="4" w:space="0" w:color="auto"/>
              <w:right w:val="single" w:sz="4" w:space="0" w:color="auto"/>
            </w:tcBorders>
            <w:shd w:val="clear" w:color="auto" w:fill="auto"/>
            <w:vAlign w:val="center"/>
            <w:hideMark/>
          </w:tcPr>
          <w:p w14:paraId="138040B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Quiste de ovario complicado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3A3F14A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1082DA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AB5CBC9"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CB9A79C"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6.2.45</w:t>
            </w:r>
          </w:p>
        </w:tc>
        <w:tc>
          <w:tcPr>
            <w:tcW w:w="5220" w:type="dxa"/>
            <w:tcBorders>
              <w:top w:val="nil"/>
              <w:left w:val="nil"/>
              <w:bottom w:val="single" w:sz="4" w:space="0" w:color="auto"/>
              <w:right w:val="single" w:sz="4" w:space="0" w:color="auto"/>
            </w:tcBorders>
            <w:shd w:val="clear" w:color="auto" w:fill="auto"/>
            <w:vAlign w:val="center"/>
            <w:hideMark/>
          </w:tcPr>
          <w:p w14:paraId="195FBA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Quiste de ovario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08910DD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FCD1BF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3C574AB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57B2B0"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lastRenderedPageBreak/>
              <w:t>6.2.46</w:t>
            </w:r>
          </w:p>
        </w:tc>
        <w:tc>
          <w:tcPr>
            <w:tcW w:w="5220" w:type="dxa"/>
            <w:tcBorders>
              <w:top w:val="nil"/>
              <w:left w:val="nil"/>
              <w:bottom w:val="single" w:sz="4" w:space="0" w:color="auto"/>
              <w:right w:val="single" w:sz="4" w:space="0" w:color="auto"/>
            </w:tcBorders>
            <w:shd w:val="clear" w:color="auto" w:fill="auto"/>
            <w:vAlign w:val="center"/>
            <w:hideMark/>
          </w:tcPr>
          <w:p w14:paraId="1E6EED85"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 xml:space="preserve">Reanimación cardiopulmonar </w:t>
            </w:r>
          </w:p>
        </w:tc>
        <w:tc>
          <w:tcPr>
            <w:tcW w:w="980" w:type="dxa"/>
            <w:tcBorders>
              <w:top w:val="nil"/>
              <w:left w:val="nil"/>
              <w:bottom w:val="single" w:sz="4" w:space="0" w:color="auto"/>
              <w:right w:val="single" w:sz="4" w:space="0" w:color="auto"/>
            </w:tcBorders>
            <w:shd w:val="clear" w:color="auto" w:fill="auto"/>
            <w:vAlign w:val="center"/>
            <w:hideMark/>
          </w:tcPr>
          <w:p w14:paraId="209ACA3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D4CF4C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890F65D"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BDB0368"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6.2.47</w:t>
            </w:r>
          </w:p>
        </w:tc>
        <w:tc>
          <w:tcPr>
            <w:tcW w:w="5220" w:type="dxa"/>
            <w:tcBorders>
              <w:top w:val="nil"/>
              <w:left w:val="nil"/>
              <w:bottom w:val="single" w:sz="4" w:space="0" w:color="auto"/>
              <w:right w:val="single" w:sz="4" w:space="0" w:color="auto"/>
            </w:tcBorders>
            <w:shd w:val="clear" w:color="auto" w:fill="auto"/>
            <w:vAlign w:val="center"/>
            <w:hideMark/>
          </w:tcPr>
          <w:p w14:paraId="1C1EA9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Reducción de luxaciones</w:t>
            </w:r>
          </w:p>
        </w:tc>
        <w:tc>
          <w:tcPr>
            <w:tcW w:w="980" w:type="dxa"/>
            <w:tcBorders>
              <w:top w:val="nil"/>
              <w:left w:val="nil"/>
              <w:bottom w:val="single" w:sz="4" w:space="0" w:color="auto"/>
              <w:right w:val="single" w:sz="4" w:space="0" w:color="auto"/>
            </w:tcBorders>
            <w:shd w:val="clear" w:color="auto" w:fill="auto"/>
            <w:vAlign w:val="center"/>
            <w:hideMark/>
          </w:tcPr>
          <w:p w14:paraId="5F5237B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02FE5D4"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B711E2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C4853D4"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6.2.48</w:t>
            </w:r>
          </w:p>
        </w:tc>
        <w:tc>
          <w:tcPr>
            <w:tcW w:w="5220" w:type="dxa"/>
            <w:tcBorders>
              <w:top w:val="nil"/>
              <w:left w:val="nil"/>
              <w:bottom w:val="single" w:sz="4" w:space="0" w:color="auto"/>
              <w:right w:val="single" w:sz="4" w:space="0" w:color="auto"/>
            </w:tcBorders>
            <w:shd w:val="clear" w:color="auto" w:fill="auto"/>
            <w:vAlign w:val="center"/>
            <w:hideMark/>
          </w:tcPr>
          <w:p w14:paraId="2DC4EA9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Retiro de puntos</w:t>
            </w:r>
          </w:p>
        </w:tc>
        <w:tc>
          <w:tcPr>
            <w:tcW w:w="980" w:type="dxa"/>
            <w:tcBorders>
              <w:top w:val="nil"/>
              <w:left w:val="nil"/>
              <w:bottom w:val="single" w:sz="4" w:space="0" w:color="auto"/>
              <w:right w:val="single" w:sz="4" w:space="0" w:color="auto"/>
            </w:tcBorders>
            <w:shd w:val="clear" w:color="auto" w:fill="auto"/>
            <w:vAlign w:val="center"/>
            <w:hideMark/>
          </w:tcPr>
          <w:p w14:paraId="7667B4E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395231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8BE810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9D7E81"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6.2.50</w:t>
            </w:r>
          </w:p>
        </w:tc>
        <w:tc>
          <w:tcPr>
            <w:tcW w:w="5220" w:type="dxa"/>
            <w:tcBorders>
              <w:top w:val="nil"/>
              <w:left w:val="nil"/>
              <w:bottom w:val="single" w:sz="4" w:space="0" w:color="auto"/>
              <w:right w:val="single" w:sz="4" w:space="0" w:color="auto"/>
            </w:tcBorders>
            <w:shd w:val="clear" w:color="auto" w:fill="auto"/>
            <w:vAlign w:val="center"/>
            <w:hideMark/>
          </w:tcPr>
          <w:p w14:paraId="6E0ADC46"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Salpingoclasia bilateral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31B1593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BB8B9D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A3BE67A"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F683F82"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6.2.51</w:t>
            </w:r>
          </w:p>
        </w:tc>
        <w:tc>
          <w:tcPr>
            <w:tcW w:w="5220" w:type="dxa"/>
            <w:tcBorders>
              <w:top w:val="nil"/>
              <w:left w:val="nil"/>
              <w:bottom w:val="single" w:sz="4" w:space="0" w:color="auto"/>
              <w:right w:val="single" w:sz="4" w:space="0" w:color="auto"/>
            </w:tcBorders>
            <w:shd w:val="clear" w:color="auto" w:fill="auto"/>
            <w:vAlign w:val="center"/>
            <w:hideMark/>
          </w:tcPr>
          <w:p w14:paraId="1D593BF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Sutura (por punto)</w:t>
            </w:r>
          </w:p>
        </w:tc>
        <w:tc>
          <w:tcPr>
            <w:tcW w:w="980" w:type="dxa"/>
            <w:tcBorders>
              <w:top w:val="nil"/>
              <w:left w:val="nil"/>
              <w:bottom w:val="single" w:sz="4" w:space="0" w:color="auto"/>
              <w:right w:val="single" w:sz="4" w:space="0" w:color="auto"/>
            </w:tcBorders>
            <w:shd w:val="clear" w:color="auto" w:fill="auto"/>
            <w:vAlign w:val="center"/>
            <w:hideMark/>
          </w:tcPr>
          <w:p w14:paraId="035E2F20"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F42A18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06C9E063"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705AAC3"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6.2.52</w:t>
            </w:r>
          </w:p>
        </w:tc>
        <w:tc>
          <w:tcPr>
            <w:tcW w:w="5220" w:type="dxa"/>
            <w:tcBorders>
              <w:top w:val="nil"/>
              <w:left w:val="nil"/>
              <w:bottom w:val="single" w:sz="4" w:space="0" w:color="auto"/>
              <w:right w:val="single" w:sz="4" w:space="0" w:color="auto"/>
            </w:tcBorders>
            <w:shd w:val="clear" w:color="auto" w:fill="auto"/>
            <w:vAlign w:val="center"/>
            <w:hideMark/>
          </w:tcPr>
          <w:p w14:paraId="2F74EF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Toma de biopsia (vaginal cervical vulva)</w:t>
            </w:r>
          </w:p>
        </w:tc>
        <w:tc>
          <w:tcPr>
            <w:tcW w:w="980" w:type="dxa"/>
            <w:tcBorders>
              <w:top w:val="nil"/>
              <w:left w:val="nil"/>
              <w:bottom w:val="single" w:sz="4" w:space="0" w:color="auto"/>
              <w:right w:val="single" w:sz="4" w:space="0" w:color="auto"/>
            </w:tcBorders>
            <w:shd w:val="clear" w:color="auto" w:fill="auto"/>
            <w:vAlign w:val="center"/>
            <w:hideMark/>
          </w:tcPr>
          <w:p w14:paraId="34235A1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B43E58B"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E4E8862"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B1F61B"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6.2.53</w:t>
            </w:r>
          </w:p>
        </w:tc>
        <w:tc>
          <w:tcPr>
            <w:tcW w:w="5220" w:type="dxa"/>
            <w:tcBorders>
              <w:top w:val="nil"/>
              <w:left w:val="nil"/>
              <w:bottom w:val="single" w:sz="4" w:space="0" w:color="auto"/>
              <w:right w:val="single" w:sz="4" w:space="0" w:color="auto"/>
            </w:tcBorders>
            <w:shd w:val="clear" w:color="auto" w:fill="auto"/>
            <w:vAlign w:val="center"/>
            <w:hideMark/>
          </w:tcPr>
          <w:p w14:paraId="0B3B2FDF"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Tratamiento tópico del condiloma</w:t>
            </w:r>
          </w:p>
        </w:tc>
        <w:tc>
          <w:tcPr>
            <w:tcW w:w="980" w:type="dxa"/>
            <w:tcBorders>
              <w:top w:val="nil"/>
              <w:left w:val="nil"/>
              <w:bottom w:val="single" w:sz="4" w:space="0" w:color="auto"/>
              <w:right w:val="single" w:sz="4" w:space="0" w:color="auto"/>
            </w:tcBorders>
            <w:shd w:val="clear" w:color="auto" w:fill="auto"/>
            <w:vAlign w:val="center"/>
            <w:hideMark/>
          </w:tcPr>
          <w:p w14:paraId="78A82B1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68B0513"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46B3A82D"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5D319A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6.2.54</w:t>
            </w:r>
          </w:p>
        </w:tc>
        <w:tc>
          <w:tcPr>
            <w:tcW w:w="5220" w:type="dxa"/>
            <w:tcBorders>
              <w:top w:val="nil"/>
              <w:left w:val="nil"/>
              <w:bottom w:val="single" w:sz="4" w:space="0" w:color="auto"/>
              <w:right w:val="single" w:sz="4" w:space="0" w:color="auto"/>
            </w:tcBorders>
            <w:shd w:val="clear" w:color="auto" w:fill="auto"/>
            <w:vAlign w:val="center"/>
            <w:hideMark/>
          </w:tcPr>
          <w:p w14:paraId="2E8CE847"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Traumatismo de vulva o vagina (laceración, desgarro, etc. emergencias,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6EB7AAE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72377B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1D0E8F1"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547AF3F"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6.2.55</w:t>
            </w:r>
          </w:p>
        </w:tc>
        <w:tc>
          <w:tcPr>
            <w:tcW w:w="5220" w:type="dxa"/>
            <w:tcBorders>
              <w:top w:val="nil"/>
              <w:left w:val="nil"/>
              <w:bottom w:val="single" w:sz="4" w:space="0" w:color="auto"/>
              <w:right w:val="single" w:sz="4" w:space="0" w:color="auto"/>
            </w:tcBorders>
            <w:shd w:val="clear" w:color="auto" w:fill="auto"/>
            <w:vAlign w:val="center"/>
            <w:hideMark/>
          </w:tcPr>
          <w:p w14:paraId="5A1AE91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Fimosis</w:t>
            </w:r>
          </w:p>
        </w:tc>
        <w:tc>
          <w:tcPr>
            <w:tcW w:w="980" w:type="dxa"/>
            <w:tcBorders>
              <w:top w:val="nil"/>
              <w:left w:val="nil"/>
              <w:bottom w:val="single" w:sz="4" w:space="0" w:color="auto"/>
              <w:right w:val="single" w:sz="4" w:space="0" w:color="auto"/>
            </w:tcBorders>
            <w:shd w:val="clear" w:color="auto" w:fill="auto"/>
            <w:vAlign w:val="center"/>
            <w:hideMark/>
          </w:tcPr>
          <w:p w14:paraId="556DE6A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436B529"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1A1DB5EE"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68559E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6.2.56</w:t>
            </w:r>
          </w:p>
        </w:tc>
        <w:tc>
          <w:tcPr>
            <w:tcW w:w="5220" w:type="dxa"/>
            <w:tcBorders>
              <w:top w:val="nil"/>
              <w:left w:val="nil"/>
              <w:bottom w:val="single" w:sz="4" w:space="0" w:color="auto"/>
              <w:right w:val="single" w:sz="4" w:space="0" w:color="auto"/>
            </w:tcBorders>
            <w:shd w:val="clear" w:color="auto" w:fill="auto"/>
            <w:vAlign w:val="center"/>
            <w:hideMark/>
          </w:tcPr>
          <w:p w14:paraId="74D7434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Retiro de catéter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013D73A2"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D89CA2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22BA1AF7" w14:textId="77777777" w:rsidTr="006B654B">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0D9366E"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6.2.57</w:t>
            </w:r>
          </w:p>
        </w:tc>
        <w:tc>
          <w:tcPr>
            <w:tcW w:w="5220" w:type="dxa"/>
            <w:tcBorders>
              <w:top w:val="nil"/>
              <w:left w:val="nil"/>
              <w:bottom w:val="single" w:sz="4" w:space="0" w:color="auto"/>
              <w:right w:val="single" w:sz="4" w:space="0" w:color="auto"/>
            </w:tcBorders>
            <w:shd w:val="clear" w:color="auto" w:fill="auto"/>
            <w:vAlign w:val="center"/>
            <w:hideMark/>
          </w:tcPr>
          <w:p w14:paraId="2809D651"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Litiasis ureteral (cirujano-ayudante- anestesiólogo -enfermera)</w:t>
            </w:r>
          </w:p>
        </w:tc>
        <w:tc>
          <w:tcPr>
            <w:tcW w:w="980" w:type="dxa"/>
            <w:tcBorders>
              <w:top w:val="nil"/>
              <w:left w:val="nil"/>
              <w:bottom w:val="single" w:sz="4" w:space="0" w:color="auto"/>
              <w:right w:val="single" w:sz="4" w:space="0" w:color="auto"/>
            </w:tcBorders>
            <w:shd w:val="clear" w:color="auto" w:fill="auto"/>
            <w:vAlign w:val="center"/>
            <w:hideMark/>
          </w:tcPr>
          <w:p w14:paraId="1C6FB40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45A995C"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96F2DA0"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00B0F0"/>
            <w:vAlign w:val="center"/>
            <w:hideMark/>
          </w:tcPr>
          <w:p w14:paraId="58A94694"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GRUPO VII</w:t>
            </w:r>
          </w:p>
        </w:tc>
        <w:tc>
          <w:tcPr>
            <w:tcW w:w="1660" w:type="dxa"/>
            <w:tcBorders>
              <w:top w:val="nil"/>
              <w:left w:val="nil"/>
              <w:bottom w:val="single" w:sz="4" w:space="0" w:color="auto"/>
              <w:right w:val="single" w:sz="4" w:space="0" w:color="auto"/>
            </w:tcBorders>
            <w:shd w:val="clear" w:color="auto" w:fill="auto"/>
            <w:noWrap/>
            <w:vAlign w:val="bottom"/>
            <w:hideMark/>
          </w:tcPr>
          <w:p w14:paraId="7105753A"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6E1FC428" w14:textId="77777777" w:rsidTr="006B654B">
        <w:trPr>
          <w:trHeight w:val="288"/>
          <w:jc w:val="center"/>
        </w:trPr>
        <w:tc>
          <w:tcPr>
            <w:tcW w:w="6780" w:type="dxa"/>
            <w:gridSpan w:val="3"/>
            <w:tcBorders>
              <w:top w:val="single" w:sz="4" w:space="0" w:color="auto"/>
              <w:left w:val="single" w:sz="4" w:space="0" w:color="auto"/>
              <w:bottom w:val="single" w:sz="4" w:space="0" w:color="auto"/>
              <w:right w:val="single" w:sz="4" w:space="0" w:color="auto"/>
            </w:tcBorders>
            <w:shd w:val="clear" w:color="000000" w:fill="00B0F0"/>
            <w:vAlign w:val="center"/>
            <w:hideMark/>
          </w:tcPr>
          <w:p w14:paraId="39364132"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MEDICAMENTOS POR EMERGENCIA</w:t>
            </w:r>
          </w:p>
        </w:tc>
        <w:tc>
          <w:tcPr>
            <w:tcW w:w="1660" w:type="dxa"/>
            <w:tcBorders>
              <w:top w:val="nil"/>
              <w:left w:val="nil"/>
              <w:bottom w:val="single" w:sz="4" w:space="0" w:color="auto"/>
              <w:right w:val="single" w:sz="4" w:space="0" w:color="auto"/>
            </w:tcBorders>
            <w:shd w:val="clear" w:color="auto" w:fill="auto"/>
            <w:noWrap/>
            <w:vAlign w:val="bottom"/>
            <w:hideMark/>
          </w:tcPr>
          <w:p w14:paraId="716FEE8E"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257DDB" w:rsidRPr="00257DDB" w14:paraId="76AB8842" w14:textId="77777777" w:rsidTr="006B654B">
        <w:trPr>
          <w:trHeight w:val="408"/>
          <w:jc w:val="center"/>
        </w:trPr>
        <w:tc>
          <w:tcPr>
            <w:tcW w:w="580" w:type="dxa"/>
            <w:tcBorders>
              <w:top w:val="nil"/>
              <w:left w:val="single" w:sz="4" w:space="0" w:color="auto"/>
              <w:bottom w:val="single" w:sz="4" w:space="0" w:color="auto"/>
              <w:right w:val="single" w:sz="4" w:space="0" w:color="auto"/>
            </w:tcBorders>
            <w:shd w:val="clear" w:color="000000" w:fill="ACB9CA"/>
            <w:vAlign w:val="center"/>
            <w:hideMark/>
          </w:tcPr>
          <w:p w14:paraId="53B51510"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N° Ítem</w:t>
            </w:r>
          </w:p>
        </w:tc>
        <w:tc>
          <w:tcPr>
            <w:tcW w:w="5220" w:type="dxa"/>
            <w:tcBorders>
              <w:top w:val="nil"/>
              <w:left w:val="nil"/>
              <w:bottom w:val="single" w:sz="4" w:space="0" w:color="auto"/>
              <w:right w:val="single" w:sz="4" w:space="0" w:color="auto"/>
            </w:tcBorders>
            <w:shd w:val="clear" w:color="000000" w:fill="ACB9CA"/>
            <w:vAlign w:val="center"/>
            <w:hideMark/>
          </w:tcPr>
          <w:p w14:paraId="64F5DB41"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DESCRIPCIÓN</w:t>
            </w:r>
          </w:p>
        </w:tc>
        <w:tc>
          <w:tcPr>
            <w:tcW w:w="980" w:type="dxa"/>
            <w:tcBorders>
              <w:top w:val="nil"/>
              <w:left w:val="nil"/>
              <w:bottom w:val="single" w:sz="4" w:space="0" w:color="auto"/>
              <w:right w:val="single" w:sz="4" w:space="0" w:color="auto"/>
            </w:tcBorders>
            <w:shd w:val="clear" w:color="000000" w:fill="ACB9CA"/>
            <w:vAlign w:val="center"/>
            <w:hideMark/>
          </w:tcPr>
          <w:p w14:paraId="46E941A7"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sz w:val="16"/>
                <w:szCs w:val="16"/>
                <w:lang w:eastAsia="es-MX"/>
              </w:rPr>
              <w:t>UNIDAD DE MEDIDA</w:t>
            </w:r>
          </w:p>
        </w:tc>
        <w:tc>
          <w:tcPr>
            <w:tcW w:w="1660" w:type="dxa"/>
            <w:tcBorders>
              <w:top w:val="nil"/>
              <w:left w:val="nil"/>
              <w:bottom w:val="single" w:sz="4" w:space="0" w:color="auto"/>
              <w:right w:val="single" w:sz="4" w:space="0" w:color="auto"/>
            </w:tcBorders>
            <w:shd w:val="clear" w:color="000000" w:fill="ACB9CA"/>
            <w:vAlign w:val="center"/>
            <w:hideMark/>
          </w:tcPr>
          <w:p w14:paraId="7D8872DD" w14:textId="77777777" w:rsidR="00257DDB" w:rsidRPr="00257DDB" w:rsidRDefault="00257DDB" w:rsidP="00257DDB">
            <w:pPr>
              <w:jc w:val="center"/>
              <w:rPr>
                <w:rFonts w:ascii="Calibri" w:hAnsi="Calibri" w:cs="Calibri"/>
                <w:b/>
                <w:bCs/>
                <w:color w:val="000000"/>
                <w:sz w:val="16"/>
                <w:szCs w:val="16"/>
                <w:lang w:val="es-MX" w:eastAsia="es-MX"/>
              </w:rPr>
            </w:pPr>
            <w:r w:rsidRPr="00257DDB">
              <w:rPr>
                <w:rFonts w:ascii="Calibri" w:hAnsi="Calibri" w:cs="Calibri"/>
                <w:b/>
                <w:bCs/>
                <w:color w:val="000000"/>
                <w:sz w:val="16"/>
                <w:szCs w:val="16"/>
                <w:lang w:val="es-MX" w:eastAsia="es-MX"/>
              </w:rPr>
              <w:t>PORCENTAJE OFERTADO</w:t>
            </w:r>
          </w:p>
        </w:tc>
      </w:tr>
      <w:tr w:rsidR="00257DDB" w:rsidRPr="00257DDB" w14:paraId="5E74A449" w14:textId="77777777" w:rsidTr="006B654B">
        <w:trPr>
          <w:trHeight w:val="612"/>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D975579" w14:textId="77777777" w:rsidR="00257DDB" w:rsidRPr="00257DDB" w:rsidRDefault="00257DDB" w:rsidP="00257DDB">
            <w:pPr>
              <w:jc w:val="center"/>
              <w:rPr>
                <w:rFonts w:ascii="Calibri" w:hAnsi="Calibri" w:cs="Calibri"/>
                <w:color w:val="000000"/>
                <w:sz w:val="16"/>
                <w:szCs w:val="16"/>
                <w:lang w:val="es-MX" w:eastAsia="es-MX"/>
              </w:rPr>
            </w:pPr>
            <w:r w:rsidRPr="00257DDB">
              <w:rPr>
                <w:rFonts w:ascii="Calibri" w:hAnsi="Calibri" w:cs="Calibri"/>
                <w:color w:val="000000"/>
                <w:sz w:val="16"/>
                <w:szCs w:val="16"/>
                <w:lang w:eastAsia="es-MX"/>
              </w:rPr>
              <w:t>7</w:t>
            </w:r>
          </w:p>
        </w:tc>
        <w:tc>
          <w:tcPr>
            <w:tcW w:w="5220" w:type="dxa"/>
            <w:tcBorders>
              <w:top w:val="nil"/>
              <w:left w:val="nil"/>
              <w:bottom w:val="single" w:sz="4" w:space="0" w:color="auto"/>
              <w:right w:val="single" w:sz="4" w:space="0" w:color="auto"/>
            </w:tcBorders>
            <w:shd w:val="clear" w:color="auto" w:fill="auto"/>
            <w:vAlign w:val="center"/>
            <w:hideMark/>
          </w:tcPr>
          <w:p w14:paraId="21B6C26C" w14:textId="77777777" w:rsidR="00257DDB" w:rsidRPr="00257DDB" w:rsidRDefault="00257DDB" w:rsidP="00257DDB">
            <w:pPr>
              <w:rPr>
                <w:rFonts w:ascii="Calibri" w:hAnsi="Calibri" w:cs="Calibri"/>
                <w:b/>
                <w:bCs/>
                <w:color w:val="000000"/>
                <w:sz w:val="16"/>
                <w:szCs w:val="16"/>
                <w:lang w:val="es-MX" w:eastAsia="es-MX"/>
              </w:rPr>
            </w:pPr>
            <w:r w:rsidRPr="00257DDB">
              <w:rPr>
                <w:rFonts w:ascii="Calibri" w:hAnsi="Calibri" w:cs="Calibri"/>
                <w:b/>
                <w:bCs/>
                <w:color w:val="000000"/>
                <w:spacing w:val="-2"/>
                <w:sz w:val="16"/>
                <w:szCs w:val="16"/>
                <w:lang w:eastAsia="es-MX"/>
              </w:rPr>
              <w:t>MEDICAMENTOS.</w:t>
            </w:r>
            <w:r w:rsidRPr="00257DDB">
              <w:rPr>
                <w:rFonts w:ascii="Calibri" w:hAnsi="Calibri" w:cs="Calibri"/>
                <w:color w:val="000000"/>
                <w:spacing w:val="-2"/>
                <w:sz w:val="16"/>
                <w:szCs w:val="16"/>
                <w:lang w:eastAsia="es-MX"/>
              </w:rPr>
              <w:t xml:space="preserve"> El porcentaje (%) de incremento sobre el costo de adquisición que se aplicará a los MEDICAMENTOS e insumos que sean de uso en Emergencia y Hospitalización</w:t>
            </w:r>
          </w:p>
        </w:tc>
        <w:tc>
          <w:tcPr>
            <w:tcW w:w="980" w:type="dxa"/>
            <w:tcBorders>
              <w:top w:val="nil"/>
              <w:left w:val="nil"/>
              <w:bottom w:val="single" w:sz="4" w:space="0" w:color="auto"/>
              <w:right w:val="single" w:sz="4" w:space="0" w:color="auto"/>
            </w:tcBorders>
            <w:shd w:val="clear" w:color="auto" w:fill="auto"/>
            <w:vAlign w:val="center"/>
            <w:hideMark/>
          </w:tcPr>
          <w:p w14:paraId="7B4D7D4D"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Porcentaje de incremento</w:t>
            </w:r>
          </w:p>
        </w:tc>
        <w:tc>
          <w:tcPr>
            <w:tcW w:w="1660" w:type="dxa"/>
            <w:tcBorders>
              <w:top w:val="nil"/>
              <w:left w:val="nil"/>
              <w:bottom w:val="single" w:sz="4" w:space="0" w:color="auto"/>
              <w:right w:val="single" w:sz="4" w:space="0" w:color="auto"/>
            </w:tcBorders>
            <w:shd w:val="clear" w:color="auto" w:fill="auto"/>
            <w:vAlign w:val="center"/>
            <w:hideMark/>
          </w:tcPr>
          <w:p w14:paraId="66CCEB88" w14:textId="77777777" w:rsidR="00257DDB" w:rsidRPr="00257DDB" w:rsidRDefault="00257DDB" w:rsidP="00257DDB">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bookmarkEnd w:id="5"/>
    </w:tbl>
    <w:p w14:paraId="5E5C2E27" w14:textId="77777777" w:rsidR="00257DDB" w:rsidRDefault="00257DDB" w:rsidP="00B276F5">
      <w:pPr>
        <w:jc w:val="center"/>
        <w:rPr>
          <w:rFonts w:asciiTheme="minorHAnsi" w:hAnsiTheme="minorHAnsi" w:cstheme="minorHAnsi"/>
          <w:b/>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Default="00B276F5" w:rsidP="00B276F5">
      <w:pPr>
        <w:ind w:left="360"/>
        <w:jc w:val="both"/>
        <w:rPr>
          <w:rFonts w:asciiTheme="minorHAnsi" w:hAnsiTheme="minorHAnsi" w:cstheme="minorHAnsi"/>
          <w:b/>
          <w:highlight w:val="yellow"/>
          <w:lang w:val="es-BO"/>
        </w:rPr>
      </w:pPr>
    </w:p>
    <w:p w14:paraId="2433B733" w14:textId="77777777" w:rsidR="00257DDB" w:rsidRPr="00B276F5" w:rsidRDefault="00257DDB"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72C05464" w14:textId="77777777" w:rsidR="0025052D" w:rsidRDefault="0025052D" w:rsidP="00B37567">
      <w:pPr>
        <w:jc w:val="center"/>
        <w:rPr>
          <w:rFonts w:asciiTheme="minorHAnsi" w:hAnsiTheme="minorHAnsi" w:cstheme="minorHAnsi"/>
          <w:sz w:val="22"/>
          <w:szCs w:val="22"/>
        </w:rPr>
      </w:pPr>
    </w:p>
    <w:p w14:paraId="2F285CE1" w14:textId="1B91A9C8" w:rsidR="0025052D" w:rsidRPr="006B654B" w:rsidRDefault="0025052D" w:rsidP="0025052D">
      <w:pPr>
        <w:pStyle w:val="Textosinformato"/>
        <w:spacing w:after="120"/>
        <w:jc w:val="center"/>
        <w:rPr>
          <w:rFonts w:asciiTheme="minorHAnsi" w:hAnsiTheme="minorHAnsi" w:cstheme="minorHAnsi"/>
          <w:b/>
          <w:caps/>
          <w:sz w:val="16"/>
          <w:szCs w:val="16"/>
          <w:u w:val="single"/>
          <w:lang w:val="es-AR"/>
        </w:rPr>
      </w:pPr>
      <w:r w:rsidRPr="006B654B">
        <w:rPr>
          <w:rFonts w:asciiTheme="minorHAnsi" w:hAnsiTheme="minorHAnsi" w:cstheme="minorHAnsi"/>
          <w:b/>
          <w:caps/>
          <w:sz w:val="16"/>
          <w:szCs w:val="16"/>
          <w:u w:val="single"/>
          <w:lang w:val="es-AR"/>
        </w:rPr>
        <w:t xml:space="preserve">MODELO Contrato DE PRESTACIÓN DE SERVICIOS </w:t>
      </w:r>
    </w:p>
    <w:p w14:paraId="3A7FFAF5" w14:textId="77777777" w:rsidR="0025052D" w:rsidRPr="006B654B" w:rsidRDefault="0025052D" w:rsidP="0025052D">
      <w:pPr>
        <w:pStyle w:val="Textosinformato"/>
        <w:spacing w:after="120"/>
        <w:jc w:val="both"/>
        <w:rPr>
          <w:rFonts w:asciiTheme="minorHAnsi" w:hAnsiTheme="minorHAnsi" w:cstheme="minorHAnsi"/>
          <w:sz w:val="16"/>
          <w:szCs w:val="16"/>
        </w:rPr>
      </w:pPr>
      <w:r w:rsidRPr="006B654B">
        <w:rPr>
          <w:rFonts w:asciiTheme="minorHAnsi" w:hAnsiTheme="minorHAnsi" w:cstheme="minorHAnsi"/>
          <w:sz w:val="16"/>
          <w:szCs w:val="16"/>
        </w:rPr>
        <w:lastRenderedPageBreak/>
        <w:t xml:space="preserve">Conste por el presente documento privado, un </w:t>
      </w:r>
      <w:r w:rsidRPr="006B654B">
        <w:rPr>
          <w:rFonts w:asciiTheme="minorHAnsi" w:hAnsiTheme="minorHAnsi" w:cstheme="minorHAnsi"/>
          <w:b/>
          <w:sz w:val="16"/>
          <w:szCs w:val="16"/>
        </w:rPr>
        <w:t xml:space="preserve">CONTRATO DE PRESTACION DE SERVICIOS DE </w:t>
      </w:r>
      <w:r w:rsidRPr="006B654B">
        <w:rPr>
          <w:rFonts w:asciiTheme="minorHAnsi" w:hAnsiTheme="minorHAnsi" w:cstheme="minorHAnsi"/>
          <w:b/>
          <w:sz w:val="16"/>
          <w:szCs w:val="16"/>
          <w:lang w:val="es-AR"/>
        </w:rPr>
        <w:t>____________________,</w:t>
      </w:r>
      <w:r w:rsidRPr="006B654B">
        <w:rPr>
          <w:rFonts w:asciiTheme="minorHAnsi" w:hAnsiTheme="minorHAnsi" w:cstheme="minorHAnsi"/>
          <w:sz w:val="16"/>
          <w:szCs w:val="16"/>
        </w:rPr>
        <w:t xml:space="preserve"> suscrito al tenor de las siguientes cláusulas:</w:t>
      </w:r>
    </w:p>
    <w:p w14:paraId="5ACB4CF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PRIMERA: (PARTES CONTRATANTES). - </w:t>
      </w:r>
      <w:r w:rsidRPr="006B654B">
        <w:rPr>
          <w:rFonts w:asciiTheme="minorHAnsi" w:hAnsiTheme="minorHAnsi" w:cstheme="minorHAnsi"/>
          <w:sz w:val="16"/>
          <w:szCs w:val="16"/>
        </w:rPr>
        <w:t xml:space="preserve"> El presente contrato es suscrito por:</w:t>
      </w:r>
    </w:p>
    <w:p w14:paraId="44546FE7" w14:textId="77777777" w:rsidR="0025052D" w:rsidRPr="006B654B" w:rsidRDefault="0025052D" w:rsidP="000031B4">
      <w:pPr>
        <w:numPr>
          <w:ilvl w:val="1"/>
          <w:numId w:val="27"/>
        </w:numPr>
        <w:suppressAutoHyphens/>
        <w:autoSpaceDE w:val="0"/>
        <w:autoSpaceDN w:val="0"/>
        <w:spacing w:after="120"/>
        <w:jc w:val="both"/>
        <w:textAlignment w:val="baseline"/>
        <w:rPr>
          <w:rFonts w:asciiTheme="minorHAnsi" w:hAnsiTheme="minorHAnsi" w:cstheme="minorHAnsi"/>
          <w:sz w:val="16"/>
          <w:szCs w:val="16"/>
        </w:rPr>
      </w:pPr>
      <w:r w:rsidRPr="006B654B">
        <w:rPr>
          <w:rFonts w:asciiTheme="minorHAnsi" w:hAnsiTheme="minorHAnsi" w:cstheme="minorHAnsi"/>
          <w:b/>
          <w:bCs/>
          <w:sz w:val="16"/>
          <w:szCs w:val="16"/>
          <w:lang w:val="es"/>
        </w:rPr>
        <w:t xml:space="preserve">__________________, </w:t>
      </w:r>
      <w:r w:rsidRPr="006B654B">
        <w:rPr>
          <w:rFonts w:asciiTheme="minorHAnsi" w:hAnsiTheme="minorHAnsi" w:cstheme="minorHAnsi"/>
          <w:sz w:val="16"/>
          <w:szCs w:val="16"/>
          <w:lang w:val="es"/>
        </w:rPr>
        <w:t xml:space="preserve">boliviano, con Cédula de Identidad N°________________, mayor de edad, hábil por derecho, en su condición de __________ </w:t>
      </w:r>
      <w:proofErr w:type="spellStart"/>
      <w:r w:rsidRPr="006B654B">
        <w:rPr>
          <w:rFonts w:asciiTheme="minorHAnsi" w:hAnsiTheme="minorHAnsi" w:cstheme="minorHAnsi"/>
          <w:sz w:val="16"/>
          <w:szCs w:val="16"/>
          <w:lang w:val="es"/>
        </w:rPr>
        <w:t>de</w:t>
      </w:r>
      <w:proofErr w:type="spellEnd"/>
      <w:r w:rsidRPr="006B654B">
        <w:rPr>
          <w:rFonts w:asciiTheme="minorHAnsi" w:hAnsiTheme="minorHAnsi" w:cstheme="minorHAnsi"/>
          <w:sz w:val="16"/>
          <w:szCs w:val="16"/>
          <w:lang w:val="es"/>
        </w:rPr>
        <w:t xml:space="preserve"> la </w:t>
      </w:r>
      <w:r w:rsidRPr="006B654B">
        <w:rPr>
          <w:rFonts w:asciiTheme="minorHAnsi" w:hAnsiTheme="minorHAnsi" w:cstheme="minorHAnsi"/>
          <w:b/>
          <w:bCs/>
          <w:sz w:val="16"/>
          <w:szCs w:val="16"/>
          <w:lang w:val="es"/>
        </w:rPr>
        <w:t>CAJA DE SALUD DE LA BANCA PRIVADA (CSBP)</w:t>
      </w:r>
      <w:r w:rsidRPr="006B654B">
        <w:rPr>
          <w:rFonts w:asciiTheme="minorHAnsi" w:hAnsiTheme="minorHAnsi" w:cstheme="minorHAnsi"/>
          <w:sz w:val="16"/>
          <w:szCs w:val="16"/>
          <w:lang w:val="es"/>
        </w:rPr>
        <w:t xml:space="preserve">, Ente Gestor del Sistema de Seguridad Social de Corto Plazo, con domicilio en la calle _____________, zona central de la ciudad de ___________, conforme acredita el Testimonio Nº____/202_ de __ </w:t>
      </w:r>
      <w:proofErr w:type="spellStart"/>
      <w:r w:rsidRPr="006B654B">
        <w:rPr>
          <w:rFonts w:asciiTheme="minorHAnsi" w:hAnsiTheme="minorHAnsi" w:cstheme="minorHAnsi"/>
          <w:sz w:val="16"/>
          <w:szCs w:val="16"/>
          <w:lang w:val="es"/>
        </w:rPr>
        <w:t>de</w:t>
      </w:r>
      <w:proofErr w:type="spellEnd"/>
      <w:r w:rsidRPr="006B654B">
        <w:rPr>
          <w:rFonts w:asciiTheme="minorHAnsi" w:hAnsiTheme="minorHAnsi" w:cstheme="minorHAnsi"/>
          <w:sz w:val="16"/>
          <w:szCs w:val="16"/>
          <w:lang w:val="es"/>
        </w:rPr>
        <w:t xml:space="preserve"> ________ </w:t>
      </w:r>
      <w:proofErr w:type="spellStart"/>
      <w:r w:rsidRPr="006B654B">
        <w:rPr>
          <w:rFonts w:asciiTheme="minorHAnsi" w:hAnsiTheme="minorHAnsi" w:cstheme="minorHAnsi"/>
          <w:sz w:val="16"/>
          <w:szCs w:val="16"/>
          <w:lang w:val="es"/>
        </w:rPr>
        <w:t>de</w:t>
      </w:r>
      <w:proofErr w:type="spellEnd"/>
      <w:r w:rsidRPr="006B654B">
        <w:rPr>
          <w:rFonts w:asciiTheme="minorHAnsi" w:hAnsiTheme="minorHAnsi" w:cstheme="minorHAnsi"/>
          <w:sz w:val="16"/>
          <w:szCs w:val="16"/>
          <w:lang w:val="es"/>
        </w:rPr>
        <w:t xml:space="preserve"> 202_, por el cual se otorga el Poder General/Especial, Amplio, Suficiente y Expreso por ante la Notaria de Fe Pública de Primera Clase No. __ del Distrito Judicial de ________, a cargo de la ___________ de esta ciudad, que en lo sucesivo se denominará la </w:t>
      </w:r>
      <w:r w:rsidRPr="006B654B">
        <w:rPr>
          <w:rFonts w:asciiTheme="minorHAnsi" w:hAnsiTheme="minorHAnsi" w:cstheme="minorHAnsi"/>
          <w:b/>
          <w:bCs/>
          <w:sz w:val="16"/>
          <w:szCs w:val="16"/>
          <w:lang w:val="es"/>
        </w:rPr>
        <w:t>CAJA DE SALUD DE LA BANCA PRIVADA (CSBP)</w:t>
      </w:r>
      <w:r w:rsidRPr="006B654B">
        <w:rPr>
          <w:rFonts w:asciiTheme="minorHAnsi" w:hAnsiTheme="minorHAnsi" w:cstheme="minorHAnsi"/>
          <w:sz w:val="16"/>
          <w:szCs w:val="16"/>
        </w:rPr>
        <w:t>, y por la otra:</w:t>
      </w:r>
    </w:p>
    <w:p w14:paraId="7655D864" w14:textId="77777777" w:rsidR="0025052D" w:rsidRPr="006B654B" w:rsidRDefault="0025052D" w:rsidP="000031B4">
      <w:pPr>
        <w:numPr>
          <w:ilvl w:val="1"/>
          <w:numId w:val="27"/>
        </w:numPr>
        <w:suppressAutoHyphens/>
        <w:autoSpaceDE w:val="0"/>
        <w:autoSpaceDN w:val="0"/>
        <w:spacing w:after="120"/>
        <w:jc w:val="both"/>
        <w:textAlignment w:val="baseline"/>
        <w:rPr>
          <w:rFonts w:asciiTheme="minorHAnsi" w:hAnsiTheme="minorHAnsi" w:cstheme="minorHAnsi"/>
          <w:sz w:val="16"/>
          <w:szCs w:val="16"/>
        </w:rPr>
      </w:pPr>
      <w:r w:rsidRPr="006B654B">
        <w:rPr>
          <w:rFonts w:asciiTheme="minorHAnsi" w:hAnsiTheme="minorHAnsi" w:cstheme="minorHAnsi"/>
          <w:b/>
          <w:bCs/>
          <w:sz w:val="16"/>
          <w:szCs w:val="16"/>
          <w:lang w:val="es"/>
        </w:rPr>
        <w:t>_______________________</w:t>
      </w:r>
      <w:r w:rsidRPr="006B654B">
        <w:rPr>
          <w:rFonts w:asciiTheme="minorHAnsi" w:hAnsiTheme="minorHAnsi" w:cstheme="minorHAnsi"/>
          <w:sz w:val="16"/>
          <w:szCs w:val="16"/>
        </w:rPr>
        <w:t>,</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de nacionalidad</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 xml:space="preserve">boliviana, de profesión _____________, portador de la Cédula de Identidad N°__________, con domicilio en </w:t>
      </w:r>
      <w:bookmarkStart w:id="6" w:name="_Hlk91764020"/>
      <w:r w:rsidRPr="006B654B">
        <w:rPr>
          <w:rFonts w:asciiTheme="minorHAnsi" w:hAnsiTheme="minorHAnsi" w:cstheme="minorHAnsi"/>
          <w:sz w:val="16"/>
          <w:szCs w:val="16"/>
        </w:rPr>
        <w:t>_________</w:t>
      </w:r>
      <w:r w:rsidRPr="006B654B">
        <w:rPr>
          <w:rFonts w:asciiTheme="minorHAnsi" w:hAnsiTheme="minorHAnsi" w:cstheme="minorHAnsi"/>
          <w:spacing w:val="-6"/>
          <w:sz w:val="16"/>
          <w:szCs w:val="16"/>
        </w:rPr>
        <w:t xml:space="preserve"> Nº ______, zona _____________, de la ciudad de </w:t>
      </w:r>
      <w:bookmarkEnd w:id="6"/>
      <w:r w:rsidRPr="006B654B">
        <w:rPr>
          <w:rFonts w:asciiTheme="minorHAnsi" w:hAnsiTheme="minorHAnsi" w:cstheme="minorHAnsi"/>
          <w:spacing w:val="-6"/>
          <w:sz w:val="16"/>
          <w:szCs w:val="16"/>
        </w:rPr>
        <w:t>_____________</w:t>
      </w:r>
      <w:r w:rsidRPr="006B654B">
        <w:rPr>
          <w:rFonts w:asciiTheme="minorHAnsi" w:hAnsiTheme="minorHAnsi" w:cstheme="minorHAnsi"/>
          <w:sz w:val="16"/>
          <w:szCs w:val="16"/>
        </w:rPr>
        <w:t xml:space="preserve">, </w:t>
      </w:r>
      <w:r w:rsidRPr="006B654B">
        <w:rPr>
          <w:rFonts w:asciiTheme="minorHAnsi" w:hAnsiTheme="minorHAnsi" w:cstheme="minorHAnsi"/>
          <w:spacing w:val="-6"/>
          <w:sz w:val="16"/>
          <w:szCs w:val="16"/>
        </w:rPr>
        <w:t xml:space="preserve">que en adelante se denominará </w:t>
      </w:r>
      <w:r w:rsidRPr="006B654B">
        <w:rPr>
          <w:rFonts w:asciiTheme="minorHAnsi" w:hAnsiTheme="minorHAnsi" w:cstheme="minorHAnsi"/>
          <w:b/>
          <w:bCs/>
          <w:sz w:val="16"/>
          <w:szCs w:val="16"/>
        </w:rPr>
        <w:t>PROVEEDOR</w:t>
      </w:r>
      <w:r w:rsidRPr="006B654B">
        <w:rPr>
          <w:rFonts w:asciiTheme="minorHAnsi" w:hAnsiTheme="minorHAnsi" w:cstheme="minorHAnsi"/>
          <w:sz w:val="16"/>
          <w:szCs w:val="16"/>
        </w:rPr>
        <w:t>.</w:t>
      </w:r>
    </w:p>
    <w:p w14:paraId="565B6E9C"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SEGUNDA: (ANTECEDENTES). -  </w:t>
      </w:r>
      <w:r w:rsidRPr="006B654B">
        <w:rPr>
          <w:rFonts w:asciiTheme="minorHAnsi" w:hAnsiTheme="minorHAnsi" w:cstheme="minorHAnsi"/>
          <w:sz w:val="16"/>
          <w:szCs w:val="16"/>
          <w:lang w:val="es-AR"/>
        </w:rPr>
        <w:t xml:space="preserve">Mediante formulario de inicio de proceso de fecha __ de ________ </w:t>
      </w:r>
      <w:proofErr w:type="spellStart"/>
      <w:r w:rsidRPr="006B654B">
        <w:rPr>
          <w:rFonts w:asciiTheme="minorHAnsi" w:hAnsiTheme="minorHAnsi" w:cstheme="minorHAnsi"/>
          <w:sz w:val="16"/>
          <w:szCs w:val="16"/>
          <w:lang w:val="es-AR"/>
        </w:rPr>
        <w:t>de</w:t>
      </w:r>
      <w:proofErr w:type="spellEnd"/>
      <w:r w:rsidRPr="006B654B">
        <w:rPr>
          <w:rFonts w:asciiTheme="minorHAnsi" w:hAnsiTheme="minorHAnsi" w:cstheme="minorHAnsi"/>
          <w:sz w:val="16"/>
          <w:szCs w:val="16"/>
          <w:lang w:val="es-AR"/>
        </w:rPr>
        <w:t xml:space="preserve"> 202_ la Jefe de __________, solicita la contratación de servicios de una </w:t>
      </w:r>
      <w:r w:rsidRPr="006B654B">
        <w:rPr>
          <w:rFonts w:asciiTheme="minorHAnsi" w:hAnsiTheme="minorHAnsi" w:cstheme="minorHAnsi"/>
          <w:bCs/>
          <w:sz w:val="16"/>
          <w:szCs w:val="16"/>
          <w:lang w:val="es-AR"/>
        </w:rPr>
        <w:t>Consultoría para ________________________</w:t>
      </w:r>
      <w:r w:rsidRPr="006B654B">
        <w:rPr>
          <w:rFonts w:asciiTheme="minorHAnsi" w:hAnsiTheme="minorHAnsi" w:cstheme="minorHAnsi"/>
          <w:sz w:val="16"/>
          <w:szCs w:val="16"/>
          <w:lang w:val="es-AR"/>
        </w:rPr>
        <w:t xml:space="preserve"> a través de la modalidad de _______________________ </w:t>
      </w:r>
      <w:proofErr w:type="spellStart"/>
      <w:r w:rsidRPr="006B654B">
        <w:rPr>
          <w:rFonts w:asciiTheme="minorHAnsi" w:hAnsiTheme="minorHAnsi" w:cstheme="minorHAnsi"/>
          <w:sz w:val="16"/>
          <w:szCs w:val="16"/>
          <w:lang w:val="es-AR"/>
        </w:rPr>
        <w:t>de</w:t>
      </w:r>
      <w:proofErr w:type="spellEnd"/>
      <w:r w:rsidRPr="006B654B">
        <w:rPr>
          <w:rFonts w:asciiTheme="minorHAnsi" w:hAnsiTheme="minorHAnsi" w:cstheme="minorHAnsi"/>
          <w:sz w:val="16"/>
          <w:szCs w:val="16"/>
          <w:lang w:val="es-AR"/>
        </w:rPr>
        <w:t xml:space="preserve"> conformidad al Reglamento de Compras aprobado a través de Resolución de Directorio N°___/202___, adjuntando para ello a __ potenciales proponentes.</w:t>
      </w:r>
    </w:p>
    <w:p w14:paraId="0CAF414C" w14:textId="77777777" w:rsidR="0025052D" w:rsidRPr="006B654B" w:rsidRDefault="0025052D" w:rsidP="0025052D">
      <w:pPr>
        <w:spacing w:after="120"/>
        <w:jc w:val="both"/>
        <w:rPr>
          <w:rFonts w:asciiTheme="minorHAnsi" w:hAnsiTheme="minorHAnsi" w:cstheme="minorHAnsi"/>
          <w:sz w:val="16"/>
          <w:szCs w:val="16"/>
        </w:rPr>
      </w:pPr>
      <w:bookmarkStart w:id="7" w:name="_Hlk97300472"/>
      <w:r w:rsidRPr="006B654B">
        <w:rPr>
          <w:rFonts w:asciiTheme="minorHAnsi" w:hAnsiTheme="minorHAnsi" w:cstheme="minorHAnsi"/>
          <w:sz w:val="16"/>
          <w:szCs w:val="16"/>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7"/>
      <w:r w:rsidRPr="006B654B">
        <w:rPr>
          <w:rFonts w:asciiTheme="minorHAnsi" w:hAnsiTheme="minorHAnsi" w:cstheme="minorHAnsi"/>
          <w:sz w:val="16"/>
          <w:szCs w:val="16"/>
          <w:lang w:val="es-MX"/>
        </w:rPr>
        <w:t>por un importe total de _____________ (____________ 00/100 bolivianos).</w:t>
      </w:r>
    </w:p>
    <w:p w14:paraId="3A68C64B"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sz w:val="16"/>
          <w:szCs w:val="16"/>
          <w:lang w:val="es-MX"/>
        </w:rPr>
        <w:t>Mediante nota CITE: _________ de fecha _____________ 202_, se comunica la adjudicación del proceso de contratación del PROVEEDOR</w:t>
      </w:r>
      <w:r w:rsidRPr="006B654B">
        <w:rPr>
          <w:rFonts w:asciiTheme="minorHAnsi" w:hAnsiTheme="minorHAnsi" w:cstheme="minorHAnsi"/>
          <w:b/>
          <w:bCs/>
          <w:sz w:val="16"/>
          <w:szCs w:val="16"/>
          <w:lang w:val="es"/>
        </w:rPr>
        <w:t xml:space="preserve">, </w:t>
      </w:r>
      <w:r w:rsidRPr="006B654B">
        <w:rPr>
          <w:rFonts w:asciiTheme="minorHAnsi" w:hAnsiTheme="minorHAnsi" w:cstheme="minorHAnsi"/>
          <w:bCs/>
          <w:sz w:val="16"/>
          <w:szCs w:val="16"/>
          <w:lang w:val="es"/>
        </w:rPr>
        <w:t xml:space="preserve">quien deberá iniciar actividades </w:t>
      </w:r>
      <w:proofErr w:type="spellStart"/>
      <w:r w:rsidRPr="006B654B">
        <w:rPr>
          <w:rFonts w:asciiTheme="minorHAnsi" w:hAnsiTheme="minorHAnsi" w:cstheme="minorHAnsi"/>
          <w:bCs/>
          <w:sz w:val="16"/>
          <w:szCs w:val="16"/>
          <w:lang w:val="es"/>
        </w:rPr>
        <w:t>el</w:t>
      </w:r>
      <w:proofErr w:type="spellEnd"/>
      <w:r w:rsidRPr="006B654B">
        <w:rPr>
          <w:rFonts w:asciiTheme="minorHAnsi" w:hAnsiTheme="minorHAnsi" w:cstheme="minorHAnsi"/>
          <w:bCs/>
          <w:sz w:val="16"/>
          <w:szCs w:val="16"/>
          <w:lang w:val="es"/>
        </w:rPr>
        <w:t xml:space="preserve"> __________________ . </w:t>
      </w:r>
    </w:p>
    <w:p w14:paraId="608C023C" w14:textId="77777777" w:rsidR="0025052D" w:rsidRPr="006B654B" w:rsidRDefault="0025052D" w:rsidP="0025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16"/>
          <w:szCs w:val="16"/>
        </w:rPr>
      </w:pPr>
      <w:r w:rsidRPr="006B654B">
        <w:rPr>
          <w:rFonts w:asciiTheme="minorHAnsi" w:hAnsiTheme="minorHAnsi" w:cstheme="minorHAnsi"/>
          <w:b/>
          <w:bCs/>
          <w:sz w:val="16"/>
          <w:szCs w:val="16"/>
        </w:rPr>
        <w:t>TERCERA: (OBJETO). -</w:t>
      </w:r>
      <w:r w:rsidRPr="006B654B">
        <w:rPr>
          <w:rFonts w:asciiTheme="minorHAnsi" w:hAnsiTheme="minorHAnsi" w:cstheme="minorHAnsi"/>
          <w:sz w:val="16"/>
          <w:szCs w:val="16"/>
        </w:rPr>
        <w:t xml:space="preserve"> Por el presente documento se contrata los servicios del PROVEEDOR </w:t>
      </w:r>
      <w:r w:rsidRPr="006B654B">
        <w:rPr>
          <w:rFonts w:asciiTheme="minorHAnsi" w:hAnsiTheme="minorHAnsi" w:cstheme="minorHAnsi"/>
          <w:b/>
          <w:sz w:val="16"/>
          <w:szCs w:val="16"/>
          <w:lang w:val="es-AR"/>
        </w:rPr>
        <w:t>_______________</w:t>
      </w:r>
      <w:r w:rsidRPr="006B654B">
        <w:rPr>
          <w:rFonts w:asciiTheme="minorHAnsi" w:hAnsiTheme="minorHAnsi" w:cstheme="minorHAnsi"/>
          <w:b/>
          <w:bCs/>
          <w:sz w:val="16"/>
          <w:szCs w:val="16"/>
        </w:rPr>
        <w:t xml:space="preserve">, </w:t>
      </w:r>
      <w:r w:rsidRPr="006B654B">
        <w:rPr>
          <w:rFonts w:asciiTheme="minorHAnsi" w:hAnsiTheme="minorHAnsi" w:cstheme="minorHAnsi"/>
          <w:bCs/>
          <w:sz w:val="16"/>
          <w:szCs w:val="16"/>
        </w:rPr>
        <w:t xml:space="preserve">con estricta y absoluta sujeción al presente contrato y a los documentos que forman parte de él y en cumplimiento a las normas, condiciones, precio, obligaciones, condiciones del servicio y plazo establecidos. </w:t>
      </w:r>
    </w:p>
    <w:p w14:paraId="763EB393" w14:textId="77777777" w:rsidR="0025052D" w:rsidRPr="006B654B" w:rsidRDefault="0025052D" w:rsidP="0025052D">
      <w:pPr>
        <w:spacing w:after="120"/>
        <w:jc w:val="both"/>
        <w:rPr>
          <w:rFonts w:asciiTheme="minorHAnsi" w:hAnsiTheme="minorHAnsi" w:cstheme="minorHAnsi"/>
          <w:b/>
          <w:bCs/>
          <w:sz w:val="16"/>
          <w:szCs w:val="16"/>
        </w:rPr>
      </w:pPr>
      <w:r w:rsidRPr="006B654B">
        <w:rPr>
          <w:rFonts w:asciiTheme="minorHAnsi" w:hAnsiTheme="minorHAnsi" w:cstheme="minorHAnsi"/>
          <w:bCs/>
          <w:sz w:val="16"/>
          <w:szCs w:val="16"/>
        </w:rPr>
        <w:t>Los Términos de Referencia han definido las responsabilidades y productos entregables a las cuales el PROVEEDOR</w:t>
      </w:r>
      <w:r w:rsidRPr="006B654B">
        <w:rPr>
          <w:rFonts w:asciiTheme="minorHAnsi" w:hAnsiTheme="minorHAnsi" w:cstheme="minorHAnsi"/>
          <w:b/>
          <w:sz w:val="16"/>
          <w:szCs w:val="16"/>
        </w:rPr>
        <w:t xml:space="preserve"> </w:t>
      </w:r>
      <w:r w:rsidRPr="006B654B">
        <w:rPr>
          <w:rFonts w:asciiTheme="minorHAnsi" w:hAnsiTheme="minorHAnsi" w:cstheme="minorHAnsi"/>
          <w:bCs/>
          <w:sz w:val="16"/>
          <w:szCs w:val="16"/>
        </w:rPr>
        <w:t xml:space="preserve">se compromete, documento que forma parte del presente contrato. </w:t>
      </w:r>
    </w:p>
    <w:p w14:paraId="5E7C114D" w14:textId="77777777" w:rsidR="0025052D" w:rsidRPr="006B654B" w:rsidRDefault="0025052D" w:rsidP="0025052D">
      <w:pPr>
        <w:spacing w:after="120"/>
        <w:jc w:val="both"/>
        <w:rPr>
          <w:rFonts w:asciiTheme="minorHAnsi" w:hAnsiTheme="minorHAnsi" w:cstheme="minorHAnsi"/>
          <w:bCs/>
          <w:sz w:val="16"/>
          <w:szCs w:val="16"/>
        </w:rPr>
      </w:pPr>
      <w:r w:rsidRPr="006B654B">
        <w:rPr>
          <w:rFonts w:asciiTheme="minorHAnsi" w:hAnsiTheme="minorHAnsi" w:cstheme="minorHAnsi"/>
          <w:b/>
          <w:bCs/>
          <w:sz w:val="16"/>
          <w:szCs w:val="16"/>
        </w:rPr>
        <w:t xml:space="preserve">CUARTA: (PLAZO DE PRESTACION DEL SERVICIO). – </w:t>
      </w:r>
      <w:r w:rsidRPr="006B654B">
        <w:rPr>
          <w:rFonts w:asciiTheme="minorHAnsi" w:hAnsiTheme="minorHAnsi" w:cstheme="minorHAnsi"/>
          <w:sz w:val="16"/>
          <w:szCs w:val="16"/>
        </w:rPr>
        <w:t>El PROVEEDOR</w:t>
      </w:r>
      <w:r w:rsidRPr="006B654B">
        <w:rPr>
          <w:rFonts w:asciiTheme="minorHAnsi" w:hAnsiTheme="minorHAnsi" w:cstheme="minorHAnsi"/>
          <w:b/>
          <w:sz w:val="16"/>
          <w:szCs w:val="16"/>
        </w:rPr>
        <w:t xml:space="preserve"> </w:t>
      </w:r>
      <w:r w:rsidRPr="006B654B">
        <w:rPr>
          <w:rFonts w:asciiTheme="minorHAnsi" w:hAnsiTheme="minorHAnsi" w:cstheme="minorHAnsi"/>
          <w:bCs/>
          <w:sz w:val="16"/>
          <w:szCs w:val="16"/>
        </w:rPr>
        <w:t>desarrollará sus actividades hasta el</w:t>
      </w:r>
      <w:r w:rsidRPr="006B654B">
        <w:rPr>
          <w:rFonts w:asciiTheme="minorHAnsi" w:hAnsiTheme="minorHAnsi" w:cstheme="minorHAnsi"/>
          <w:b/>
          <w:sz w:val="16"/>
          <w:szCs w:val="16"/>
        </w:rPr>
        <w:t xml:space="preserve"> ______________</w:t>
      </w:r>
      <w:r w:rsidRPr="006B654B">
        <w:rPr>
          <w:rFonts w:asciiTheme="minorHAnsi" w:hAnsiTheme="minorHAnsi" w:cstheme="minorHAnsi"/>
          <w:bCs/>
          <w:sz w:val="16"/>
          <w:szCs w:val="16"/>
        </w:rPr>
        <w:t xml:space="preserve">, en estricto acuerdo con el alcance del servicio y conformidad del servicio prestado. </w:t>
      </w:r>
    </w:p>
    <w:p w14:paraId="58B09D6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QUINTA: (PRECIO Y FORMA DE PAGO). - </w:t>
      </w:r>
      <w:r w:rsidRPr="006B654B">
        <w:rPr>
          <w:rFonts w:asciiTheme="minorHAnsi" w:hAnsiTheme="minorHAnsi" w:cstheme="minorHAnsi"/>
          <w:sz w:val="16"/>
          <w:szCs w:val="16"/>
        </w:rPr>
        <w:t xml:space="preserve">El precio total propuesto y aceptado por ambas partes para la ejecución del </w:t>
      </w:r>
      <w:r w:rsidRPr="006B654B">
        <w:rPr>
          <w:rFonts w:asciiTheme="minorHAnsi" w:hAnsiTheme="minorHAnsi" w:cstheme="minorHAnsi"/>
          <w:b/>
          <w:sz w:val="16"/>
          <w:szCs w:val="16"/>
        </w:rPr>
        <w:t>SERVICIO</w:t>
      </w:r>
      <w:r w:rsidRPr="006B654B">
        <w:rPr>
          <w:rFonts w:asciiTheme="minorHAnsi" w:hAnsiTheme="minorHAnsi" w:cstheme="minorHAnsi"/>
          <w:sz w:val="16"/>
          <w:szCs w:val="16"/>
        </w:rPr>
        <w:t xml:space="preserve"> es de</w:t>
      </w:r>
      <w:r w:rsidRPr="006B654B">
        <w:rPr>
          <w:rFonts w:asciiTheme="minorHAnsi" w:hAnsiTheme="minorHAnsi" w:cstheme="minorHAnsi"/>
          <w:b/>
          <w:sz w:val="16"/>
          <w:szCs w:val="16"/>
        </w:rPr>
        <w:t xml:space="preserve"> </w:t>
      </w:r>
      <w:r w:rsidRPr="006B654B">
        <w:rPr>
          <w:rFonts w:asciiTheme="minorHAnsi" w:hAnsiTheme="minorHAnsi" w:cstheme="minorHAnsi"/>
          <w:b/>
          <w:sz w:val="16"/>
          <w:szCs w:val="16"/>
          <w:lang w:val="es-MX"/>
        </w:rPr>
        <w:t xml:space="preserve">Bs. _____________ (________________ 00/100 Bolivianos), </w:t>
      </w:r>
      <w:r w:rsidRPr="006B654B">
        <w:rPr>
          <w:rFonts w:asciiTheme="minorHAnsi" w:hAnsiTheme="minorHAnsi" w:cstheme="minorHAnsi"/>
          <w:bCs/>
          <w:sz w:val="16"/>
          <w:szCs w:val="16"/>
          <w:lang w:val="es-MX"/>
        </w:rPr>
        <w:t xml:space="preserve">mismos que serán cancelados en _____ pagos contra entrega del informe de avance de los productos, de acuerdo a lo establecido en los Términos de Referencia. </w:t>
      </w:r>
    </w:p>
    <w:p w14:paraId="0A933783" w14:textId="77777777" w:rsidR="0025052D" w:rsidRPr="006B654B" w:rsidRDefault="0025052D" w:rsidP="0025052D">
      <w:pPr>
        <w:spacing w:after="120"/>
        <w:jc w:val="both"/>
        <w:rPr>
          <w:rFonts w:asciiTheme="minorHAnsi" w:hAnsiTheme="minorHAnsi" w:cstheme="minorHAnsi"/>
          <w:bCs/>
          <w:iCs/>
          <w:sz w:val="16"/>
          <w:szCs w:val="16"/>
          <w:lang w:val="es-MX"/>
        </w:rPr>
      </w:pPr>
      <w:r w:rsidRPr="006B654B">
        <w:rPr>
          <w:rFonts w:asciiTheme="minorHAnsi" w:hAnsiTheme="minorHAnsi" w:cstheme="minorHAnsi"/>
          <w:bCs/>
          <w:iCs/>
          <w:sz w:val="16"/>
          <w:szCs w:val="16"/>
          <w:lang w:val="es-MX"/>
        </w:rPr>
        <w:t xml:space="preserve">Por cada </w:t>
      </w:r>
      <w:bookmarkStart w:id="8" w:name="_Hlk112050898"/>
      <w:r w:rsidRPr="006B654B">
        <w:rPr>
          <w:rFonts w:asciiTheme="minorHAnsi" w:hAnsiTheme="minorHAnsi" w:cstheme="minorHAnsi"/>
          <w:bCs/>
          <w:iCs/>
          <w:sz w:val="16"/>
          <w:szCs w:val="16"/>
          <w:lang w:val="es-MX"/>
        </w:rPr>
        <w:t xml:space="preserve">pago </w:t>
      </w:r>
      <w:r w:rsidRPr="006B654B">
        <w:rPr>
          <w:rFonts w:asciiTheme="minorHAnsi" w:hAnsiTheme="minorHAnsi" w:cstheme="minorHAnsi"/>
          <w:bCs/>
          <w:iCs/>
          <w:sz w:val="16"/>
          <w:szCs w:val="16"/>
          <w:lang w:val="es-AR"/>
        </w:rPr>
        <w:t xml:space="preserve">la </w:t>
      </w:r>
      <w:r w:rsidRPr="006B654B">
        <w:rPr>
          <w:rFonts w:asciiTheme="minorHAnsi" w:hAnsiTheme="minorHAnsi" w:cstheme="minorHAnsi"/>
          <w:b/>
          <w:iCs/>
          <w:sz w:val="16"/>
          <w:szCs w:val="16"/>
          <w:lang w:val="es-AR"/>
        </w:rPr>
        <w:t>CAJA DE SALUD DE LA BANCA PRIVADA (</w:t>
      </w:r>
      <w:r w:rsidRPr="006B654B">
        <w:rPr>
          <w:rFonts w:asciiTheme="minorHAnsi" w:hAnsiTheme="minorHAnsi" w:cstheme="minorHAnsi"/>
          <w:b/>
          <w:iCs/>
          <w:smallCaps/>
          <w:sz w:val="16"/>
          <w:szCs w:val="16"/>
          <w:lang w:val="es-AR"/>
        </w:rPr>
        <w:t>CSBP)</w:t>
      </w:r>
      <w:r w:rsidRPr="006B654B">
        <w:rPr>
          <w:rFonts w:asciiTheme="minorHAnsi" w:hAnsiTheme="minorHAnsi" w:cstheme="minorHAnsi"/>
          <w:bCs/>
          <w:iCs/>
          <w:sz w:val="16"/>
          <w:szCs w:val="16"/>
          <w:lang w:val="es-AR"/>
        </w:rPr>
        <w:t xml:space="preserve"> procederá a verificar la presentación de nota fiscal correspondiente o la retención de los impuestos de ley.</w:t>
      </w:r>
    </w:p>
    <w:bookmarkEnd w:id="8"/>
    <w:p w14:paraId="4CC54DD1" w14:textId="77777777" w:rsidR="0025052D" w:rsidRPr="006B654B" w:rsidRDefault="0025052D" w:rsidP="0025052D">
      <w:pPr>
        <w:tabs>
          <w:tab w:val="left" w:pos="-720"/>
          <w:tab w:val="left" w:pos="0"/>
          <w:tab w:val="left" w:pos="156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Queda establecido que el precio acordado en la propuesta incluye todos los elementos, sin excepción alguna, que sean necesario para la realización y cumplimiento del </w:t>
      </w:r>
      <w:r w:rsidRPr="006B654B">
        <w:rPr>
          <w:rFonts w:asciiTheme="minorHAnsi" w:hAnsiTheme="minorHAnsi" w:cstheme="minorHAnsi"/>
          <w:b/>
          <w:bCs/>
          <w:sz w:val="16"/>
          <w:szCs w:val="16"/>
        </w:rPr>
        <w:t>SERVICIO</w:t>
      </w:r>
      <w:r w:rsidRPr="006B654B">
        <w:rPr>
          <w:rFonts w:asciiTheme="minorHAnsi" w:hAnsiTheme="minorHAnsi" w:cstheme="minorHAnsi"/>
          <w:sz w:val="16"/>
          <w:szCs w:val="16"/>
        </w:rPr>
        <w:t xml:space="preserve">. </w:t>
      </w:r>
    </w:p>
    <w:p w14:paraId="484731BA"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SEXTA: (CONDICIONES DE LA PRESTACION DEL SERVICIO). – </w:t>
      </w:r>
      <w:r w:rsidRPr="006B654B">
        <w:rPr>
          <w:rFonts w:asciiTheme="minorHAnsi" w:hAnsiTheme="minorHAnsi" w:cstheme="minorHAnsi"/>
          <w:sz w:val="16"/>
          <w:szCs w:val="16"/>
        </w:rPr>
        <w:t xml:space="preserve">En virtud de las características del objeto del contrato el </w:t>
      </w:r>
      <w:r w:rsidRPr="006B654B">
        <w:rPr>
          <w:rFonts w:asciiTheme="minorHAnsi" w:hAnsiTheme="minorHAnsi" w:cstheme="minorHAnsi"/>
          <w:b/>
          <w:bCs/>
          <w:sz w:val="16"/>
          <w:szCs w:val="16"/>
        </w:rPr>
        <w:t>PROVEEDOR</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tendrá acceso a las oficinas de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sz w:val="16"/>
          <w:szCs w:val="16"/>
        </w:rPr>
        <w:t xml:space="preserve"> y mantendrá comunicación directa con el personal de ______________, con la posibilidad de acudir de forma personal a las oficinas de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para realizar trabajos puntuales inherentes al presente contrato.   </w:t>
      </w:r>
    </w:p>
    <w:p w14:paraId="6E4B8E80"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El</w:t>
      </w:r>
      <w:r w:rsidRPr="006B654B">
        <w:rPr>
          <w:rFonts w:asciiTheme="minorHAnsi" w:hAnsiTheme="minorHAnsi" w:cstheme="minorHAnsi"/>
          <w:b/>
          <w:bCs/>
          <w:sz w:val="16"/>
          <w:szCs w:val="16"/>
        </w:rPr>
        <w:t xml:space="preserve"> PROVEEDOR </w:t>
      </w:r>
      <w:r w:rsidRPr="006B654B">
        <w:rPr>
          <w:rFonts w:asciiTheme="minorHAnsi" w:hAnsiTheme="minorHAnsi" w:cstheme="minorHAnsi"/>
          <w:sz w:val="16"/>
          <w:szCs w:val="16"/>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y el PROVEEDOR, por lo que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no asumirá ninguna obligación ni responsabilidad al respecto. </w:t>
      </w:r>
    </w:p>
    <w:p w14:paraId="63A6ADD9"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SEPTIMA: (OBLIGACIONES). - </w:t>
      </w:r>
      <w:r w:rsidRPr="006B654B">
        <w:rPr>
          <w:rFonts w:asciiTheme="minorHAnsi" w:hAnsiTheme="minorHAnsi" w:cstheme="minorHAnsi"/>
          <w:bCs/>
          <w:sz w:val="16"/>
          <w:szCs w:val="16"/>
        </w:rPr>
        <w:t xml:space="preserve">Para el correcto desarrollo del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xml:space="preserve">, objeto del presente contrato, 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se obliga a:</w:t>
      </w:r>
    </w:p>
    <w:p w14:paraId="0C6846A9" w14:textId="77777777" w:rsidR="0025052D" w:rsidRPr="006B654B" w:rsidRDefault="0025052D" w:rsidP="000031B4">
      <w:pPr>
        <w:pStyle w:val="Prrafodelista"/>
        <w:numPr>
          <w:ilvl w:val="0"/>
          <w:numId w:val="28"/>
        </w:numPr>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 xml:space="preserve">Ejecutar 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de acuerdo a lo establecido en los Términos de Referencia.</w:t>
      </w:r>
    </w:p>
    <w:p w14:paraId="176B794B" w14:textId="77777777" w:rsidR="0025052D" w:rsidRPr="006B654B" w:rsidRDefault="0025052D" w:rsidP="000031B4">
      <w:pPr>
        <w:pStyle w:val="Prrafodelista"/>
        <w:numPr>
          <w:ilvl w:val="0"/>
          <w:numId w:val="28"/>
        </w:numPr>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 xml:space="preserve">Garantizar la calidad técnica de los documentos resultantes del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respondiendo ante la</w:t>
      </w:r>
      <w:r w:rsidRPr="006B654B">
        <w:rPr>
          <w:rFonts w:asciiTheme="minorHAnsi" w:hAnsiTheme="minorHAnsi" w:cstheme="minorHAnsi"/>
          <w:b/>
          <w:bCs/>
          <w:sz w:val="16"/>
          <w:szCs w:val="16"/>
        </w:rPr>
        <w:t xml:space="preserve">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w:t>
      </w:r>
    </w:p>
    <w:p w14:paraId="1118F90E" w14:textId="77777777" w:rsidR="0025052D" w:rsidRPr="006B654B" w:rsidRDefault="0025052D" w:rsidP="000031B4">
      <w:pPr>
        <w:pStyle w:val="Prrafodelista"/>
        <w:numPr>
          <w:ilvl w:val="0"/>
          <w:numId w:val="28"/>
        </w:numPr>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Cumplir con cada una de las cláusulas de presente contrato.</w:t>
      </w:r>
    </w:p>
    <w:p w14:paraId="06175A84" w14:textId="77777777" w:rsidR="0025052D" w:rsidRPr="006B654B" w:rsidRDefault="0025052D" w:rsidP="0025052D">
      <w:pPr>
        <w:pStyle w:val="Textosinformato"/>
        <w:spacing w:after="120"/>
        <w:jc w:val="both"/>
        <w:rPr>
          <w:rFonts w:asciiTheme="minorHAnsi" w:hAnsiTheme="minorHAnsi" w:cstheme="minorHAnsi"/>
          <w:sz w:val="16"/>
          <w:szCs w:val="16"/>
        </w:rPr>
      </w:pPr>
      <w:r w:rsidRPr="006B654B">
        <w:rPr>
          <w:rFonts w:asciiTheme="minorHAnsi" w:hAnsiTheme="minorHAnsi" w:cstheme="minorHAnsi"/>
          <w:b/>
          <w:sz w:val="16"/>
          <w:szCs w:val="16"/>
        </w:rPr>
        <w:t>OCTAVA: (</w:t>
      </w:r>
      <w:r w:rsidRPr="006B654B">
        <w:rPr>
          <w:rFonts w:asciiTheme="minorHAnsi" w:hAnsiTheme="minorHAnsi" w:cstheme="minorHAnsi"/>
          <w:b/>
          <w:bCs/>
          <w:sz w:val="16"/>
          <w:szCs w:val="16"/>
        </w:rPr>
        <w:t>OBLIGACIONES DE LA CSBP</w:t>
      </w:r>
      <w:r w:rsidRPr="006B654B">
        <w:rPr>
          <w:rFonts w:asciiTheme="minorHAnsi" w:hAnsiTheme="minorHAnsi" w:cstheme="minorHAnsi"/>
          <w:b/>
          <w:bCs/>
          <w:sz w:val="16"/>
          <w:szCs w:val="16"/>
          <w:lang w:val="es-AR"/>
        </w:rPr>
        <w:t xml:space="preserve">). - </w:t>
      </w:r>
      <w:r w:rsidRPr="006B654B">
        <w:rPr>
          <w:rFonts w:asciiTheme="minorHAnsi" w:hAnsiTheme="minorHAnsi" w:cstheme="minorHAnsi"/>
          <w:bCs/>
          <w:sz w:val="16"/>
          <w:szCs w:val="16"/>
          <w:lang w:val="es-AR"/>
        </w:rPr>
        <w:t xml:space="preserve">La </w:t>
      </w:r>
      <w:bookmarkStart w:id="9" w:name="_Hlk91757336"/>
      <w:r w:rsidRPr="006B654B">
        <w:rPr>
          <w:rFonts w:asciiTheme="minorHAnsi" w:hAnsiTheme="minorHAnsi" w:cstheme="minorHAnsi"/>
          <w:b/>
          <w:bCs/>
          <w:iCs/>
          <w:smallCaps/>
          <w:sz w:val="16"/>
          <w:szCs w:val="16"/>
          <w:lang w:val="es-AR"/>
        </w:rPr>
        <w:t>CAJA DE SALUD DE LA BANCA PRIVADA (CSBP)</w:t>
      </w:r>
      <w:bookmarkEnd w:id="9"/>
      <w:r w:rsidRPr="006B654B">
        <w:rPr>
          <w:rFonts w:asciiTheme="minorHAnsi" w:hAnsiTheme="minorHAnsi" w:cstheme="minorHAnsi"/>
          <w:b/>
          <w:smallCaps/>
          <w:sz w:val="16"/>
          <w:szCs w:val="16"/>
          <w:lang w:val="es-AR"/>
        </w:rPr>
        <w:t xml:space="preserve"> </w:t>
      </w:r>
      <w:r w:rsidRPr="006B654B">
        <w:rPr>
          <w:rFonts w:asciiTheme="minorHAnsi" w:hAnsiTheme="minorHAnsi" w:cstheme="minorHAnsi"/>
          <w:sz w:val="16"/>
          <w:szCs w:val="16"/>
          <w:lang w:val="es"/>
        </w:rPr>
        <w:t xml:space="preserve">se obliga a </w:t>
      </w:r>
      <w:r w:rsidRPr="006B654B">
        <w:rPr>
          <w:rFonts w:asciiTheme="minorHAnsi" w:hAnsiTheme="minorHAnsi" w:cstheme="minorHAnsi"/>
          <w:sz w:val="16"/>
          <w:szCs w:val="16"/>
          <w:lang w:val="es-BO"/>
        </w:rPr>
        <w:t>poner a disposición de</w:t>
      </w:r>
      <w:r w:rsidRPr="006B654B">
        <w:rPr>
          <w:rFonts w:asciiTheme="minorHAnsi" w:hAnsiTheme="minorHAnsi" w:cstheme="minorHAnsi"/>
          <w:bCs/>
          <w:sz w:val="16"/>
          <w:szCs w:val="16"/>
        </w:rPr>
        <w:t xml:space="preserve">l </w:t>
      </w:r>
      <w:r w:rsidRPr="006B654B">
        <w:rPr>
          <w:rFonts w:asciiTheme="minorHAnsi" w:hAnsiTheme="minorHAnsi" w:cstheme="minorHAnsi"/>
          <w:b/>
          <w:sz w:val="16"/>
          <w:szCs w:val="16"/>
        </w:rPr>
        <w:t>PROVEEDOR</w:t>
      </w:r>
      <w:r w:rsidRPr="006B654B">
        <w:rPr>
          <w:rFonts w:asciiTheme="minorHAnsi" w:hAnsiTheme="minorHAnsi" w:cstheme="minorHAnsi"/>
          <w:sz w:val="16"/>
          <w:szCs w:val="16"/>
          <w:lang w:val="es-BO"/>
        </w:rPr>
        <w:t xml:space="preserve"> la documentación e información necesaria y pertinente para realizar el trabajo respectivo. Adicionalmente se le otorgara todos los insumos materiales e informáticos para que pueda desarrollar el servicio.</w:t>
      </w:r>
    </w:p>
    <w:p w14:paraId="48F837EB" w14:textId="77777777" w:rsidR="0025052D" w:rsidRPr="006B654B" w:rsidRDefault="0025052D" w:rsidP="0025052D">
      <w:pPr>
        <w:pStyle w:val="Textosinformato"/>
        <w:spacing w:after="120"/>
        <w:jc w:val="both"/>
        <w:rPr>
          <w:rFonts w:asciiTheme="minorHAnsi" w:hAnsiTheme="minorHAnsi" w:cstheme="minorHAnsi"/>
          <w:sz w:val="16"/>
          <w:szCs w:val="16"/>
        </w:rPr>
      </w:pPr>
      <w:r w:rsidRPr="006B654B">
        <w:rPr>
          <w:rFonts w:asciiTheme="minorHAnsi" w:hAnsiTheme="minorHAnsi" w:cstheme="minorHAnsi"/>
          <w:sz w:val="16"/>
          <w:szCs w:val="16"/>
          <w:lang w:val="es-BO"/>
        </w:rPr>
        <w:t xml:space="preserve">Asimismo, la </w:t>
      </w:r>
      <w:r w:rsidRPr="006B654B">
        <w:rPr>
          <w:rFonts w:asciiTheme="minorHAnsi" w:hAnsiTheme="minorHAnsi" w:cstheme="minorHAnsi"/>
          <w:b/>
          <w:bCs/>
          <w:iCs/>
          <w:sz w:val="16"/>
          <w:szCs w:val="16"/>
          <w:lang w:val="es-AR"/>
        </w:rPr>
        <w:t xml:space="preserve">CSBP </w:t>
      </w:r>
      <w:r w:rsidRPr="006B654B">
        <w:rPr>
          <w:rFonts w:asciiTheme="minorHAnsi" w:hAnsiTheme="minorHAnsi" w:cstheme="minorHAnsi"/>
          <w:sz w:val="16"/>
          <w:szCs w:val="16"/>
          <w:lang w:val="es-BO"/>
        </w:rPr>
        <w:t>efectuará todas las labores inherentes de contraparte institucional y verificará el cumplimiento del presente contrato.</w:t>
      </w:r>
    </w:p>
    <w:p w14:paraId="7586148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lastRenderedPageBreak/>
        <w:t xml:space="preserve">NOVENA: (VIGENCIA DEL CONTRATO). - </w:t>
      </w:r>
      <w:r w:rsidRPr="006B654B">
        <w:rPr>
          <w:rFonts w:asciiTheme="minorHAnsi" w:hAnsiTheme="minorHAnsi" w:cstheme="minorHAnsi"/>
          <w:sz w:val="16"/>
          <w:szCs w:val="16"/>
        </w:rPr>
        <w:t>El presente contrato entrará en vigencia a partir del día siguiente al de la suscripción y se extenderá hasta que ambas partes hayan dado cumplimiento a todas las condiciones y estipulaciones contenidas en él o se produzca su resolución.</w:t>
      </w:r>
    </w:p>
    <w:p w14:paraId="33CE56EF"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DECIMA: (DOCUMENTOS DEL CONTRATO). - </w:t>
      </w:r>
      <w:r w:rsidRPr="006B654B">
        <w:rPr>
          <w:rFonts w:asciiTheme="minorHAnsi" w:hAnsiTheme="minorHAnsi" w:cstheme="minorHAnsi"/>
          <w:sz w:val="16"/>
          <w:szCs w:val="16"/>
        </w:rPr>
        <w:t>Para el cumplimiento de lo estipulado en el presente contrato, forman parte del mismo los siguientes documentos:</w:t>
      </w:r>
    </w:p>
    <w:p w14:paraId="0DE9EB37" w14:textId="77777777" w:rsidR="0025052D" w:rsidRPr="006B654B" w:rsidRDefault="0025052D" w:rsidP="000031B4">
      <w:pPr>
        <w:pStyle w:val="Prrafodelista"/>
        <w:numPr>
          <w:ilvl w:val="0"/>
          <w:numId w:val="29"/>
        </w:numPr>
        <w:tabs>
          <w:tab w:val="left" w:pos="-720"/>
        </w:tabs>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sz w:val="16"/>
          <w:szCs w:val="16"/>
        </w:rPr>
        <w:t>Términos de Referencia.</w:t>
      </w:r>
    </w:p>
    <w:p w14:paraId="61F14F08" w14:textId="77777777" w:rsidR="0025052D" w:rsidRPr="006B654B" w:rsidRDefault="0025052D" w:rsidP="000031B4">
      <w:pPr>
        <w:pStyle w:val="Prrafodelista"/>
        <w:numPr>
          <w:ilvl w:val="0"/>
          <w:numId w:val="29"/>
        </w:numPr>
        <w:tabs>
          <w:tab w:val="left" w:pos="-720"/>
        </w:tabs>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Nota de Adjudicación. </w:t>
      </w:r>
    </w:p>
    <w:p w14:paraId="0171CCA3" w14:textId="77777777" w:rsidR="0025052D" w:rsidRPr="006B654B" w:rsidRDefault="0025052D" w:rsidP="0025052D">
      <w:pPr>
        <w:tabs>
          <w:tab w:val="left" w:pos="-720"/>
          <w:tab w:val="left" w:pos="0"/>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PRIMERA: (INTRANSFERIBILIDAD DEL CONTRATO). - </w:t>
      </w:r>
      <w:r w:rsidRPr="006B654B">
        <w:rPr>
          <w:rFonts w:asciiTheme="minorHAnsi" w:hAnsiTheme="minorHAnsi" w:cstheme="minorHAnsi"/>
          <w:sz w:val="16"/>
          <w:szCs w:val="16"/>
        </w:rPr>
        <w:t>El</w:t>
      </w:r>
      <w:r w:rsidRPr="006B654B">
        <w:rPr>
          <w:rFonts w:asciiTheme="minorHAnsi" w:hAnsiTheme="minorHAnsi" w:cstheme="minorHAnsi"/>
          <w:bCs/>
          <w:sz w:val="16"/>
          <w:szCs w:val="16"/>
        </w:rPr>
        <w:t xml:space="preserve">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bajo ningún título podrá ceder, transferir, subrogar, total o parcialmente este contrato, salvo autorización expresa y escrita de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sz w:val="16"/>
          <w:szCs w:val="16"/>
        </w:rPr>
        <w:t xml:space="preserve">. </w:t>
      </w:r>
      <w:r w:rsidRPr="006B654B">
        <w:rPr>
          <w:rFonts w:asciiTheme="minorHAnsi" w:hAnsiTheme="minorHAnsi" w:cstheme="minorHAnsi"/>
          <w:bCs/>
          <w:sz w:val="16"/>
          <w:szCs w:val="16"/>
        </w:rPr>
        <w:t>Ningún subcontrato o intervención de terceras personas relevará a el PROVEEDOR del cumplimiento de todas sus obligaciones y responsabilidades emergentes del presente contrato.</w:t>
      </w:r>
    </w:p>
    <w:p w14:paraId="05C43DD2" w14:textId="77777777" w:rsidR="0025052D" w:rsidRPr="006B654B" w:rsidRDefault="0025052D" w:rsidP="0025052D">
      <w:pPr>
        <w:tabs>
          <w:tab w:val="left" w:pos="-720"/>
        </w:tabs>
        <w:spacing w:after="120"/>
        <w:jc w:val="both"/>
        <w:rPr>
          <w:rFonts w:asciiTheme="minorHAnsi" w:hAnsiTheme="minorHAnsi" w:cstheme="minorHAnsi"/>
          <w:iCs/>
          <w:sz w:val="16"/>
          <w:szCs w:val="16"/>
          <w:lang w:val="es-MX"/>
        </w:rPr>
      </w:pPr>
      <w:r w:rsidRPr="006B654B">
        <w:rPr>
          <w:rFonts w:asciiTheme="minorHAnsi" w:hAnsiTheme="minorHAnsi" w:cstheme="minorHAnsi"/>
          <w:b/>
          <w:bCs/>
          <w:sz w:val="16"/>
          <w:szCs w:val="16"/>
        </w:rPr>
        <w:t xml:space="preserve">DECIMO SEGUNDA: (ESTIPULACIONES SOBRE IMPUESTOS). – </w:t>
      </w:r>
      <w:r w:rsidRPr="006B654B">
        <w:rPr>
          <w:rFonts w:asciiTheme="minorHAnsi" w:hAnsiTheme="minorHAnsi" w:cstheme="minorHAnsi"/>
          <w:sz w:val="16"/>
          <w:szCs w:val="16"/>
        </w:rPr>
        <w:t xml:space="preserve">Por cada pago </w:t>
      </w:r>
      <w:r w:rsidRPr="006B654B">
        <w:rPr>
          <w:rFonts w:asciiTheme="minorHAnsi" w:hAnsiTheme="minorHAnsi" w:cstheme="minorHAnsi"/>
          <w:iCs/>
          <w:sz w:val="16"/>
          <w:szCs w:val="16"/>
          <w:lang w:val="es-MX"/>
        </w:rPr>
        <w:t xml:space="preserve">pago </w:t>
      </w:r>
      <w:r w:rsidRPr="006B654B">
        <w:rPr>
          <w:rFonts w:asciiTheme="minorHAnsi" w:hAnsiTheme="minorHAnsi" w:cstheme="minorHAnsi"/>
          <w:iCs/>
          <w:sz w:val="16"/>
          <w:szCs w:val="16"/>
          <w:lang w:val="es-AR"/>
        </w:rPr>
        <w:t xml:space="preserve">la </w:t>
      </w:r>
      <w:r w:rsidRPr="006B654B">
        <w:rPr>
          <w:rFonts w:asciiTheme="minorHAnsi" w:hAnsiTheme="minorHAnsi" w:cstheme="minorHAnsi"/>
          <w:b/>
          <w:bCs/>
          <w:iCs/>
          <w:sz w:val="16"/>
          <w:szCs w:val="16"/>
          <w:lang w:val="es-AR"/>
        </w:rPr>
        <w:t>CAJA DE SALUD DE LA BANCA PRIVADA (CSBP)</w:t>
      </w:r>
      <w:r w:rsidRPr="006B654B">
        <w:rPr>
          <w:rFonts w:asciiTheme="minorHAnsi" w:hAnsiTheme="minorHAnsi" w:cstheme="minorHAnsi"/>
          <w:iCs/>
          <w:sz w:val="16"/>
          <w:szCs w:val="16"/>
          <w:lang w:val="es-AR"/>
        </w:rPr>
        <w:t xml:space="preserve"> el </w:t>
      </w:r>
      <w:r w:rsidRPr="006B654B">
        <w:rPr>
          <w:rFonts w:asciiTheme="minorHAnsi" w:hAnsiTheme="minorHAnsi" w:cstheme="minorHAnsi"/>
          <w:b/>
          <w:bCs/>
          <w:iCs/>
          <w:sz w:val="16"/>
          <w:szCs w:val="16"/>
          <w:lang w:val="es-AR"/>
        </w:rPr>
        <w:t>PROVEEDOR</w:t>
      </w:r>
      <w:r w:rsidRPr="006B654B">
        <w:rPr>
          <w:rFonts w:asciiTheme="minorHAnsi" w:hAnsiTheme="minorHAnsi" w:cstheme="minorHAnsi"/>
          <w:iCs/>
          <w:sz w:val="16"/>
          <w:szCs w:val="16"/>
          <w:lang w:val="es-AR"/>
        </w:rPr>
        <w:t xml:space="preserve"> procederá la entrega de nota fiscal (factura) correspondiente o a la CSBP efectuará la retención de los impuestos de ley.</w:t>
      </w:r>
    </w:p>
    <w:p w14:paraId="54844208"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TERCERA: (CAUSAS DE FUERZA MAYOR y/o CASO FORTUITO). - </w:t>
      </w:r>
      <w:r w:rsidRPr="006B654B">
        <w:rPr>
          <w:rFonts w:asciiTheme="minorHAnsi" w:hAnsiTheme="minorHAnsi" w:cstheme="minorHAnsi"/>
          <w:sz w:val="16"/>
          <w:szCs w:val="16"/>
        </w:rPr>
        <w:t>Con el fin de exceptuar a</w:t>
      </w:r>
      <w:r w:rsidRPr="006B654B">
        <w:rPr>
          <w:rFonts w:asciiTheme="minorHAnsi" w:hAnsiTheme="minorHAnsi" w:cstheme="minorHAnsi"/>
          <w:bCs/>
          <w:sz w:val="16"/>
          <w:szCs w:val="16"/>
        </w:rPr>
        <w:t xml:space="preserve">l </w:t>
      </w:r>
      <w:r w:rsidRPr="006B654B">
        <w:rPr>
          <w:rFonts w:asciiTheme="minorHAnsi" w:hAnsiTheme="minorHAnsi" w:cstheme="minorHAnsi"/>
          <w:b/>
          <w:sz w:val="16"/>
          <w:szCs w:val="16"/>
        </w:rPr>
        <w:t>PROVEEDOR</w:t>
      </w:r>
      <w:r w:rsidRPr="006B654B">
        <w:rPr>
          <w:rFonts w:asciiTheme="minorHAnsi" w:hAnsiTheme="minorHAnsi" w:cstheme="minorHAnsi"/>
          <w:sz w:val="16"/>
          <w:szCs w:val="16"/>
        </w:rPr>
        <w:t xml:space="preserve"> de determinadas responsabilidades por incumplimiento durante la vigencia del presente contrato,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 xml:space="preserve">tendrá la facultad de calificar las causas de fuerza mayor y/o caso fortuito, que pudieran incidir sobre el cumplimiento del contrato. </w:t>
      </w:r>
    </w:p>
    <w:p w14:paraId="70E620B3"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Se entiende por </w:t>
      </w:r>
      <w:r w:rsidRPr="006B654B">
        <w:rPr>
          <w:rFonts w:asciiTheme="minorHAnsi" w:hAnsiTheme="minorHAnsi" w:cstheme="minorHAnsi"/>
          <w:b/>
          <w:bCs/>
          <w:sz w:val="16"/>
          <w:szCs w:val="16"/>
        </w:rPr>
        <w:t>fuerza mayor</w:t>
      </w:r>
      <w:r w:rsidRPr="006B654B">
        <w:rPr>
          <w:rFonts w:asciiTheme="minorHAnsi" w:hAnsiTheme="minorHAnsi" w:cstheme="minorHAnsi"/>
          <w:sz w:val="16"/>
          <w:szCs w:val="16"/>
        </w:rPr>
        <w:t xml:space="preserve"> al obstáculo externo, imprevisto o inevitable que origina una fuerza extraña al hombre y que impide el cumplimiento de la obligación (ejemplo: incendios, inundaciones y otros desastres naturales). </w:t>
      </w:r>
    </w:p>
    <w:p w14:paraId="47817447"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Se refuta </w:t>
      </w:r>
      <w:r w:rsidRPr="006B654B">
        <w:rPr>
          <w:rFonts w:asciiTheme="minorHAnsi" w:hAnsiTheme="minorHAnsi" w:cstheme="minorHAnsi"/>
          <w:b/>
          <w:bCs/>
          <w:sz w:val="16"/>
          <w:szCs w:val="16"/>
        </w:rPr>
        <w:t>caso fortuito</w:t>
      </w:r>
      <w:r w:rsidRPr="006B654B">
        <w:rPr>
          <w:rFonts w:asciiTheme="minorHAnsi" w:hAnsiTheme="minorHAnsi" w:cstheme="minorHAnsi"/>
          <w:sz w:val="16"/>
          <w:szCs w:val="16"/>
        </w:rPr>
        <w:t xml:space="preserve"> al obstáculo interno atribuible al hombre, imprevisto o inevitable, proveniente de las condiciones mismas en que la obligación debía ser cumplida (ejemplo: conmociones civiles, huelgas, bloqueos, revoluciones, etc.).</w:t>
      </w:r>
    </w:p>
    <w:p w14:paraId="4C56AE5F"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Para que cualquiera de estos hechos pueda constituir justificación de impedimento en la entrega o demora en el cumplimiento del plazo o entrega de documentos,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deberá presentar necesaria, inexcusable e imprescindiblemente justificación válida documentada, la misma que podrá ser aceptada por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sz w:val="16"/>
          <w:szCs w:val="16"/>
        </w:rPr>
        <w:t xml:space="preserve">, hasta </w:t>
      </w:r>
      <w:r w:rsidRPr="006B654B">
        <w:rPr>
          <w:rFonts w:asciiTheme="minorHAnsi" w:hAnsiTheme="minorHAnsi" w:cstheme="minorHAnsi"/>
          <w:b/>
          <w:bCs/>
          <w:sz w:val="16"/>
          <w:szCs w:val="16"/>
        </w:rPr>
        <w:t xml:space="preserve">cinco (5) días hábiles antes. </w:t>
      </w:r>
      <w:r w:rsidRPr="006B654B">
        <w:rPr>
          <w:rFonts w:asciiTheme="minorHAnsi" w:hAnsiTheme="minorHAnsi" w:cstheme="minorHAnsi"/>
          <w:sz w:val="16"/>
          <w:szCs w:val="16"/>
          <w:u w:val="single"/>
        </w:rPr>
        <w:t>Cumplido dicho plazo no se aceptarán solicitud alguna referida a las causales citadas, para fines de ampliación de plazo del contrato, solicitud de exención en el pago de penalidades y/o la intención de la Resolución del Contrato</w:t>
      </w:r>
      <w:r w:rsidRPr="006B654B">
        <w:rPr>
          <w:rFonts w:asciiTheme="minorHAnsi" w:hAnsiTheme="minorHAnsi" w:cstheme="minorHAnsi"/>
          <w:sz w:val="16"/>
          <w:szCs w:val="16"/>
        </w:rPr>
        <w:t xml:space="preserve">. </w:t>
      </w:r>
    </w:p>
    <w:p w14:paraId="346C3F8A"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Analizada la justificación por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ésta podrá autorizar o no la ampliación de plazo en la entrega de documentos, dejar sin efecto el cobro de multas o la intención de Resolución. En caso de ser autorizada la ampliación, se suscribirá el correspondiente Contrato Modificatorio.</w:t>
      </w:r>
    </w:p>
    <w:p w14:paraId="37CE607C"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CUARTA: (CONCLUSIÓN DEL CONTRATO). - </w:t>
      </w:r>
      <w:r w:rsidRPr="006B654B">
        <w:rPr>
          <w:rFonts w:asciiTheme="minorHAnsi" w:hAnsiTheme="minorHAnsi" w:cstheme="minorHAnsi"/>
          <w:sz w:val="16"/>
          <w:szCs w:val="16"/>
        </w:rPr>
        <w:t>El presente contrato concluirá por una de las siguientes causas:</w:t>
      </w:r>
    </w:p>
    <w:p w14:paraId="0358363D"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sz w:val="16"/>
          <w:szCs w:val="16"/>
        </w:rPr>
        <w:t> </w:t>
      </w:r>
      <w:r w:rsidRPr="006B654B">
        <w:rPr>
          <w:rFonts w:asciiTheme="minorHAnsi" w:hAnsiTheme="minorHAnsi" w:cstheme="minorHAnsi"/>
          <w:b/>
          <w:bCs/>
          <w:sz w:val="16"/>
          <w:szCs w:val="16"/>
        </w:rPr>
        <w:t>14.1</w:t>
      </w:r>
      <w:r w:rsidRPr="006B654B">
        <w:rPr>
          <w:rFonts w:asciiTheme="minorHAnsi" w:hAnsiTheme="minorHAnsi" w:cstheme="minorHAnsi"/>
          <w:b/>
          <w:bCs/>
          <w:sz w:val="16"/>
          <w:szCs w:val="16"/>
        </w:rPr>
        <w:tab/>
        <w:t xml:space="preserve">Por Cumplimiento de Contrato: </w:t>
      </w:r>
      <w:r w:rsidRPr="006B654B">
        <w:rPr>
          <w:rFonts w:asciiTheme="minorHAnsi" w:hAnsiTheme="minorHAnsi" w:cstheme="minorHAnsi"/>
          <w:bCs/>
          <w:sz w:val="16"/>
          <w:szCs w:val="16"/>
        </w:rPr>
        <w:t xml:space="preserve"> De forma normal t</w:t>
      </w:r>
      <w:r w:rsidRPr="006B654B">
        <w:rPr>
          <w:rFonts w:asciiTheme="minorHAnsi" w:hAnsiTheme="minorHAnsi" w:cstheme="minorHAnsi"/>
          <w:sz w:val="16"/>
          <w:szCs w:val="16"/>
        </w:rPr>
        <w:t xml:space="preserve">anto la </w:t>
      </w:r>
      <w:r w:rsidRPr="006B654B">
        <w:rPr>
          <w:rFonts w:asciiTheme="minorHAnsi" w:hAnsiTheme="minorHAnsi" w:cstheme="minorHAnsi"/>
          <w:b/>
          <w:bCs/>
          <w:iCs/>
          <w:smallCaps/>
          <w:sz w:val="16"/>
          <w:szCs w:val="16"/>
          <w:lang w:val="es-AR"/>
        </w:rPr>
        <w:t xml:space="preserve">CAJA DE SALUD DE LA BANCA PRIVADA (CSBP) </w:t>
      </w:r>
      <w:r w:rsidRPr="006B654B">
        <w:rPr>
          <w:rFonts w:asciiTheme="minorHAnsi" w:hAnsiTheme="minorHAnsi" w:cstheme="minorHAnsi"/>
          <w:sz w:val="16"/>
          <w:szCs w:val="16"/>
        </w:rPr>
        <w:t xml:space="preserve">como </w:t>
      </w:r>
      <w:r w:rsidRPr="006B654B">
        <w:rPr>
          <w:rFonts w:asciiTheme="minorHAnsi" w:hAnsiTheme="minorHAnsi" w:cstheme="minorHAnsi"/>
          <w:bCs/>
          <w:sz w:val="16"/>
          <w:szCs w:val="16"/>
        </w:rPr>
        <w:t>el PROVEEDOR</w:t>
      </w:r>
      <w:r w:rsidRPr="006B654B">
        <w:rPr>
          <w:rFonts w:asciiTheme="minorHAnsi" w:hAnsiTheme="minorHAnsi" w:cstheme="minorHAnsi"/>
          <w:sz w:val="16"/>
          <w:szCs w:val="16"/>
        </w:rPr>
        <w:t>, darán por terminado el presente contrato, una vez que ambas partes hayan dado cumplimiento a todas las condiciones y estipulaciones contenidas en él; aspecto que se hará constar por escrito, mediante el Certificado de Cumplimiento de Contrato.</w:t>
      </w:r>
    </w:p>
    <w:p w14:paraId="6A2576AF" w14:textId="77777777" w:rsidR="0025052D" w:rsidRPr="006B654B" w:rsidRDefault="0025052D" w:rsidP="0025052D">
      <w:pPr>
        <w:tabs>
          <w:tab w:val="left" w:pos="-720"/>
        </w:tabs>
        <w:spacing w:after="120"/>
        <w:ind w:left="705" w:hanging="705"/>
        <w:jc w:val="both"/>
        <w:rPr>
          <w:rFonts w:asciiTheme="minorHAnsi" w:hAnsiTheme="minorHAnsi" w:cstheme="minorHAnsi"/>
          <w:b/>
          <w:bCs/>
          <w:sz w:val="16"/>
          <w:szCs w:val="16"/>
        </w:rPr>
      </w:pPr>
      <w:r w:rsidRPr="006B654B">
        <w:rPr>
          <w:rFonts w:asciiTheme="minorHAnsi" w:hAnsiTheme="minorHAnsi" w:cstheme="minorHAnsi"/>
          <w:b/>
          <w:bCs/>
          <w:sz w:val="16"/>
          <w:szCs w:val="16"/>
        </w:rPr>
        <w:t>14.2</w:t>
      </w:r>
      <w:r w:rsidRPr="006B654B">
        <w:rPr>
          <w:rFonts w:asciiTheme="minorHAnsi" w:hAnsiTheme="minorHAnsi" w:cstheme="minorHAnsi"/>
          <w:b/>
          <w:bCs/>
          <w:sz w:val="16"/>
          <w:szCs w:val="16"/>
        </w:rPr>
        <w:tab/>
        <w:t xml:space="preserve">Por Resolución del Contrato: </w:t>
      </w:r>
    </w:p>
    <w:p w14:paraId="3A46FE14" w14:textId="77777777" w:rsidR="0025052D" w:rsidRPr="006B654B" w:rsidRDefault="0025052D" w:rsidP="0025052D">
      <w:pPr>
        <w:tabs>
          <w:tab w:val="left" w:pos="-720"/>
        </w:tabs>
        <w:spacing w:after="120"/>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ab/>
        <w:t xml:space="preserve">14.2.1 Resolución a requerimiento de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bCs/>
          <w:sz w:val="16"/>
          <w:szCs w:val="16"/>
        </w:rPr>
        <w:t>.</w:t>
      </w:r>
    </w:p>
    <w:p w14:paraId="508E0B53" w14:textId="77777777" w:rsidR="0025052D" w:rsidRPr="006B654B" w:rsidRDefault="0025052D" w:rsidP="0025052D">
      <w:pPr>
        <w:tabs>
          <w:tab w:val="left" w:pos="-720"/>
        </w:tabs>
        <w:spacing w:after="120"/>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ab/>
      </w:r>
      <w:r w:rsidRPr="006B654B">
        <w:rPr>
          <w:rFonts w:asciiTheme="minorHAnsi" w:hAnsiTheme="minorHAnsi" w:cstheme="minorHAnsi"/>
          <w:bCs/>
          <w:sz w:val="16"/>
          <w:szCs w:val="16"/>
        </w:rPr>
        <w:t>Si se diera el caso, l</w:t>
      </w:r>
      <w:r w:rsidRPr="006B654B">
        <w:rPr>
          <w:rFonts w:asciiTheme="minorHAnsi" w:hAnsiTheme="minorHAnsi" w:cstheme="minorHAnsi"/>
          <w:sz w:val="16"/>
          <w:szCs w:val="16"/>
        </w:rPr>
        <w:t xml:space="preserve">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podrá resolver el presente contrato, por las siguientes causales:</w:t>
      </w:r>
    </w:p>
    <w:p w14:paraId="7455429F" w14:textId="77777777" w:rsidR="0025052D" w:rsidRPr="006B654B" w:rsidRDefault="0025052D" w:rsidP="000031B4">
      <w:pPr>
        <w:numPr>
          <w:ilvl w:val="0"/>
          <w:numId w:val="30"/>
        </w:numPr>
        <w:tabs>
          <w:tab w:val="left" w:pos="-1920"/>
          <w:tab w:val="left" w:pos="-1200"/>
          <w:tab w:val="left" w:pos="-207"/>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Falta o suspensión del </w:t>
      </w:r>
      <w:r w:rsidRPr="006B654B">
        <w:rPr>
          <w:rFonts w:asciiTheme="minorHAnsi" w:hAnsiTheme="minorHAnsi" w:cstheme="minorHAnsi"/>
          <w:b/>
          <w:bCs/>
          <w:sz w:val="16"/>
          <w:szCs w:val="16"/>
        </w:rPr>
        <w:t xml:space="preserve">SERVICIO </w:t>
      </w:r>
      <w:r w:rsidRPr="006B654B">
        <w:rPr>
          <w:rFonts w:asciiTheme="minorHAnsi" w:hAnsiTheme="minorHAnsi" w:cstheme="minorHAnsi"/>
          <w:sz w:val="16"/>
          <w:szCs w:val="16"/>
        </w:rPr>
        <w:t xml:space="preserve">o entrega de documentos sin justificación alguna por parte </w:t>
      </w:r>
      <w:proofErr w:type="spellStart"/>
      <w:r w:rsidRPr="006B654B">
        <w:rPr>
          <w:rFonts w:asciiTheme="minorHAnsi" w:hAnsiTheme="minorHAnsi" w:cstheme="minorHAnsi"/>
          <w:sz w:val="16"/>
          <w:szCs w:val="16"/>
        </w:rPr>
        <w:t xml:space="preserve">de </w:t>
      </w:r>
      <w:r w:rsidRPr="006B654B">
        <w:rPr>
          <w:rFonts w:asciiTheme="minorHAnsi" w:hAnsiTheme="minorHAnsi" w:cstheme="minorHAnsi"/>
          <w:bCs/>
          <w:sz w:val="16"/>
          <w:szCs w:val="16"/>
        </w:rPr>
        <w:t>el</w:t>
      </w:r>
      <w:proofErr w:type="spellEnd"/>
      <w:r w:rsidRPr="006B654B">
        <w:rPr>
          <w:rFonts w:asciiTheme="minorHAnsi" w:hAnsiTheme="minorHAnsi" w:cstheme="minorHAnsi"/>
          <w:bCs/>
          <w:sz w:val="16"/>
          <w:szCs w:val="16"/>
        </w:rPr>
        <w:t xml:space="preserve"> PROVEEDOR</w:t>
      </w:r>
      <w:r w:rsidRPr="006B654B">
        <w:rPr>
          <w:rFonts w:asciiTheme="minorHAnsi" w:hAnsiTheme="minorHAnsi" w:cstheme="minorHAnsi"/>
          <w:b/>
          <w:bCs/>
          <w:sz w:val="16"/>
          <w:szCs w:val="16"/>
        </w:rPr>
        <w:t>.</w:t>
      </w:r>
      <w:r w:rsidRPr="006B654B">
        <w:rPr>
          <w:rFonts w:asciiTheme="minorHAnsi" w:hAnsiTheme="minorHAnsi" w:cstheme="minorHAnsi"/>
          <w:sz w:val="16"/>
          <w:szCs w:val="16"/>
        </w:rPr>
        <w:t xml:space="preserve"> </w:t>
      </w:r>
    </w:p>
    <w:p w14:paraId="05E9B4F1" w14:textId="77777777" w:rsidR="0025052D" w:rsidRPr="006B654B" w:rsidRDefault="0025052D" w:rsidP="000031B4">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Incumplimiento injustificado en la iniciación del servicio.</w:t>
      </w:r>
    </w:p>
    <w:p w14:paraId="71CF39AB" w14:textId="77777777" w:rsidR="0025052D" w:rsidRPr="006B654B" w:rsidRDefault="0025052D" w:rsidP="000031B4">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Por subcontratación de un parte del servicio sin que ésta haya sido autorizada por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w:t>
      </w:r>
    </w:p>
    <w:p w14:paraId="35E45733" w14:textId="77777777" w:rsidR="0025052D" w:rsidRPr="006B654B" w:rsidRDefault="0025052D" w:rsidP="000031B4">
      <w:pPr>
        <w:numPr>
          <w:ilvl w:val="0"/>
          <w:numId w:val="30"/>
        </w:numPr>
        <w:tabs>
          <w:tab w:val="left" w:pos="993"/>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Cuando las multas por mora se han llegado al límite del 10% del monto del contrato, de forma optativa para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sz w:val="16"/>
          <w:szCs w:val="16"/>
        </w:rPr>
        <w:t>.</w:t>
      </w:r>
    </w:p>
    <w:p w14:paraId="13F1FF98" w14:textId="77777777" w:rsidR="0025052D" w:rsidRPr="006B654B" w:rsidRDefault="0025052D" w:rsidP="000031B4">
      <w:pPr>
        <w:numPr>
          <w:ilvl w:val="0"/>
          <w:numId w:val="30"/>
        </w:numPr>
        <w:tabs>
          <w:tab w:val="left" w:pos="993"/>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Cuando las multas por mora se han llegado al límite del 20% del monto del contrato, de forma obligatoria para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sz w:val="16"/>
          <w:szCs w:val="16"/>
        </w:rPr>
        <w:t>.</w:t>
      </w:r>
    </w:p>
    <w:p w14:paraId="45E7294F" w14:textId="77777777" w:rsidR="0025052D" w:rsidRPr="006B654B" w:rsidRDefault="0025052D" w:rsidP="000031B4">
      <w:pPr>
        <w:numPr>
          <w:ilvl w:val="0"/>
          <w:numId w:val="30"/>
        </w:numPr>
        <w:tabs>
          <w:tab w:val="left" w:pos="993"/>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 xml:space="preserve">Por mejor decisión administrativa, comunicada al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con 30 días calendario de anticipación.</w:t>
      </w:r>
    </w:p>
    <w:p w14:paraId="5028934A" w14:textId="77777777" w:rsidR="0025052D" w:rsidRPr="006B654B" w:rsidRDefault="0025052D" w:rsidP="0025052D">
      <w:pPr>
        <w:tabs>
          <w:tab w:val="left" w:pos="709"/>
        </w:tabs>
        <w:spacing w:after="120"/>
        <w:ind w:left="1418" w:hanging="710"/>
        <w:rPr>
          <w:rFonts w:asciiTheme="minorHAnsi" w:hAnsiTheme="minorHAnsi" w:cstheme="minorHAnsi"/>
          <w:b/>
          <w:sz w:val="16"/>
          <w:szCs w:val="16"/>
        </w:rPr>
      </w:pPr>
      <w:r w:rsidRPr="006B654B">
        <w:rPr>
          <w:rFonts w:asciiTheme="minorHAnsi" w:hAnsiTheme="minorHAnsi" w:cstheme="minorHAnsi"/>
          <w:b/>
          <w:sz w:val="16"/>
          <w:szCs w:val="16"/>
        </w:rPr>
        <w:t xml:space="preserve">14.2.2   Resolución a requerimiento </w:t>
      </w:r>
      <w:proofErr w:type="spellStart"/>
      <w:r w:rsidRPr="006B654B">
        <w:rPr>
          <w:rFonts w:asciiTheme="minorHAnsi" w:hAnsiTheme="minorHAnsi" w:cstheme="minorHAnsi"/>
          <w:b/>
          <w:sz w:val="16"/>
          <w:szCs w:val="16"/>
        </w:rPr>
        <w:t>de el</w:t>
      </w:r>
      <w:proofErr w:type="spellEnd"/>
      <w:r w:rsidRPr="006B654B">
        <w:rPr>
          <w:rFonts w:asciiTheme="minorHAnsi" w:hAnsiTheme="minorHAnsi" w:cstheme="minorHAnsi"/>
          <w:b/>
          <w:sz w:val="16"/>
          <w:szCs w:val="16"/>
        </w:rPr>
        <w:t xml:space="preserve"> PROVEEDOR por causales atribuibles a la CSBP.</w:t>
      </w:r>
    </w:p>
    <w:p w14:paraId="3FA764AF"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podrá proceder al trámite de resolución del contrato, en los siguientes casos:</w:t>
      </w:r>
    </w:p>
    <w:p w14:paraId="13CE6F82" w14:textId="77777777" w:rsidR="0025052D" w:rsidRPr="006B654B" w:rsidRDefault="0025052D" w:rsidP="000031B4">
      <w:pPr>
        <w:numPr>
          <w:ilvl w:val="0"/>
          <w:numId w:val="31"/>
        </w:numPr>
        <w:suppressAutoHyphens/>
        <w:autoSpaceDN w:val="0"/>
        <w:spacing w:after="120"/>
        <w:ind w:left="993" w:hanging="284"/>
        <w:jc w:val="both"/>
        <w:textAlignment w:val="baseline"/>
        <w:rPr>
          <w:rFonts w:asciiTheme="minorHAnsi" w:hAnsiTheme="minorHAnsi" w:cstheme="minorHAnsi"/>
          <w:sz w:val="16"/>
          <w:szCs w:val="16"/>
        </w:rPr>
      </w:pPr>
      <w:r w:rsidRPr="006B654B">
        <w:rPr>
          <w:rFonts w:asciiTheme="minorHAnsi" w:hAnsiTheme="minorHAnsi" w:cstheme="minorHAnsi"/>
          <w:sz w:val="16"/>
          <w:szCs w:val="16"/>
        </w:rPr>
        <w:t>Por instrucciones injustificadas emanadas de la</w:t>
      </w:r>
      <w:r w:rsidRPr="006B654B">
        <w:rPr>
          <w:rFonts w:asciiTheme="minorHAnsi" w:hAnsiTheme="minorHAnsi" w:cstheme="minorHAnsi"/>
          <w:b/>
          <w:sz w:val="16"/>
          <w:szCs w:val="16"/>
        </w:rPr>
        <w:t xml:space="preserve">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mallCaps/>
          <w:sz w:val="16"/>
          <w:szCs w:val="16"/>
          <w:lang w:val="es-AR"/>
        </w:rPr>
        <w:t>,</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para la suspensión de la provisión del servicio, por más de treinta (30) días calendario.</w:t>
      </w:r>
    </w:p>
    <w:p w14:paraId="71989136" w14:textId="77777777" w:rsidR="0025052D" w:rsidRPr="006B654B" w:rsidRDefault="0025052D" w:rsidP="000031B4">
      <w:pPr>
        <w:numPr>
          <w:ilvl w:val="0"/>
          <w:numId w:val="31"/>
        </w:numPr>
        <w:suppressAutoHyphens/>
        <w:autoSpaceDN w:val="0"/>
        <w:spacing w:after="120"/>
        <w:ind w:left="993" w:hanging="284"/>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Si apartándose de los términos del contrato,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pretende efectuar modificar los alcances del servicio, sin la emisión del contrato modificatorio correspondiente.</w:t>
      </w:r>
    </w:p>
    <w:p w14:paraId="0507AD4C" w14:textId="77777777" w:rsidR="0025052D" w:rsidRPr="006B654B" w:rsidRDefault="0025052D" w:rsidP="000031B4">
      <w:pPr>
        <w:numPr>
          <w:ilvl w:val="0"/>
          <w:numId w:val="31"/>
        </w:numPr>
        <w:suppressAutoHyphens/>
        <w:autoSpaceDN w:val="0"/>
        <w:spacing w:after="120"/>
        <w:ind w:left="993" w:hanging="284"/>
        <w:jc w:val="both"/>
        <w:textAlignment w:val="baseline"/>
        <w:rPr>
          <w:rFonts w:asciiTheme="minorHAnsi" w:hAnsiTheme="minorHAnsi" w:cstheme="minorHAnsi"/>
          <w:sz w:val="16"/>
          <w:szCs w:val="16"/>
        </w:rPr>
      </w:pPr>
      <w:r w:rsidRPr="006B654B">
        <w:rPr>
          <w:rFonts w:asciiTheme="minorHAnsi" w:hAnsiTheme="minorHAnsi" w:cstheme="minorHAnsi"/>
          <w:sz w:val="16"/>
          <w:szCs w:val="16"/>
        </w:rPr>
        <w:lastRenderedPageBreak/>
        <w:t xml:space="preserve">Por incumplimiento injustificado en el pago, por más de cuarenta y cinco (45) días calendario computados a partir de la fecha de entrega de la factura por el </w:t>
      </w:r>
      <w:r w:rsidRPr="006B654B">
        <w:rPr>
          <w:rFonts w:asciiTheme="minorHAnsi" w:hAnsiTheme="minorHAnsi" w:cstheme="minorHAnsi"/>
          <w:b/>
          <w:sz w:val="16"/>
          <w:szCs w:val="16"/>
        </w:rPr>
        <w:t xml:space="preserve">SERVICIO </w:t>
      </w:r>
      <w:r w:rsidRPr="006B654B">
        <w:rPr>
          <w:rFonts w:asciiTheme="minorHAnsi" w:hAnsiTheme="minorHAnsi" w:cstheme="minorHAnsi"/>
          <w:sz w:val="16"/>
          <w:szCs w:val="16"/>
        </w:rPr>
        <w:t>prestado a la entidad.</w:t>
      </w:r>
    </w:p>
    <w:p w14:paraId="128FE6A6" w14:textId="77777777" w:rsidR="0025052D" w:rsidRPr="006B654B" w:rsidRDefault="0025052D" w:rsidP="000031B4">
      <w:pPr>
        <w:numPr>
          <w:ilvl w:val="2"/>
          <w:numId w:val="32"/>
        </w:numPr>
        <w:tabs>
          <w:tab w:val="left" w:pos="851"/>
        </w:tabs>
        <w:suppressAutoHyphens/>
        <w:autoSpaceDN w:val="0"/>
        <w:spacing w:after="120"/>
        <w:ind w:left="1418" w:hanging="709"/>
        <w:jc w:val="both"/>
        <w:textAlignment w:val="baseline"/>
        <w:rPr>
          <w:rFonts w:asciiTheme="minorHAnsi" w:hAnsiTheme="minorHAnsi" w:cstheme="minorHAnsi"/>
          <w:sz w:val="16"/>
          <w:szCs w:val="16"/>
        </w:rPr>
      </w:pPr>
      <w:r w:rsidRPr="006B654B">
        <w:rPr>
          <w:rFonts w:asciiTheme="minorHAnsi" w:hAnsiTheme="minorHAnsi" w:cstheme="minorHAnsi"/>
          <w:b/>
          <w:sz w:val="16"/>
          <w:szCs w:val="16"/>
        </w:rPr>
        <w:t xml:space="preserve">Resolución por causas de fuerza mayor o caso fortuito que afecten a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 xml:space="preserve"> o </w:t>
      </w:r>
      <w:r w:rsidRPr="006B654B">
        <w:rPr>
          <w:rFonts w:asciiTheme="minorHAnsi" w:hAnsiTheme="minorHAnsi" w:cstheme="minorHAnsi"/>
          <w:bCs/>
          <w:sz w:val="16"/>
          <w:szCs w:val="16"/>
        </w:rPr>
        <w:t>el PROVEEDOR</w:t>
      </w:r>
      <w:r w:rsidRPr="006B654B">
        <w:rPr>
          <w:rFonts w:asciiTheme="minorHAnsi" w:hAnsiTheme="minorHAnsi" w:cstheme="minorHAnsi"/>
          <w:b/>
          <w:sz w:val="16"/>
          <w:szCs w:val="16"/>
        </w:rPr>
        <w:t>.</w:t>
      </w:r>
    </w:p>
    <w:p w14:paraId="35901DF6" w14:textId="77777777" w:rsidR="0025052D" w:rsidRPr="006B654B" w:rsidRDefault="0025052D" w:rsidP="0025052D">
      <w:pPr>
        <w:spacing w:after="120"/>
        <w:ind w:left="709"/>
        <w:jc w:val="both"/>
        <w:rPr>
          <w:rFonts w:asciiTheme="minorHAnsi" w:hAnsiTheme="minorHAnsi" w:cstheme="minorHAnsi"/>
          <w:sz w:val="16"/>
          <w:szCs w:val="16"/>
        </w:rPr>
      </w:pPr>
      <w:r w:rsidRPr="006B654B">
        <w:rPr>
          <w:rFonts w:asciiTheme="minorHAnsi" w:hAnsiTheme="minorHAnsi" w:cstheme="minorHAnsi"/>
          <w:sz w:val="16"/>
          <w:szCs w:val="16"/>
        </w:rPr>
        <w:t xml:space="preserve">Si en cualquier momento antes de la terminación del </w:t>
      </w:r>
      <w:r w:rsidRPr="006B654B">
        <w:rPr>
          <w:rFonts w:asciiTheme="minorHAnsi" w:hAnsiTheme="minorHAnsi" w:cstheme="minorHAnsi"/>
          <w:b/>
          <w:bCs/>
          <w:sz w:val="16"/>
          <w:szCs w:val="16"/>
        </w:rPr>
        <w:t>SERVICIO</w:t>
      </w:r>
      <w:r w:rsidRPr="006B654B">
        <w:rPr>
          <w:rFonts w:asciiTheme="minorHAnsi" w:hAnsiTheme="minorHAnsi" w:cstheme="minorHAnsi"/>
          <w:sz w:val="16"/>
          <w:szCs w:val="16"/>
        </w:rPr>
        <w:t>, objeto del presente contrato, la</w:t>
      </w:r>
      <w:r w:rsidRPr="006B654B">
        <w:rPr>
          <w:rFonts w:asciiTheme="minorHAnsi" w:hAnsiTheme="minorHAnsi" w:cstheme="minorHAnsi"/>
          <w:b/>
          <w:sz w:val="16"/>
          <w:szCs w:val="16"/>
        </w:rPr>
        <w:t xml:space="preserve">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o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se encontrase con situaciones no atribuibles a su voluntad, por causas de fuerza mayor o caso fortuito que imposibiliten la prestación del servicio o vayan contra los intereses de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sz w:val="16"/>
          <w:szCs w:val="16"/>
        </w:rPr>
        <w:t>, la parte afectada</w:t>
      </w:r>
      <w:r w:rsidRPr="006B654B">
        <w:rPr>
          <w:rFonts w:asciiTheme="minorHAnsi" w:hAnsiTheme="minorHAnsi" w:cstheme="minorHAnsi"/>
          <w:b/>
          <w:sz w:val="16"/>
          <w:szCs w:val="16"/>
        </w:rPr>
        <w:t>,</w:t>
      </w:r>
      <w:r w:rsidRPr="006B654B">
        <w:rPr>
          <w:rFonts w:asciiTheme="minorHAnsi" w:hAnsiTheme="minorHAnsi" w:cstheme="minorHAnsi"/>
          <w:sz w:val="16"/>
          <w:szCs w:val="16"/>
        </w:rPr>
        <w:t xml:space="preserve"> comunicará por escrito su intención de resolver el contrato, justificando la causa.</w:t>
      </w:r>
    </w:p>
    <w:p w14:paraId="74DA2DEC" w14:textId="77777777" w:rsidR="0025052D" w:rsidRPr="006B654B" w:rsidRDefault="0025052D" w:rsidP="0025052D">
      <w:pPr>
        <w:spacing w:after="120"/>
        <w:ind w:left="709"/>
        <w:jc w:val="both"/>
        <w:rPr>
          <w:rFonts w:asciiTheme="minorHAnsi" w:hAnsiTheme="minorHAnsi" w:cstheme="minorHAnsi"/>
          <w:sz w:val="16"/>
          <w:szCs w:val="16"/>
        </w:rPr>
      </w:pPr>
      <w:r w:rsidRPr="006B654B">
        <w:rPr>
          <w:rFonts w:asciiTheme="minorHAnsi" w:hAnsiTheme="minorHAnsi" w:cstheme="minorHAnsi"/>
          <w:sz w:val="16"/>
          <w:szCs w:val="16"/>
        </w:rPr>
        <w:t xml:space="preserve">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sz w:val="16"/>
          <w:szCs w:val="16"/>
        </w:rPr>
        <w:t xml:space="preserve"> mediante carta notariada dirigida a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 xml:space="preserve">PROVEEDOR, </w:t>
      </w:r>
      <w:r w:rsidRPr="006B654B">
        <w:rPr>
          <w:rFonts w:asciiTheme="minorHAnsi" w:hAnsiTheme="minorHAnsi" w:cstheme="minorHAnsi"/>
          <w:sz w:val="16"/>
          <w:szCs w:val="16"/>
        </w:rPr>
        <w:t xml:space="preserve">suspenderá el servicio y resolverá el contrato total o parcialmente. A la entrega de dicha comunicación oficial de resolución,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suspenderá la provisión de acuerdo a las instrucciones escritas que al efecto emita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w:t>
      </w:r>
    </w:p>
    <w:p w14:paraId="7120A27B" w14:textId="77777777" w:rsidR="0025052D" w:rsidRPr="006B654B" w:rsidRDefault="0025052D" w:rsidP="0025052D">
      <w:pPr>
        <w:tabs>
          <w:tab w:val="left" w:pos="-720"/>
        </w:tabs>
        <w:spacing w:after="120"/>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14.3</w:t>
      </w:r>
      <w:r w:rsidRPr="006B654B">
        <w:rPr>
          <w:rFonts w:asciiTheme="minorHAnsi" w:hAnsiTheme="minorHAnsi" w:cstheme="minorHAnsi"/>
          <w:b/>
          <w:bCs/>
          <w:sz w:val="16"/>
          <w:szCs w:val="16"/>
        </w:rPr>
        <w:tab/>
        <w:t>Reglas aplicables a la Resolución:</w:t>
      </w:r>
      <w:r w:rsidRPr="006B654B">
        <w:rPr>
          <w:rFonts w:asciiTheme="minorHAnsi" w:hAnsiTheme="minorHAnsi" w:cstheme="minorHAnsi"/>
          <w:sz w:val="16"/>
          <w:szCs w:val="16"/>
        </w:rPr>
        <w:t xml:space="preserve"> Para procesar la resolución del Contrato por cualquiera de las causales señaladas, las </w:t>
      </w:r>
      <w:r w:rsidRPr="006B654B">
        <w:rPr>
          <w:rFonts w:asciiTheme="minorHAnsi" w:hAnsiTheme="minorHAnsi" w:cstheme="minorHAnsi"/>
          <w:b/>
          <w:bCs/>
          <w:sz w:val="16"/>
          <w:szCs w:val="16"/>
        </w:rPr>
        <w:t>PARTES</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según corresponda, dará aviso escrito mediante carta notariada, a la otra parte, de su intención de “Resolver el Contrato”, estableciendo claramente la causal que se aduce.</w:t>
      </w:r>
    </w:p>
    <w:p w14:paraId="0C062A52"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sz w:val="16"/>
          <w:szCs w:val="16"/>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639232FA"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sz w:val="16"/>
          <w:szCs w:val="16"/>
        </w:rPr>
        <w:t xml:space="preserve">En el caso de que al vencimiento del término de los diez (10) días hábiles no existiese ninguna respuesta, el proceso de resolución continuará a cuyo fin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o </w:t>
      </w:r>
      <w:r w:rsidRPr="006B654B">
        <w:rPr>
          <w:rFonts w:asciiTheme="minorHAnsi" w:hAnsiTheme="minorHAnsi" w:cstheme="minorHAnsi"/>
          <w:bCs/>
          <w:sz w:val="16"/>
          <w:szCs w:val="16"/>
        </w:rPr>
        <w:t>el PROVEEDOR</w:t>
      </w:r>
      <w:r w:rsidRPr="006B654B">
        <w:rPr>
          <w:rFonts w:asciiTheme="minorHAnsi" w:hAnsiTheme="minorHAnsi" w:cstheme="minorHAnsi"/>
          <w:b/>
          <w:smallCaps/>
          <w:sz w:val="16"/>
          <w:szCs w:val="16"/>
          <w:lang w:val="es-AR"/>
        </w:rPr>
        <w:t>,</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según quién haya requerido la Resolución del contrato, notificará mediante carta notariada a la otra parte, que la resolución del contrato se ha hecho efectivo.</w:t>
      </w:r>
    </w:p>
    <w:p w14:paraId="7ABA7A95"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sz w:val="16"/>
          <w:szCs w:val="16"/>
        </w:rPr>
        <w:t xml:space="preserve">En el caso, que el monto de la multa por atraso en la entrega, alcance al veinte por ciento (20%) del monto total del contrato,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deberá notificar mediante carta notariada que la resolución de contrato se ha hecho efectiva. </w:t>
      </w:r>
    </w:p>
    <w:p w14:paraId="5EFD9732"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b/>
          <w:bCs/>
          <w:sz w:val="16"/>
          <w:szCs w:val="16"/>
        </w:rPr>
        <w:t>DECIMO QUINTA: (SOLUCIÓN DE CONTROVERSIAS). -</w:t>
      </w:r>
      <w:r w:rsidRPr="006B654B">
        <w:rPr>
          <w:rFonts w:asciiTheme="minorHAnsi" w:hAnsiTheme="minorHAnsi" w:cstheme="minorHAnsi"/>
          <w:sz w:val="16"/>
          <w:szCs w:val="16"/>
        </w:rPr>
        <w:t xml:space="preserve"> </w:t>
      </w:r>
      <w:r w:rsidRPr="006B654B">
        <w:rPr>
          <w:rFonts w:asciiTheme="minorHAnsi" w:hAnsiTheme="minorHAnsi" w:cstheme="minorHAnsi"/>
          <w:b/>
          <w:bCs/>
          <w:sz w:val="16"/>
          <w:szCs w:val="16"/>
        </w:rPr>
        <w:t xml:space="preserve">1. </w:t>
      </w:r>
      <w:r w:rsidRPr="006B654B">
        <w:rPr>
          <w:rFonts w:asciiTheme="minorHAnsi" w:hAnsiTheme="minorHAnsi" w:cstheme="minorHAnsi"/>
          <w:sz w:val="16"/>
          <w:szCs w:val="16"/>
        </w:rPr>
        <w:t xml:space="preserve">En caso de surgir dudas sobre los derechos y obligaciones de las partes durante la ejecución del presente Contrato, </w:t>
      </w:r>
      <w:r w:rsidRPr="006B654B">
        <w:rPr>
          <w:rFonts w:asciiTheme="minorHAnsi" w:hAnsiTheme="minorHAnsi" w:cstheme="minorHAnsi"/>
          <w:b/>
          <w:bCs/>
          <w:sz w:val="16"/>
          <w:szCs w:val="16"/>
        </w:rPr>
        <w:t>LAS PARTES</w:t>
      </w:r>
      <w:r w:rsidRPr="006B654B">
        <w:rPr>
          <w:rFonts w:asciiTheme="minorHAnsi" w:hAnsiTheme="minorHAnsi" w:cstheme="minorHAnsi"/>
          <w:sz w:val="16"/>
          <w:szCs w:val="16"/>
        </w:rPr>
        <w:t xml:space="preserve"> acudirán a los términos y condiciones del presente Contrato, a la Propuesta Adjudicada y a los Términos de Referencia o Especificaciones Técnicas, en ese orden de preferencia.</w:t>
      </w:r>
    </w:p>
    <w:p w14:paraId="419E36C0"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b/>
          <w:bCs/>
          <w:sz w:val="16"/>
          <w:szCs w:val="16"/>
        </w:rPr>
        <w:t>2.</w:t>
      </w:r>
      <w:r w:rsidRPr="006B654B">
        <w:rPr>
          <w:rFonts w:asciiTheme="minorHAnsi" w:hAnsiTheme="minorHAnsi" w:cstheme="minorHAnsi"/>
          <w:sz w:val="16"/>
          <w:szCs w:val="16"/>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DA73891"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 xml:space="preserve">Se acuerda que el Arbitraje se llevará a cabo en la ciudad de (La Paz – Bolivia) y será administrado por el Centro de Conciliación y Arbitraje que la </w:t>
      </w:r>
      <w:r w:rsidRPr="006B654B">
        <w:rPr>
          <w:rFonts w:asciiTheme="minorHAnsi" w:hAnsiTheme="minorHAnsi" w:cstheme="minorHAnsi"/>
          <w:b/>
          <w:bCs/>
          <w:sz w:val="16"/>
          <w:szCs w:val="16"/>
        </w:rPr>
        <w:t xml:space="preserve">CAJA DE SALUD DE LA BANCA PRIVADA (CSBP) </w:t>
      </w:r>
      <w:r w:rsidRPr="006B654B">
        <w:rPr>
          <w:rFonts w:asciiTheme="minorHAnsi" w:hAnsiTheme="minorHAnsi" w:cstheme="minorHAnsi"/>
          <w:sz w:val="16"/>
          <w:szCs w:val="16"/>
        </w:rPr>
        <w:t>elija. El Arbitraje se desarrollará en idioma español y dentro de jurisdicción y normativa boliviana.</w:t>
      </w:r>
    </w:p>
    <w:p w14:paraId="43320431"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 xml:space="preserve">Las </w:t>
      </w:r>
      <w:r w:rsidRPr="006B654B">
        <w:rPr>
          <w:rFonts w:asciiTheme="minorHAnsi" w:hAnsiTheme="minorHAnsi" w:cstheme="minorHAnsi"/>
          <w:b/>
          <w:bCs/>
          <w:sz w:val="16"/>
          <w:szCs w:val="16"/>
        </w:rPr>
        <w:t>PARTES</w:t>
      </w:r>
      <w:r w:rsidRPr="006B654B">
        <w:rPr>
          <w:rFonts w:asciiTheme="minorHAnsi" w:hAnsiTheme="minorHAnsi" w:cstheme="minorHAnsi"/>
          <w:sz w:val="16"/>
          <w:szCs w:val="16"/>
        </w:rPr>
        <w:t xml:space="preserve"> hacen constar expresamente su compromiso irrevocable de cumplir el Laudo Arbitral que se dicte, renunciando expresamente y desistiendo anticipadamente al recurso de anulación del Laudo Arbitral.   </w:t>
      </w:r>
    </w:p>
    <w:p w14:paraId="70D7ACD5"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 xml:space="preserve">Ningún proceso de conciliación o arbitraje planteado por las partes podrá suspender las obligaciones de cumplimiento de este Contrato por el </w:t>
      </w:r>
      <w:r w:rsidRPr="006B654B">
        <w:rPr>
          <w:rFonts w:asciiTheme="minorHAnsi" w:hAnsiTheme="minorHAnsi" w:cstheme="minorHAnsi"/>
          <w:b/>
          <w:bCs/>
          <w:sz w:val="16"/>
          <w:szCs w:val="16"/>
        </w:rPr>
        <w:t>PROVEEDOR</w:t>
      </w:r>
      <w:r w:rsidRPr="006B654B">
        <w:rPr>
          <w:rFonts w:asciiTheme="minorHAnsi" w:hAnsiTheme="minorHAnsi" w:cstheme="minorHAnsi"/>
          <w:sz w:val="16"/>
          <w:szCs w:val="16"/>
        </w:rPr>
        <w:t xml:space="preserve"> salvo acuerdo de </w:t>
      </w:r>
      <w:r w:rsidRPr="006B654B">
        <w:rPr>
          <w:rFonts w:asciiTheme="minorHAnsi" w:hAnsiTheme="minorHAnsi" w:cstheme="minorHAnsi"/>
          <w:b/>
          <w:bCs/>
          <w:sz w:val="16"/>
          <w:szCs w:val="16"/>
        </w:rPr>
        <w:t>PARTES.</w:t>
      </w:r>
    </w:p>
    <w:p w14:paraId="1D0E49D6"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SEXTA: (MODIFICACIONES AL CONTRATO). - </w:t>
      </w:r>
      <w:r w:rsidRPr="006B654B">
        <w:rPr>
          <w:rFonts w:asciiTheme="minorHAnsi" w:hAnsiTheme="minorHAnsi" w:cstheme="minorHAnsi"/>
          <w:bCs/>
          <w:sz w:val="16"/>
          <w:szCs w:val="16"/>
        </w:rPr>
        <w:t xml:space="preserve">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 xml:space="preserve"> </w:t>
      </w:r>
      <w:r w:rsidRPr="006B654B">
        <w:rPr>
          <w:rFonts w:asciiTheme="minorHAnsi" w:hAnsiTheme="minorHAnsi" w:cstheme="minorHAnsi"/>
          <w:bCs/>
          <w:sz w:val="16"/>
          <w:szCs w:val="16"/>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xml:space="preserve"> originalmente adjudicado, así como la ampliación del plazo por necesidad institucional debidamente justificada. Las</w:t>
      </w:r>
      <w:r w:rsidRPr="006B654B">
        <w:rPr>
          <w:rFonts w:asciiTheme="minorHAnsi" w:hAnsiTheme="minorHAnsi" w:cstheme="minorHAnsi"/>
          <w:sz w:val="16"/>
          <w:szCs w:val="16"/>
        </w:rPr>
        <w:t xml:space="preserve"> referidas modificaciones, se realizarán a través del contrato modificatorio correspondiente.</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Las causales de modificación deben ser sustentadas por informes técnicos y legales. </w:t>
      </w:r>
    </w:p>
    <w:p w14:paraId="4833644B" w14:textId="77777777" w:rsidR="0025052D" w:rsidRPr="006B654B" w:rsidRDefault="0025052D" w:rsidP="0025052D">
      <w:pPr>
        <w:pStyle w:val="Textoindependiente3"/>
        <w:jc w:val="both"/>
        <w:rPr>
          <w:rFonts w:asciiTheme="minorHAnsi" w:hAnsiTheme="minorHAnsi" w:cstheme="minorHAnsi"/>
        </w:rPr>
      </w:pPr>
      <w:r w:rsidRPr="006B654B">
        <w:rPr>
          <w:rFonts w:asciiTheme="minorHAnsi" w:hAnsiTheme="minorHAnsi" w:cstheme="minorHAnsi"/>
        </w:rPr>
        <w:t>El contrato modificatorio, debe ser emitido y suscrito en forma previa a la ejecución de la modificación, por lo que no constituye un documento regularizador.</w:t>
      </w:r>
    </w:p>
    <w:p w14:paraId="769B6B02"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Cs/>
          <w:sz w:val="16"/>
          <w:szCs w:val="16"/>
        </w:rPr>
        <w:t xml:space="preserve">La modificación del </w:t>
      </w:r>
      <w:r w:rsidRPr="006B654B">
        <w:rPr>
          <w:rFonts w:asciiTheme="minorHAnsi" w:hAnsiTheme="minorHAnsi" w:cstheme="minorHAnsi"/>
          <w:b/>
          <w:bCs/>
          <w:sz w:val="16"/>
          <w:szCs w:val="16"/>
        </w:rPr>
        <w:t xml:space="preserve">SERVICIO, </w:t>
      </w:r>
      <w:r w:rsidRPr="006B654B">
        <w:rPr>
          <w:rFonts w:asciiTheme="minorHAnsi" w:hAnsiTheme="minorHAnsi" w:cstheme="minorHAnsi"/>
          <w:bCs/>
          <w:sz w:val="16"/>
          <w:szCs w:val="16"/>
        </w:rPr>
        <w:t>así como la existencia de causas de fuerza mayor o caso fortuito, necesidad institucional o suspensión temporal del servicio, puede dar lugar a la ampliación del plazo del contrato, debiendo establecerse de forma clara el lapso de la ampliación.</w:t>
      </w:r>
    </w:p>
    <w:p w14:paraId="43651CCB"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SÉPTIMA: (MULTA).- </w:t>
      </w:r>
      <w:r w:rsidRPr="006B654B">
        <w:rPr>
          <w:rFonts w:asciiTheme="minorHAnsi" w:hAnsiTheme="minorHAnsi" w:cstheme="minorHAnsi"/>
          <w:sz w:val="16"/>
          <w:szCs w:val="16"/>
        </w:rPr>
        <w:t xml:space="preserve">A los efectos de aplicarse morosidad en la prestación del </w:t>
      </w:r>
      <w:r w:rsidRPr="006B654B">
        <w:rPr>
          <w:rFonts w:asciiTheme="minorHAnsi" w:hAnsiTheme="minorHAnsi" w:cstheme="minorHAnsi"/>
          <w:b/>
          <w:bCs/>
          <w:sz w:val="16"/>
          <w:szCs w:val="16"/>
        </w:rPr>
        <w:t>SERVICIO</w:t>
      </w:r>
      <w:r w:rsidRPr="006B654B">
        <w:rPr>
          <w:rFonts w:asciiTheme="minorHAnsi" w:hAnsiTheme="minorHAnsi" w:cstheme="minorHAnsi"/>
          <w:b/>
          <w:sz w:val="16"/>
          <w:szCs w:val="16"/>
        </w:rPr>
        <w:t>,</w:t>
      </w:r>
      <w:r w:rsidRPr="006B654B">
        <w:rPr>
          <w:rFonts w:asciiTheme="minorHAnsi" w:hAnsiTheme="minorHAnsi" w:cstheme="minorHAnsi"/>
          <w:sz w:val="16"/>
          <w:szCs w:val="16"/>
        </w:rPr>
        <w:t xml:space="preserv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mallCaps/>
          <w:sz w:val="16"/>
          <w:szCs w:val="16"/>
        </w:rPr>
        <w:t xml:space="preserve"> </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 xml:space="preserve">y </w:t>
      </w:r>
      <w:r w:rsidRPr="006B654B">
        <w:rPr>
          <w:rFonts w:asciiTheme="minorHAnsi" w:hAnsiTheme="minorHAnsi" w:cstheme="minorHAnsi"/>
          <w:bCs/>
          <w:sz w:val="16"/>
          <w:szCs w:val="16"/>
        </w:rPr>
        <w:t xml:space="preserve">el PROVEEDOR </w:t>
      </w:r>
      <w:r w:rsidRPr="006B654B">
        <w:rPr>
          <w:rFonts w:asciiTheme="minorHAnsi" w:hAnsiTheme="minorHAnsi" w:cstheme="minorHAnsi"/>
          <w:sz w:val="16"/>
          <w:szCs w:val="16"/>
        </w:rPr>
        <w:t xml:space="preserve">tomarán en cuenta los plazos de entrega en forma satisfactoria de los documentos, productos o servicios contratados, caso contrario </w:t>
      </w:r>
      <w:r w:rsidRPr="006B654B">
        <w:rPr>
          <w:rFonts w:asciiTheme="minorHAnsi" w:hAnsiTheme="minorHAnsi" w:cstheme="minorHAnsi"/>
          <w:bCs/>
          <w:sz w:val="16"/>
          <w:szCs w:val="16"/>
        </w:rPr>
        <w:t xml:space="preserve">el PROVEEDOR </w:t>
      </w:r>
      <w:r w:rsidRPr="006B654B">
        <w:rPr>
          <w:rFonts w:asciiTheme="minorHAnsi" w:hAnsiTheme="minorHAnsi" w:cstheme="minorHAnsi"/>
          <w:sz w:val="16"/>
          <w:szCs w:val="16"/>
        </w:rPr>
        <w:t xml:space="preserve">se constituirá en mora sin necesidad de ningún requerimiento de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w:t>
      </w:r>
      <w:r w:rsidRPr="006B654B">
        <w:rPr>
          <w:rFonts w:asciiTheme="minorHAnsi" w:hAnsiTheme="minorHAnsi" w:cstheme="minorHAnsi"/>
          <w:sz w:val="16"/>
          <w:szCs w:val="16"/>
        </w:rPr>
        <w:t xml:space="preserve"> obligándose por el sólo hecho del vencimiento del plazo, a pagar por cada día calendario de retraso en el cumplimiento del plazo, una multa equivalente al </w:t>
      </w:r>
      <w:r w:rsidRPr="006B654B">
        <w:rPr>
          <w:rFonts w:asciiTheme="minorHAnsi" w:hAnsiTheme="minorHAnsi" w:cstheme="minorHAnsi"/>
          <w:b/>
          <w:bCs/>
          <w:sz w:val="16"/>
          <w:szCs w:val="16"/>
        </w:rPr>
        <w:t xml:space="preserve">0.3% (cero punto tres por ciento) </w:t>
      </w:r>
      <w:r w:rsidRPr="006B654B">
        <w:rPr>
          <w:rFonts w:asciiTheme="minorHAnsi" w:hAnsiTheme="minorHAnsi" w:cstheme="minorHAnsi"/>
          <w:bCs/>
          <w:sz w:val="16"/>
          <w:szCs w:val="16"/>
        </w:rPr>
        <w:t>que será descontado del monto pendiente de pago.</w:t>
      </w:r>
      <w:r w:rsidRPr="006B654B">
        <w:rPr>
          <w:rFonts w:asciiTheme="minorHAnsi" w:hAnsiTheme="minorHAnsi" w:cstheme="minorHAnsi"/>
          <w:b/>
          <w:bCs/>
          <w:sz w:val="16"/>
          <w:szCs w:val="16"/>
        </w:rPr>
        <w:t xml:space="preserve"> </w:t>
      </w:r>
    </w:p>
    <w:p w14:paraId="190E755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Las multas serán cobradas mediante descuentos establecidos expresamente por la </w:t>
      </w:r>
      <w:proofErr w:type="spellStart"/>
      <w:r w:rsidRPr="006B654B">
        <w:rPr>
          <w:rFonts w:asciiTheme="minorHAnsi" w:hAnsiTheme="minorHAnsi" w:cstheme="minorHAnsi"/>
          <w:b/>
          <w:smallCaps/>
          <w:sz w:val="16"/>
          <w:szCs w:val="16"/>
          <w:lang w:val="es-AR"/>
        </w:rPr>
        <w:t>csbp</w:t>
      </w:r>
      <w:proofErr w:type="spellEnd"/>
      <w:r w:rsidRPr="006B654B">
        <w:rPr>
          <w:rFonts w:asciiTheme="minorHAnsi" w:hAnsiTheme="minorHAnsi" w:cstheme="minorHAnsi"/>
          <w:sz w:val="16"/>
          <w:szCs w:val="16"/>
        </w:rPr>
        <w:t xml:space="preserve"> con base en el informe específico y documentado del pago o pagos pendientes o de la liquidación final.</w:t>
      </w:r>
    </w:p>
    <w:p w14:paraId="5AB812B2" w14:textId="0A5620CE"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OCTAVA: (CIERRE O LIQUIDACIÓN DE CONTRATO). - </w:t>
      </w:r>
      <w:r w:rsidRPr="006B654B">
        <w:rPr>
          <w:rFonts w:asciiTheme="minorHAnsi" w:hAnsiTheme="minorHAnsi" w:cstheme="minorHAnsi"/>
          <w:sz w:val="16"/>
          <w:szCs w:val="16"/>
        </w:rPr>
        <w:t xml:space="preserve">Una vez </w:t>
      </w:r>
      <w:proofErr w:type="spellStart"/>
      <w:r w:rsidRPr="006B654B">
        <w:rPr>
          <w:rFonts w:asciiTheme="minorHAnsi" w:hAnsiTheme="minorHAnsi" w:cstheme="minorHAnsi"/>
          <w:sz w:val="16"/>
          <w:szCs w:val="16"/>
        </w:rPr>
        <w:t>cumplidel</w:t>
      </w:r>
      <w:proofErr w:type="spellEnd"/>
      <w:r w:rsidRPr="006B654B">
        <w:rPr>
          <w:rFonts w:asciiTheme="minorHAnsi" w:hAnsiTheme="minorHAnsi" w:cstheme="minorHAnsi"/>
          <w:sz w:val="16"/>
          <w:szCs w:val="16"/>
        </w:rPr>
        <w:t xml:space="preserve"> objeto y los términos del contrato,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mallCaps/>
          <w:sz w:val="16"/>
          <w:szCs w:val="16"/>
        </w:rPr>
        <w:t xml:space="preserve"> </w:t>
      </w:r>
      <w:r w:rsidRPr="006B654B">
        <w:rPr>
          <w:rFonts w:asciiTheme="minorHAnsi" w:hAnsiTheme="minorHAnsi" w:cstheme="minorHAnsi"/>
          <w:sz w:val="16"/>
          <w:szCs w:val="16"/>
        </w:rPr>
        <w:t xml:space="preserve">procederá a la emisión del Certificado de Cumplimiento de Contrato, previa solicitud escrita </w:t>
      </w:r>
      <w:proofErr w:type="spellStart"/>
      <w:r w:rsidRPr="006B654B">
        <w:rPr>
          <w:rFonts w:asciiTheme="minorHAnsi" w:hAnsiTheme="minorHAnsi" w:cstheme="minorHAnsi"/>
          <w:sz w:val="16"/>
          <w:szCs w:val="16"/>
        </w:rPr>
        <w:t xml:space="preserve">de </w:t>
      </w:r>
      <w:r w:rsidRPr="006B654B">
        <w:rPr>
          <w:rFonts w:asciiTheme="minorHAnsi" w:hAnsiTheme="minorHAnsi" w:cstheme="minorHAnsi"/>
          <w:bCs/>
          <w:sz w:val="16"/>
          <w:szCs w:val="16"/>
        </w:rPr>
        <w:t>el</w:t>
      </w:r>
      <w:proofErr w:type="spellEnd"/>
      <w:r w:rsidRPr="006B654B">
        <w:rPr>
          <w:rFonts w:asciiTheme="minorHAnsi" w:hAnsiTheme="minorHAnsi" w:cstheme="minorHAnsi"/>
          <w:bCs/>
          <w:sz w:val="16"/>
          <w:szCs w:val="16"/>
        </w:rPr>
        <w:t xml:space="preserve"> PROVEEDOR</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En el cierre o liquidación de contrato, se tomará en cuenta las multas y penalidades, si hubiera.</w:t>
      </w:r>
    </w:p>
    <w:p w14:paraId="62B2282E" w14:textId="77777777" w:rsidR="0025052D" w:rsidRPr="006B654B" w:rsidRDefault="0025052D" w:rsidP="0025052D">
      <w:pPr>
        <w:tabs>
          <w:tab w:val="left" w:pos="-720"/>
        </w:tabs>
        <w:spacing w:line="276" w:lineRule="auto"/>
        <w:ind w:left="705" w:hanging="705"/>
        <w:jc w:val="both"/>
        <w:rPr>
          <w:rFonts w:asciiTheme="minorHAnsi" w:hAnsiTheme="minorHAnsi" w:cstheme="minorHAnsi"/>
          <w:b/>
          <w:sz w:val="16"/>
          <w:szCs w:val="16"/>
        </w:rPr>
      </w:pPr>
      <w:r w:rsidRPr="006B654B">
        <w:rPr>
          <w:rFonts w:asciiTheme="minorHAnsi" w:hAnsiTheme="minorHAnsi" w:cstheme="minorHAnsi"/>
          <w:b/>
          <w:sz w:val="16"/>
          <w:szCs w:val="16"/>
        </w:rPr>
        <w:lastRenderedPageBreak/>
        <w:t xml:space="preserve">DECIMO NOVENA (GARANTIA DE CUMPLIMIENTO DE CONTRATO).- </w:t>
      </w:r>
    </w:p>
    <w:p w14:paraId="67BC4DAB" w14:textId="77777777" w:rsidR="0025052D" w:rsidRPr="006B654B" w:rsidRDefault="0025052D" w:rsidP="0025052D">
      <w:pPr>
        <w:tabs>
          <w:tab w:val="left" w:pos="-720"/>
        </w:tabs>
        <w:spacing w:before="240" w:line="276" w:lineRule="auto"/>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10.1</w:t>
      </w:r>
      <w:r w:rsidRPr="006B654B">
        <w:rPr>
          <w:rFonts w:asciiTheme="minorHAnsi" w:hAnsiTheme="minorHAnsi" w:cstheme="minorHAnsi"/>
          <w:sz w:val="16"/>
          <w:szCs w:val="16"/>
        </w:rPr>
        <w:tab/>
      </w:r>
      <w:bookmarkStart w:id="10" w:name="_Hlk101716087"/>
      <w:r w:rsidRPr="006B654B">
        <w:rPr>
          <w:rFonts w:asciiTheme="minorHAnsi" w:hAnsiTheme="minorHAnsi" w:cstheme="minorHAnsi"/>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sz w:val="16"/>
          <w:szCs w:val="16"/>
        </w:rPr>
        <w:t xml:space="preserve"> garantiza el correcto cumplimiento y la fiel ejecución del presente Contrato, en todas sus partes, para lo cual garantizará el mismo con el 7&amp; de su pago mensual. El monto descontado será devuelto una vez cumplido el contrato.  </w:t>
      </w:r>
    </w:p>
    <w:bookmarkEnd w:id="10"/>
    <w:p w14:paraId="3DFC749C" w14:textId="77777777" w:rsidR="0025052D" w:rsidRPr="006B654B" w:rsidRDefault="0025052D" w:rsidP="0025052D">
      <w:pPr>
        <w:tabs>
          <w:tab w:val="left" w:pos="-720"/>
        </w:tabs>
        <w:spacing w:before="240" w:after="60" w:line="276" w:lineRule="auto"/>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10.2</w:t>
      </w:r>
      <w:r w:rsidRPr="006B654B">
        <w:rPr>
          <w:rFonts w:asciiTheme="minorHAnsi" w:hAnsiTheme="minorHAnsi" w:cstheme="minorHAnsi"/>
          <w:sz w:val="16"/>
          <w:szCs w:val="16"/>
        </w:rPr>
        <w:tab/>
        <w:t xml:space="preserve">El importe de dicha garantía, </w:t>
      </w:r>
      <w:r w:rsidRPr="006B654B">
        <w:rPr>
          <w:rFonts w:asciiTheme="minorHAnsi" w:hAnsiTheme="minorHAnsi" w:cstheme="minorHAnsi"/>
          <w:b/>
          <w:sz w:val="16"/>
          <w:szCs w:val="16"/>
          <w:u w:val="single"/>
        </w:rPr>
        <w:t>en caso de cualquier incumplimiento contractual</w:t>
      </w:r>
      <w:r w:rsidRPr="006B654B">
        <w:rPr>
          <w:rFonts w:asciiTheme="minorHAnsi" w:hAnsiTheme="minorHAnsi" w:cstheme="minorHAnsi"/>
          <w:sz w:val="16"/>
          <w:szCs w:val="16"/>
        </w:rPr>
        <w:t xml:space="preserve"> incurrido por el</w:t>
      </w:r>
      <w:r w:rsidRPr="006B654B">
        <w:rPr>
          <w:rFonts w:asciiTheme="minorHAnsi" w:hAnsiTheme="minorHAnsi" w:cstheme="minorHAnsi"/>
          <w:b/>
          <w:bCs/>
          <w:sz w:val="16"/>
          <w:szCs w:val="16"/>
        </w:rPr>
        <w:t xml:space="preserve"> PROVEEDOR</w:t>
      </w:r>
      <w:r w:rsidRPr="006B654B">
        <w:rPr>
          <w:rFonts w:asciiTheme="minorHAnsi" w:hAnsiTheme="minorHAnsi" w:cstheme="minorHAnsi"/>
          <w:sz w:val="16"/>
          <w:szCs w:val="16"/>
        </w:rPr>
        <w:t xml:space="preserve">, será pagado en favor de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sin necesidad de trámite o acción judicial alguna, solamente a su simple requerimiento ante la entidad financiera que emitió la garantía.</w:t>
      </w:r>
    </w:p>
    <w:p w14:paraId="19125632" w14:textId="77777777" w:rsidR="0025052D" w:rsidRPr="006B654B" w:rsidRDefault="0025052D" w:rsidP="0025052D">
      <w:pPr>
        <w:jc w:val="both"/>
        <w:rPr>
          <w:rFonts w:asciiTheme="minorHAnsi" w:hAnsiTheme="minorHAnsi" w:cstheme="minorHAnsi"/>
          <w:b/>
          <w:sz w:val="16"/>
          <w:szCs w:val="16"/>
        </w:rPr>
      </w:pPr>
      <w:r w:rsidRPr="006B654B">
        <w:rPr>
          <w:rFonts w:asciiTheme="minorHAnsi" w:hAnsiTheme="minorHAnsi" w:cstheme="minorHAnsi"/>
          <w:b/>
          <w:sz w:val="16"/>
          <w:szCs w:val="16"/>
        </w:rPr>
        <w:t>GARANTIAS ADICIONALES</w:t>
      </w:r>
    </w:p>
    <w:p w14:paraId="6F81879D" w14:textId="77777777" w:rsidR="0025052D" w:rsidRPr="006B654B" w:rsidRDefault="0025052D" w:rsidP="0025052D">
      <w:pPr>
        <w:spacing w:before="120" w:after="240"/>
        <w:jc w:val="both"/>
        <w:rPr>
          <w:rFonts w:asciiTheme="minorHAnsi" w:hAnsiTheme="minorHAnsi" w:cstheme="minorHAnsi"/>
          <w:sz w:val="16"/>
          <w:szCs w:val="16"/>
          <w:lang w:val="es-AR"/>
        </w:rPr>
      </w:pPr>
      <w:r w:rsidRPr="006B654B">
        <w:rPr>
          <w:rFonts w:asciiTheme="minorHAnsi" w:hAnsiTheme="minorHAnsi" w:cstheme="minorHAnsi"/>
          <w:bCs/>
          <w:sz w:val="16"/>
          <w:szCs w:val="16"/>
        </w:rPr>
        <w:t xml:space="preserve">El </w:t>
      </w:r>
      <w:r w:rsidRPr="006B654B">
        <w:rPr>
          <w:rFonts w:asciiTheme="minorHAnsi" w:hAnsiTheme="minorHAnsi" w:cstheme="minorHAnsi"/>
          <w:b/>
          <w:bCs/>
          <w:sz w:val="16"/>
          <w:szCs w:val="16"/>
        </w:rPr>
        <w:t>PROVEEDOR</w:t>
      </w:r>
      <w:r w:rsidRPr="006B654B">
        <w:rPr>
          <w:rFonts w:asciiTheme="minorHAnsi" w:hAnsiTheme="minorHAnsi" w:cstheme="minorHAnsi"/>
          <w:bCs/>
          <w:sz w:val="16"/>
          <w:szCs w:val="16"/>
        </w:rPr>
        <w:t xml:space="preserve"> brinda las siguientes garantías adicionales establecidas en la propuesta adjudicada, las cuales se encuentran respaldadas con cartas notariadas/documentos de fecha _______ de _________ </w:t>
      </w:r>
      <w:proofErr w:type="spellStart"/>
      <w:r w:rsidRPr="006B654B">
        <w:rPr>
          <w:rFonts w:asciiTheme="minorHAnsi" w:hAnsiTheme="minorHAnsi" w:cstheme="minorHAnsi"/>
          <w:bCs/>
          <w:sz w:val="16"/>
          <w:szCs w:val="16"/>
        </w:rPr>
        <w:t>de</w:t>
      </w:r>
      <w:proofErr w:type="spellEnd"/>
      <w:r w:rsidRPr="006B654B">
        <w:rPr>
          <w:rFonts w:asciiTheme="minorHAnsi" w:hAnsiTheme="minorHAnsi" w:cstheme="minorHAnsi"/>
          <w:bCs/>
          <w:sz w:val="16"/>
          <w:szCs w:val="16"/>
        </w:rPr>
        <w:t xml:space="preserve"> 202___</w:t>
      </w:r>
      <w:r w:rsidRPr="006B654B">
        <w:rPr>
          <w:rFonts w:asciiTheme="minorHAnsi" w:hAnsiTheme="minorHAnsi" w:cstheme="minorHAnsi"/>
          <w:sz w:val="16"/>
          <w:szCs w:val="16"/>
          <w:lang w:val="es-AR"/>
        </w:rPr>
        <w:t>, emitidas en el marco de la propuesta adjudicada:</w:t>
      </w:r>
    </w:p>
    <w:p w14:paraId="573C8EDD" w14:textId="77777777" w:rsidR="0025052D" w:rsidRPr="006B654B" w:rsidRDefault="0025052D" w:rsidP="000031B4">
      <w:pPr>
        <w:pStyle w:val="Prrafodelista"/>
        <w:numPr>
          <w:ilvl w:val="0"/>
          <w:numId w:val="33"/>
        </w:numPr>
        <w:spacing w:before="120" w:after="240"/>
        <w:contextualSpacing w:val="0"/>
        <w:jc w:val="both"/>
        <w:rPr>
          <w:rFonts w:asciiTheme="minorHAnsi" w:hAnsiTheme="minorHAnsi" w:cstheme="minorHAnsi"/>
          <w:bCs/>
          <w:sz w:val="16"/>
          <w:szCs w:val="16"/>
        </w:rPr>
      </w:pPr>
      <w:r w:rsidRPr="006B654B">
        <w:rPr>
          <w:rFonts w:asciiTheme="minorHAnsi" w:hAnsiTheme="minorHAnsi" w:cstheme="minorHAnsi"/>
          <w:bCs/>
          <w:sz w:val="16"/>
          <w:szCs w:val="16"/>
        </w:rPr>
        <w:t>Garantía 1: …………..</w:t>
      </w:r>
    </w:p>
    <w:p w14:paraId="4941A5CD" w14:textId="77777777" w:rsidR="0025052D" w:rsidRPr="006B654B" w:rsidRDefault="0025052D" w:rsidP="000031B4">
      <w:pPr>
        <w:pStyle w:val="Prrafodelista"/>
        <w:numPr>
          <w:ilvl w:val="0"/>
          <w:numId w:val="33"/>
        </w:numPr>
        <w:spacing w:before="120" w:after="240"/>
        <w:contextualSpacing w:val="0"/>
        <w:jc w:val="both"/>
        <w:rPr>
          <w:rFonts w:asciiTheme="minorHAnsi" w:hAnsiTheme="minorHAnsi" w:cstheme="minorHAnsi"/>
          <w:bCs/>
          <w:sz w:val="16"/>
          <w:szCs w:val="16"/>
        </w:rPr>
      </w:pPr>
      <w:r w:rsidRPr="006B654B">
        <w:rPr>
          <w:rFonts w:asciiTheme="minorHAnsi" w:hAnsiTheme="minorHAnsi" w:cstheme="minorHAnsi"/>
          <w:bCs/>
          <w:sz w:val="16"/>
          <w:szCs w:val="16"/>
        </w:rPr>
        <w:t>Garantía 2: …………..</w:t>
      </w:r>
    </w:p>
    <w:p w14:paraId="76828A6D" w14:textId="77777777" w:rsidR="0025052D" w:rsidRPr="006B654B" w:rsidRDefault="0025052D" w:rsidP="0025052D">
      <w:pPr>
        <w:tabs>
          <w:tab w:val="left" w:pos="-720"/>
        </w:tabs>
        <w:spacing w:after="120"/>
        <w:jc w:val="both"/>
        <w:rPr>
          <w:rFonts w:asciiTheme="minorHAnsi" w:hAnsiTheme="minorHAnsi" w:cstheme="minorHAnsi"/>
          <w:b/>
          <w:bCs/>
          <w:sz w:val="16"/>
          <w:szCs w:val="16"/>
        </w:rPr>
      </w:pPr>
    </w:p>
    <w:p w14:paraId="09057974"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VIGESIMA: (DOMICILIO A EFECTOS DE NOTIFICACIÓN). - </w:t>
      </w:r>
      <w:r w:rsidRPr="006B654B">
        <w:rPr>
          <w:rFonts w:asciiTheme="minorHAnsi" w:hAnsiTheme="minorHAnsi" w:cstheme="minorHAnsi"/>
          <w:sz w:val="16"/>
          <w:szCs w:val="16"/>
        </w:rPr>
        <w:t>Cualquier aviso o notificación que tengan que darse las partes bajo este contrato será enviada:</w:t>
      </w:r>
    </w:p>
    <w:p w14:paraId="32110260"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smallCaps/>
          <w:sz w:val="16"/>
          <w:szCs w:val="16"/>
          <w:lang w:val="es-AR"/>
        </w:rPr>
        <w:t>:</w:t>
      </w:r>
      <w:r w:rsidRPr="006B654B">
        <w:rPr>
          <w:rFonts w:asciiTheme="minorHAnsi" w:hAnsiTheme="minorHAnsi" w:cstheme="minorHAnsi"/>
          <w:sz w:val="16"/>
          <w:szCs w:val="16"/>
          <w:lang w:val="es-AR"/>
        </w:rPr>
        <w:t xml:space="preserve"> _______________</w:t>
      </w:r>
    </w:p>
    <w:p w14:paraId="5194EF4C" w14:textId="77777777" w:rsidR="0025052D" w:rsidRPr="006B654B" w:rsidRDefault="0025052D" w:rsidP="0025052D">
      <w:pPr>
        <w:autoSpaceDE w:val="0"/>
        <w:spacing w:after="120"/>
        <w:jc w:val="both"/>
        <w:rPr>
          <w:rFonts w:asciiTheme="minorHAnsi" w:hAnsiTheme="minorHAnsi" w:cstheme="minorHAnsi"/>
          <w:sz w:val="16"/>
          <w:szCs w:val="16"/>
        </w:rPr>
      </w:pPr>
      <w:r w:rsidRPr="006B654B">
        <w:rPr>
          <w:rFonts w:asciiTheme="minorHAnsi" w:hAnsiTheme="minorHAnsi" w:cstheme="minorHAnsi"/>
          <w:bCs/>
          <w:sz w:val="16"/>
          <w:szCs w:val="16"/>
        </w:rPr>
        <w:t>El PROVEEDOR</w:t>
      </w:r>
      <w:r w:rsidRPr="006B654B">
        <w:rPr>
          <w:rFonts w:asciiTheme="minorHAnsi" w:hAnsiTheme="minorHAnsi" w:cstheme="minorHAnsi"/>
          <w:b/>
          <w:bCs/>
          <w:smallCaps/>
          <w:sz w:val="16"/>
          <w:szCs w:val="16"/>
          <w:lang w:val="es-AR"/>
        </w:rPr>
        <w:t>:</w:t>
      </w:r>
      <w:r w:rsidRPr="006B654B">
        <w:rPr>
          <w:rFonts w:asciiTheme="minorHAnsi" w:hAnsiTheme="minorHAnsi" w:cstheme="minorHAnsi"/>
          <w:spacing w:val="-6"/>
          <w:sz w:val="16"/>
          <w:szCs w:val="16"/>
        </w:rPr>
        <w:t xml:space="preserve"> Av. _________  Nº __________, _________, de la ciudad __________</w:t>
      </w:r>
    </w:p>
    <w:p w14:paraId="59AD08F4"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VIGESIMA PRIMRA: (GASTOS NOTARIALES).-</w:t>
      </w:r>
      <w:r w:rsidRPr="006B654B">
        <w:rPr>
          <w:rFonts w:asciiTheme="minorHAnsi" w:hAnsiTheme="minorHAnsi" w:cstheme="minorHAnsi"/>
          <w:sz w:val="16"/>
          <w:szCs w:val="16"/>
        </w:rPr>
        <w:t xml:space="preserve"> Todos los gastos que demande ante Notario de Fe Pública, para el reconocimiento de firma será cubierto en su integridad por el </w:t>
      </w:r>
      <w:r w:rsidRPr="006B654B">
        <w:rPr>
          <w:rFonts w:asciiTheme="minorHAnsi" w:hAnsiTheme="minorHAnsi" w:cstheme="minorHAnsi"/>
          <w:b/>
          <w:bCs/>
          <w:sz w:val="16"/>
          <w:szCs w:val="16"/>
        </w:rPr>
        <w:t>PROVEEDOR.</w:t>
      </w:r>
    </w:p>
    <w:p w14:paraId="5E3D6A61" w14:textId="77777777" w:rsidR="0025052D" w:rsidRPr="006B654B" w:rsidRDefault="0025052D" w:rsidP="0025052D">
      <w:pPr>
        <w:spacing w:after="120"/>
        <w:jc w:val="both"/>
        <w:rPr>
          <w:rFonts w:asciiTheme="minorHAnsi" w:hAnsiTheme="minorHAnsi" w:cstheme="minorHAnsi"/>
          <w:b/>
          <w:bCs/>
          <w:sz w:val="16"/>
          <w:szCs w:val="16"/>
        </w:rPr>
      </w:pPr>
    </w:p>
    <w:p w14:paraId="75270119"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bCs/>
          <w:sz w:val="16"/>
          <w:szCs w:val="16"/>
        </w:rPr>
        <w:t>VIGESIMA: (ACEPTACION Y CONFORMIDAD</w:t>
      </w:r>
      <w:r w:rsidRPr="006B654B">
        <w:rPr>
          <w:rFonts w:asciiTheme="minorHAnsi" w:hAnsiTheme="minorHAnsi" w:cstheme="minorHAnsi"/>
          <w:b/>
          <w:sz w:val="16"/>
          <w:szCs w:val="16"/>
          <w:lang w:val="es-AR"/>
        </w:rPr>
        <w:t xml:space="preserve">). - </w:t>
      </w:r>
      <w:r w:rsidRPr="006B654B">
        <w:rPr>
          <w:rFonts w:asciiTheme="minorHAnsi" w:hAnsiTheme="minorHAnsi" w:cstheme="minorHAnsi"/>
          <w:sz w:val="16"/>
          <w:szCs w:val="16"/>
          <w:lang w:val="es-AR"/>
        </w:rPr>
        <w:t>Ambas partes contratantes declaran conocer todas y cada una de las cláusulas precedentes dando su aceptación, consentimiento y plena conformidad con las mismas, suscribiendo al pie del presente contrato en tres ejemplares</w:t>
      </w:r>
      <w:r w:rsidRPr="006B654B">
        <w:rPr>
          <w:rFonts w:asciiTheme="minorHAnsi" w:hAnsiTheme="minorHAnsi" w:cstheme="minorHAnsi"/>
          <w:b/>
          <w:bCs/>
          <w:sz w:val="16"/>
          <w:szCs w:val="16"/>
          <w:lang w:val="es-AR"/>
        </w:rPr>
        <w:t>.</w:t>
      </w:r>
    </w:p>
    <w:p w14:paraId="74621191" w14:textId="77777777" w:rsidR="0025052D" w:rsidRPr="006B654B" w:rsidRDefault="0025052D" w:rsidP="0025052D">
      <w:pPr>
        <w:spacing w:after="120"/>
        <w:jc w:val="both"/>
        <w:rPr>
          <w:rFonts w:asciiTheme="minorHAnsi" w:hAnsiTheme="minorHAnsi" w:cstheme="minorHAnsi"/>
          <w:sz w:val="16"/>
          <w:szCs w:val="16"/>
          <w:lang w:val="es-AR"/>
        </w:rPr>
      </w:pPr>
      <w:r w:rsidRPr="006B654B">
        <w:rPr>
          <w:rFonts w:asciiTheme="minorHAnsi" w:hAnsiTheme="minorHAnsi" w:cstheme="minorHAnsi"/>
          <w:sz w:val="16"/>
          <w:szCs w:val="16"/>
          <w:lang w:val="es-AR"/>
        </w:rPr>
        <w:t xml:space="preserve">La Paz, </w:t>
      </w:r>
      <w:proofErr w:type="spellStart"/>
      <w:r w:rsidRPr="006B654B">
        <w:rPr>
          <w:rFonts w:asciiTheme="minorHAnsi" w:hAnsiTheme="minorHAnsi" w:cstheme="minorHAnsi"/>
          <w:sz w:val="16"/>
          <w:szCs w:val="16"/>
          <w:lang w:val="es-AR"/>
        </w:rPr>
        <w:t>xxxxx</w:t>
      </w:r>
      <w:proofErr w:type="spellEnd"/>
      <w:r w:rsidRPr="006B654B">
        <w:rPr>
          <w:rFonts w:asciiTheme="minorHAnsi" w:hAnsiTheme="minorHAnsi" w:cstheme="minorHAnsi"/>
          <w:sz w:val="16"/>
          <w:szCs w:val="16"/>
          <w:lang w:val="es-AR"/>
        </w:rPr>
        <w:t xml:space="preserve"> de 2023.</w:t>
      </w:r>
    </w:p>
    <w:p w14:paraId="7148E0AF" w14:textId="77777777" w:rsidR="0025052D" w:rsidRPr="006B654B" w:rsidRDefault="0025052D" w:rsidP="0025052D">
      <w:pPr>
        <w:spacing w:after="120"/>
        <w:jc w:val="both"/>
        <w:rPr>
          <w:rFonts w:asciiTheme="minorHAnsi" w:hAnsiTheme="minorHAnsi" w:cstheme="minorHAnsi"/>
          <w:sz w:val="16"/>
          <w:szCs w:val="16"/>
          <w:lang w:val="es-AR"/>
        </w:rPr>
      </w:pPr>
    </w:p>
    <w:p w14:paraId="13E080E7" w14:textId="77777777" w:rsidR="0025052D" w:rsidRPr="006B654B" w:rsidRDefault="0025052D" w:rsidP="0025052D">
      <w:pPr>
        <w:spacing w:after="120"/>
        <w:jc w:val="both"/>
        <w:rPr>
          <w:rFonts w:asciiTheme="minorHAnsi" w:hAnsiTheme="minorHAnsi" w:cstheme="minorHAnsi"/>
          <w:sz w:val="16"/>
          <w:szCs w:val="16"/>
          <w:lang w:val="es-AR"/>
        </w:rPr>
      </w:pPr>
    </w:p>
    <w:p w14:paraId="26BDE3FA" w14:textId="77777777" w:rsidR="0025052D" w:rsidRPr="006B654B" w:rsidRDefault="0025052D" w:rsidP="0025052D">
      <w:pPr>
        <w:spacing w:after="120"/>
        <w:jc w:val="both"/>
        <w:rPr>
          <w:rFonts w:asciiTheme="minorHAnsi" w:hAnsiTheme="minorHAnsi" w:cstheme="minorHAnsi"/>
          <w:sz w:val="16"/>
          <w:szCs w:val="16"/>
          <w:lang w:val="es-AR"/>
        </w:rPr>
      </w:pPr>
    </w:p>
    <w:p w14:paraId="5DDFC14A"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_________________________</w:t>
      </w:r>
      <w:r w:rsidRPr="006B654B">
        <w:rPr>
          <w:rFonts w:asciiTheme="minorHAnsi" w:hAnsiTheme="minorHAnsi" w:cstheme="minorHAnsi"/>
          <w:sz w:val="16"/>
          <w:szCs w:val="16"/>
        </w:rPr>
        <w:tab/>
        <w:t xml:space="preserve">                    _____________________</w:t>
      </w:r>
    </w:p>
    <w:p w14:paraId="6C071B0F" w14:textId="77777777" w:rsidR="0025052D" w:rsidRPr="006B654B" w:rsidRDefault="0025052D" w:rsidP="0025052D">
      <w:pPr>
        <w:ind w:firstLine="720"/>
        <w:jc w:val="both"/>
        <w:rPr>
          <w:rFonts w:asciiTheme="minorHAnsi" w:hAnsiTheme="minorHAnsi" w:cstheme="minorHAnsi"/>
          <w:b/>
          <w:bCs/>
          <w:sz w:val="16"/>
          <w:szCs w:val="16"/>
          <w:lang w:val="it-IT"/>
        </w:rPr>
      </w:pPr>
      <w:r w:rsidRPr="006B654B">
        <w:rPr>
          <w:rFonts w:asciiTheme="minorHAnsi" w:hAnsiTheme="minorHAnsi" w:cstheme="minorHAnsi"/>
          <w:b/>
          <w:bCs/>
          <w:sz w:val="16"/>
          <w:szCs w:val="16"/>
          <w:lang w:val="it-IT"/>
        </w:rPr>
        <w:t>PROVEEDOR</w:t>
      </w:r>
      <w:r w:rsidRPr="006B654B">
        <w:rPr>
          <w:rFonts w:asciiTheme="minorHAnsi" w:hAnsiTheme="minorHAnsi" w:cstheme="minorHAnsi"/>
          <w:b/>
          <w:bCs/>
          <w:sz w:val="16"/>
          <w:szCs w:val="16"/>
          <w:lang w:val="it-IT"/>
        </w:rPr>
        <w:tab/>
      </w:r>
      <w:r w:rsidRPr="006B654B">
        <w:rPr>
          <w:rFonts w:asciiTheme="minorHAnsi" w:hAnsiTheme="minorHAnsi" w:cstheme="minorHAnsi"/>
          <w:b/>
          <w:bCs/>
          <w:sz w:val="16"/>
          <w:szCs w:val="16"/>
          <w:lang w:val="it-IT"/>
        </w:rPr>
        <w:tab/>
      </w:r>
      <w:r w:rsidRPr="006B654B">
        <w:rPr>
          <w:rFonts w:asciiTheme="minorHAnsi" w:hAnsiTheme="minorHAnsi" w:cstheme="minorHAnsi"/>
          <w:b/>
          <w:bCs/>
          <w:sz w:val="16"/>
          <w:szCs w:val="16"/>
          <w:lang w:val="it-IT"/>
        </w:rPr>
        <w:tab/>
        <w:t xml:space="preserve">                     CSBP</w:t>
      </w:r>
    </w:p>
    <w:p w14:paraId="67A5ECDB" w14:textId="77777777" w:rsidR="0025052D" w:rsidRPr="006B654B" w:rsidRDefault="0025052D" w:rsidP="0025052D">
      <w:pPr>
        <w:spacing w:after="120"/>
        <w:jc w:val="both"/>
        <w:rPr>
          <w:rFonts w:asciiTheme="minorHAnsi" w:hAnsiTheme="minorHAnsi" w:cstheme="minorHAnsi"/>
          <w:sz w:val="16"/>
          <w:szCs w:val="16"/>
          <w:lang w:val="it-IT"/>
        </w:rPr>
      </w:pPr>
    </w:p>
    <w:p w14:paraId="637C88AA" w14:textId="77777777" w:rsidR="0025052D" w:rsidRPr="006B654B" w:rsidRDefault="0025052D" w:rsidP="0025052D">
      <w:pPr>
        <w:pStyle w:val="Textosinformato"/>
        <w:spacing w:after="120"/>
        <w:jc w:val="both"/>
        <w:rPr>
          <w:rFonts w:asciiTheme="minorHAnsi" w:hAnsiTheme="minorHAnsi" w:cstheme="minorHAnsi"/>
          <w:sz w:val="16"/>
          <w:szCs w:val="16"/>
          <w:lang w:val="it-IT"/>
        </w:rPr>
      </w:pPr>
    </w:p>
    <w:p w14:paraId="3B93CC4E" w14:textId="77777777" w:rsidR="0025052D" w:rsidRPr="006B654B" w:rsidRDefault="0025052D" w:rsidP="0025052D">
      <w:pPr>
        <w:spacing w:after="120"/>
        <w:rPr>
          <w:rFonts w:asciiTheme="minorHAnsi" w:hAnsiTheme="minorHAnsi" w:cstheme="minorHAnsi"/>
          <w:sz w:val="16"/>
          <w:szCs w:val="16"/>
          <w:lang w:val="it-IT"/>
        </w:rPr>
      </w:pPr>
    </w:p>
    <w:p w14:paraId="3011B16A" w14:textId="77777777" w:rsidR="0025052D" w:rsidRPr="006B654B" w:rsidRDefault="0025052D" w:rsidP="0025052D">
      <w:pPr>
        <w:rPr>
          <w:rFonts w:asciiTheme="minorHAnsi" w:hAnsiTheme="minorHAnsi" w:cstheme="minorHAnsi"/>
          <w:sz w:val="16"/>
          <w:szCs w:val="16"/>
          <w:lang w:val="it-IT"/>
        </w:rPr>
      </w:pPr>
    </w:p>
    <w:p w14:paraId="31D00A9F" w14:textId="77777777" w:rsidR="0025052D" w:rsidRPr="006B654B" w:rsidRDefault="0025052D" w:rsidP="0025052D">
      <w:pPr>
        <w:rPr>
          <w:rFonts w:asciiTheme="minorHAnsi" w:hAnsiTheme="minorHAnsi" w:cstheme="minorHAnsi"/>
          <w:sz w:val="16"/>
          <w:szCs w:val="16"/>
          <w:lang w:val="it-IT"/>
        </w:rPr>
      </w:pPr>
    </w:p>
    <w:p w14:paraId="5DCDFDC2" w14:textId="77777777" w:rsidR="0025052D" w:rsidRPr="006B654B" w:rsidRDefault="0025052D" w:rsidP="00B37567">
      <w:pPr>
        <w:jc w:val="center"/>
        <w:rPr>
          <w:rFonts w:asciiTheme="minorHAnsi" w:hAnsiTheme="minorHAnsi" w:cstheme="minorHAnsi"/>
          <w:sz w:val="16"/>
          <w:szCs w:val="16"/>
        </w:rPr>
      </w:pPr>
    </w:p>
    <w:p w14:paraId="2FC0B786" w14:textId="77777777" w:rsidR="0025052D" w:rsidRPr="006B654B" w:rsidRDefault="0025052D" w:rsidP="00B37567">
      <w:pPr>
        <w:jc w:val="center"/>
        <w:rPr>
          <w:rFonts w:asciiTheme="minorHAnsi" w:hAnsiTheme="minorHAnsi" w:cstheme="minorHAnsi"/>
          <w:sz w:val="16"/>
          <w:szCs w:val="16"/>
        </w:rPr>
      </w:pPr>
    </w:p>
    <w:p w14:paraId="23103BF4" w14:textId="77777777" w:rsidR="0025052D" w:rsidRPr="006B654B" w:rsidRDefault="0025052D" w:rsidP="00B37567">
      <w:pPr>
        <w:jc w:val="center"/>
        <w:rPr>
          <w:rFonts w:asciiTheme="minorHAnsi" w:hAnsiTheme="minorHAnsi" w:cstheme="minorHAnsi"/>
          <w:sz w:val="16"/>
          <w:szCs w:val="16"/>
        </w:rPr>
      </w:pPr>
    </w:p>
    <w:p w14:paraId="580E0D05" w14:textId="77777777" w:rsidR="0025052D" w:rsidRPr="006B654B" w:rsidRDefault="0025052D" w:rsidP="00B37567">
      <w:pPr>
        <w:jc w:val="center"/>
        <w:rPr>
          <w:rFonts w:asciiTheme="minorHAnsi" w:hAnsiTheme="minorHAnsi" w:cstheme="minorHAnsi"/>
          <w:sz w:val="16"/>
          <w:szCs w:val="16"/>
        </w:rPr>
      </w:pPr>
    </w:p>
    <w:p w14:paraId="2D253DE6" w14:textId="77777777" w:rsidR="0025052D" w:rsidRPr="006B654B" w:rsidRDefault="0025052D" w:rsidP="00B37567">
      <w:pPr>
        <w:jc w:val="center"/>
        <w:rPr>
          <w:rFonts w:asciiTheme="minorHAnsi" w:hAnsiTheme="minorHAnsi" w:cstheme="minorHAnsi"/>
          <w:sz w:val="16"/>
          <w:szCs w:val="16"/>
        </w:rPr>
      </w:pPr>
    </w:p>
    <w:p w14:paraId="4DC380CE" w14:textId="77777777" w:rsidR="0025052D" w:rsidRPr="006B654B" w:rsidRDefault="0025052D" w:rsidP="006B654B">
      <w:pPr>
        <w:rPr>
          <w:rFonts w:asciiTheme="minorHAnsi" w:hAnsiTheme="minorHAnsi" w:cstheme="minorHAnsi"/>
          <w:sz w:val="16"/>
          <w:szCs w:val="16"/>
        </w:rPr>
      </w:pPr>
    </w:p>
    <w:p w14:paraId="6FEEFC75" w14:textId="77777777" w:rsidR="00BA2416" w:rsidRPr="006B654B" w:rsidRDefault="00BA2416" w:rsidP="006B654B">
      <w:pPr>
        <w:rPr>
          <w:rFonts w:asciiTheme="minorHAnsi" w:hAnsiTheme="minorHAnsi" w:cstheme="minorHAnsi"/>
          <w:sz w:val="16"/>
          <w:szCs w:val="16"/>
        </w:rPr>
      </w:pPr>
    </w:p>
    <w:sectPr w:rsidR="00BA2416" w:rsidRPr="006B654B" w:rsidSect="00B03F20">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701A" w14:textId="77777777" w:rsidR="00971342" w:rsidRDefault="00971342" w:rsidP="001514BD">
      <w:r>
        <w:separator/>
      </w:r>
    </w:p>
  </w:endnote>
  <w:endnote w:type="continuationSeparator" w:id="0">
    <w:p w14:paraId="7C6F95A6" w14:textId="77777777" w:rsidR="00971342" w:rsidRDefault="0097134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9D50" w14:textId="77777777" w:rsidR="00971342" w:rsidRDefault="00971342" w:rsidP="001514BD">
      <w:r>
        <w:separator/>
      </w:r>
    </w:p>
  </w:footnote>
  <w:footnote w:type="continuationSeparator" w:id="0">
    <w:p w14:paraId="5BD8D213" w14:textId="77777777" w:rsidR="00971342" w:rsidRDefault="0097134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0F1FEF8F" w:rsidR="00376420" w:rsidRPr="00DF34FF" w:rsidRDefault="0014115A" w:rsidP="00376420">
          <w:pPr>
            <w:jc w:val="center"/>
            <w:rPr>
              <w:rFonts w:ascii="Calibri" w:hAnsi="Calibri" w:cs="Arial"/>
              <w:b/>
              <w:sz w:val="22"/>
              <w:szCs w:val="22"/>
            </w:rPr>
          </w:pPr>
          <w:r w:rsidRPr="006B654B">
            <w:rPr>
              <w:rFonts w:ascii="Calibri" w:hAnsi="Calibri" w:cs="Arial"/>
              <w:b/>
            </w:rPr>
            <w:t>SERVICIOS MEDICOS INTEGRALES - CONSULTA EXTERNA Y HOSPITALIZACION (LABORATORIO, GABINETE, FARMACIA)</w:t>
          </w:r>
        </w:p>
      </w:tc>
      <w:tc>
        <w:tcPr>
          <w:tcW w:w="1635" w:type="dxa"/>
          <w:vAlign w:val="center"/>
        </w:tcPr>
        <w:p w14:paraId="0C85E66C" w14:textId="5AB388AC" w:rsidR="00376420" w:rsidRPr="007E2631" w:rsidRDefault="0014115A" w:rsidP="00376420">
          <w:pPr>
            <w:jc w:val="center"/>
            <w:rPr>
              <w:rFonts w:ascii="Calibri" w:eastAsia="Arial Unicode MS" w:hAnsi="Calibri" w:cs="Arial"/>
              <w:b/>
              <w:sz w:val="22"/>
              <w:szCs w:val="22"/>
              <w:lang w:val="es-MX"/>
            </w:rPr>
          </w:pPr>
          <w:r w:rsidRPr="006B654B">
            <w:rPr>
              <w:rFonts w:ascii="Calibri" w:eastAsia="Arial Unicode MS" w:hAnsi="Calibri" w:cs="Arial"/>
              <w:b/>
              <w:sz w:val="16"/>
              <w:szCs w:val="16"/>
            </w:rPr>
            <w:t xml:space="preserve">Página </w:t>
          </w:r>
          <w:r w:rsidRPr="006B654B">
            <w:rPr>
              <w:rFonts w:ascii="Calibri" w:eastAsia="Arial Unicode MS" w:hAnsi="Calibri" w:cs="Arial"/>
              <w:b/>
              <w:bCs/>
              <w:sz w:val="16"/>
              <w:szCs w:val="16"/>
              <w:lang w:val="es-MX"/>
            </w:rPr>
            <w:fldChar w:fldCharType="begin"/>
          </w:r>
          <w:r w:rsidRPr="006B654B">
            <w:rPr>
              <w:rFonts w:ascii="Calibri" w:eastAsia="Arial Unicode MS" w:hAnsi="Calibri" w:cs="Arial"/>
              <w:b/>
              <w:bCs/>
              <w:sz w:val="16"/>
              <w:szCs w:val="16"/>
              <w:lang w:val="es-MX"/>
            </w:rPr>
            <w:instrText>PAGE  \* Arabic  \* MERGEFORMAT</w:instrText>
          </w:r>
          <w:r w:rsidRPr="006B654B">
            <w:rPr>
              <w:rFonts w:ascii="Calibri" w:eastAsia="Arial Unicode MS" w:hAnsi="Calibri" w:cs="Arial"/>
              <w:b/>
              <w:bCs/>
              <w:sz w:val="16"/>
              <w:szCs w:val="16"/>
              <w:lang w:val="es-MX"/>
            </w:rPr>
            <w:fldChar w:fldCharType="separate"/>
          </w:r>
          <w:r w:rsidRPr="006B654B">
            <w:rPr>
              <w:rFonts w:ascii="Calibri" w:eastAsia="Arial Unicode MS" w:hAnsi="Calibri" w:cs="Arial"/>
              <w:b/>
              <w:bCs/>
              <w:sz w:val="16"/>
              <w:szCs w:val="16"/>
            </w:rPr>
            <w:t>1</w:t>
          </w:r>
          <w:r w:rsidRPr="006B654B">
            <w:rPr>
              <w:rFonts w:ascii="Calibri" w:eastAsia="Arial Unicode MS" w:hAnsi="Calibri" w:cs="Arial"/>
              <w:b/>
              <w:bCs/>
              <w:sz w:val="16"/>
              <w:szCs w:val="16"/>
              <w:lang w:val="es-MX"/>
            </w:rPr>
            <w:fldChar w:fldCharType="end"/>
          </w:r>
          <w:r w:rsidRPr="006B654B">
            <w:rPr>
              <w:rFonts w:ascii="Calibri" w:eastAsia="Arial Unicode MS" w:hAnsi="Calibri" w:cs="Arial"/>
              <w:b/>
              <w:sz w:val="16"/>
              <w:szCs w:val="16"/>
            </w:rPr>
            <w:t xml:space="preserve"> de </w:t>
          </w:r>
          <w:r w:rsidRPr="006B654B">
            <w:rPr>
              <w:rFonts w:ascii="Calibri" w:eastAsia="Arial Unicode MS" w:hAnsi="Calibri" w:cs="Arial"/>
              <w:b/>
              <w:bCs/>
              <w:sz w:val="16"/>
              <w:szCs w:val="16"/>
              <w:lang w:val="es-MX"/>
            </w:rPr>
            <w:fldChar w:fldCharType="begin"/>
          </w:r>
          <w:r w:rsidRPr="006B654B">
            <w:rPr>
              <w:rFonts w:ascii="Calibri" w:eastAsia="Arial Unicode MS" w:hAnsi="Calibri" w:cs="Arial"/>
              <w:b/>
              <w:bCs/>
              <w:sz w:val="16"/>
              <w:szCs w:val="16"/>
              <w:lang w:val="es-MX"/>
            </w:rPr>
            <w:instrText>NUMPAGES  \* Arabic  \* MERGEFORMAT</w:instrText>
          </w:r>
          <w:r w:rsidRPr="006B654B">
            <w:rPr>
              <w:rFonts w:ascii="Calibri" w:eastAsia="Arial Unicode MS" w:hAnsi="Calibri" w:cs="Arial"/>
              <w:b/>
              <w:bCs/>
              <w:sz w:val="16"/>
              <w:szCs w:val="16"/>
              <w:lang w:val="es-MX"/>
            </w:rPr>
            <w:fldChar w:fldCharType="separate"/>
          </w:r>
          <w:r w:rsidRPr="006B654B">
            <w:rPr>
              <w:rFonts w:ascii="Calibri" w:eastAsia="Arial Unicode MS" w:hAnsi="Calibri" w:cs="Arial"/>
              <w:b/>
              <w:bCs/>
              <w:sz w:val="16"/>
              <w:szCs w:val="16"/>
            </w:rPr>
            <w:t>2</w:t>
          </w:r>
          <w:r w:rsidRPr="006B654B">
            <w:rPr>
              <w:rFonts w:ascii="Calibri" w:eastAsia="Arial Unicode MS" w:hAnsi="Calibri" w:cs="Arial"/>
              <w:b/>
              <w:bCs/>
              <w:sz w:val="16"/>
              <w:szCs w:val="16"/>
              <w:lang w:val="es-MX"/>
            </w:rPr>
            <w:fldChar w:fldCharType="end"/>
          </w: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3661FB4"/>
    <w:multiLevelType w:val="multilevel"/>
    <w:tmpl w:val="CCD49104"/>
    <w:lvl w:ilvl="0">
      <w:start w:val="1"/>
      <w:numFmt w:val="lowerLetter"/>
      <w:lvlText w:val="%1)"/>
      <w:lvlJc w:val="left"/>
      <w:pPr>
        <w:ind w:left="2055"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A30782C"/>
    <w:multiLevelType w:val="multilevel"/>
    <w:tmpl w:val="5F1E9584"/>
    <w:lvl w:ilvl="0">
      <w:start w:val="14"/>
      <w:numFmt w:val="decimal"/>
      <w:lvlText w:val="%1."/>
      <w:lvlJc w:val="left"/>
      <w:pPr>
        <w:ind w:left="495" w:hanging="495"/>
      </w:pPr>
    </w:lvl>
    <w:lvl w:ilvl="1">
      <w:start w:val="2"/>
      <w:numFmt w:val="decimal"/>
      <w:lvlText w:val="%1.%2."/>
      <w:lvlJc w:val="left"/>
      <w:pPr>
        <w:ind w:left="922" w:hanging="495"/>
      </w:pPr>
    </w:lvl>
    <w:lvl w:ilvl="2">
      <w:start w:val="3"/>
      <w:numFmt w:val="decimal"/>
      <w:lvlText w:val="%1.%2.%3."/>
      <w:lvlJc w:val="left"/>
      <w:pPr>
        <w:ind w:left="1571" w:hanging="720"/>
      </w:pPr>
      <w:rPr>
        <w:b/>
        <w:bCs/>
      </w:rPr>
    </w:lvl>
    <w:lvl w:ilvl="3">
      <w:start w:val="1"/>
      <w:numFmt w:val="decimal"/>
      <w:lvlText w:val="%1.%2.%3.%4."/>
      <w:lvlJc w:val="left"/>
      <w:pPr>
        <w:ind w:left="2001" w:hanging="720"/>
      </w:pPr>
    </w:lvl>
    <w:lvl w:ilvl="4">
      <w:start w:val="1"/>
      <w:numFmt w:val="decimal"/>
      <w:lvlText w:val="%1.%2.%3.%4.%5."/>
      <w:lvlJc w:val="left"/>
      <w:pPr>
        <w:ind w:left="2428" w:hanging="720"/>
      </w:pPr>
    </w:lvl>
    <w:lvl w:ilvl="5">
      <w:start w:val="1"/>
      <w:numFmt w:val="decimal"/>
      <w:lvlText w:val="%1.%2.%3.%4.%5.%6."/>
      <w:lvlJc w:val="left"/>
      <w:pPr>
        <w:ind w:left="3215" w:hanging="1080"/>
      </w:pPr>
    </w:lvl>
    <w:lvl w:ilvl="6">
      <w:start w:val="1"/>
      <w:numFmt w:val="decimal"/>
      <w:lvlText w:val="%1.%2.%3.%4.%5.%6.%7."/>
      <w:lvlJc w:val="left"/>
      <w:pPr>
        <w:ind w:left="3642" w:hanging="108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FC0635"/>
    <w:multiLevelType w:val="hybridMultilevel"/>
    <w:tmpl w:val="1E2CFF58"/>
    <w:lvl w:ilvl="0" w:tplc="123854BC">
      <w:numFmt w:val="bullet"/>
      <w:lvlText w:val="-"/>
      <w:lvlJc w:val="left"/>
      <w:pPr>
        <w:ind w:left="408" w:hanging="360"/>
      </w:pPr>
      <w:rPr>
        <w:rFonts w:ascii="Calibri" w:eastAsia="Times New Roman" w:hAnsi="Calibri" w:cs="Calibri" w:hint="default"/>
      </w:rPr>
    </w:lvl>
    <w:lvl w:ilvl="1" w:tplc="080A0003" w:tentative="1">
      <w:start w:val="1"/>
      <w:numFmt w:val="bullet"/>
      <w:lvlText w:val="o"/>
      <w:lvlJc w:val="left"/>
      <w:pPr>
        <w:ind w:left="1128" w:hanging="360"/>
      </w:pPr>
      <w:rPr>
        <w:rFonts w:ascii="Courier New" w:hAnsi="Courier New" w:cs="Courier New" w:hint="default"/>
      </w:rPr>
    </w:lvl>
    <w:lvl w:ilvl="2" w:tplc="080A0005" w:tentative="1">
      <w:start w:val="1"/>
      <w:numFmt w:val="bullet"/>
      <w:lvlText w:val=""/>
      <w:lvlJc w:val="left"/>
      <w:pPr>
        <w:ind w:left="1848" w:hanging="360"/>
      </w:pPr>
      <w:rPr>
        <w:rFonts w:ascii="Wingdings" w:hAnsi="Wingdings" w:hint="default"/>
      </w:rPr>
    </w:lvl>
    <w:lvl w:ilvl="3" w:tplc="080A0001" w:tentative="1">
      <w:start w:val="1"/>
      <w:numFmt w:val="bullet"/>
      <w:lvlText w:val=""/>
      <w:lvlJc w:val="left"/>
      <w:pPr>
        <w:ind w:left="2568" w:hanging="360"/>
      </w:pPr>
      <w:rPr>
        <w:rFonts w:ascii="Symbol" w:hAnsi="Symbol" w:hint="default"/>
      </w:rPr>
    </w:lvl>
    <w:lvl w:ilvl="4" w:tplc="080A0003" w:tentative="1">
      <w:start w:val="1"/>
      <w:numFmt w:val="bullet"/>
      <w:lvlText w:val="o"/>
      <w:lvlJc w:val="left"/>
      <w:pPr>
        <w:ind w:left="3288" w:hanging="360"/>
      </w:pPr>
      <w:rPr>
        <w:rFonts w:ascii="Courier New" w:hAnsi="Courier New" w:cs="Courier New" w:hint="default"/>
      </w:rPr>
    </w:lvl>
    <w:lvl w:ilvl="5" w:tplc="080A0005" w:tentative="1">
      <w:start w:val="1"/>
      <w:numFmt w:val="bullet"/>
      <w:lvlText w:val=""/>
      <w:lvlJc w:val="left"/>
      <w:pPr>
        <w:ind w:left="4008" w:hanging="360"/>
      </w:pPr>
      <w:rPr>
        <w:rFonts w:ascii="Wingdings" w:hAnsi="Wingdings" w:hint="default"/>
      </w:rPr>
    </w:lvl>
    <w:lvl w:ilvl="6" w:tplc="080A0001" w:tentative="1">
      <w:start w:val="1"/>
      <w:numFmt w:val="bullet"/>
      <w:lvlText w:val=""/>
      <w:lvlJc w:val="left"/>
      <w:pPr>
        <w:ind w:left="4728" w:hanging="360"/>
      </w:pPr>
      <w:rPr>
        <w:rFonts w:ascii="Symbol" w:hAnsi="Symbol" w:hint="default"/>
      </w:rPr>
    </w:lvl>
    <w:lvl w:ilvl="7" w:tplc="080A0003" w:tentative="1">
      <w:start w:val="1"/>
      <w:numFmt w:val="bullet"/>
      <w:lvlText w:val="o"/>
      <w:lvlJc w:val="left"/>
      <w:pPr>
        <w:ind w:left="5448" w:hanging="360"/>
      </w:pPr>
      <w:rPr>
        <w:rFonts w:ascii="Courier New" w:hAnsi="Courier New" w:cs="Courier New" w:hint="default"/>
      </w:rPr>
    </w:lvl>
    <w:lvl w:ilvl="8" w:tplc="080A0005" w:tentative="1">
      <w:start w:val="1"/>
      <w:numFmt w:val="bullet"/>
      <w:lvlText w:val=""/>
      <w:lvlJc w:val="left"/>
      <w:pPr>
        <w:ind w:left="6168" w:hanging="360"/>
      </w:pPr>
      <w:rPr>
        <w:rFonts w:ascii="Wingdings" w:hAnsi="Wingdings" w:hint="default"/>
      </w:rPr>
    </w:lvl>
  </w:abstractNum>
  <w:abstractNum w:abstractNumId="8"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4C49F0"/>
    <w:multiLevelType w:val="hybridMultilevel"/>
    <w:tmpl w:val="8CBEF80C"/>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14" w15:restartNumberingAfterBreak="0">
    <w:nsid w:val="15BB61E5"/>
    <w:multiLevelType w:val="hybridMultilevel"/>
    <w:tmpl w:val="AC1C493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1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C100DE4"/>
    <w:multiLevelType w:val="hybridMultilevel"/>
    <w:tmpl w:val="1CA09060"/>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23" w15:restartNumberingAfterBreak="0">
    <w:nsid w:val="2CA91A55"/>
    <w:multiLevelType w:val="hybridMultilevel"/>
    <w:tmpl w:val="A844B5E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4321CB7"/>
    <w:multiLevelType w:val="hybridMultilevel"/>
    <w:tmpl w:val="9A5C23FA"/>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36935682"/>
    <w:multiLevelType w:val="multilevel"/>
    <w:tmpl w:val="0C4E7DD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8" w15:restartNumberingAfterBreak="0">
    <w:nsid w:val="3BAE52EE"/>
    <w:multiLevelType w:val="hybridMultilevel"/>
    <w:tmpl w:val="C02278D0"/>
    <w:lvl w:ilvl="0" w:tplc="3CA4E9B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9"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4CA939BE"/>
    <w:multiLevelType w:val="hybridMultilevel"/>
    <w:tmpl w:val="E10C0B2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33" w15:restartNumberingAfterBreak="0">
    <w:nsid w:val="4E8B5E3B"/>
    <w:multiLevelType w:val="hybridMultilevel"/>
    <w:tmpl w:val="798C4F72"/>
    <w:lvl w:ilvl="0" w:tplc="0C0A000F">
      <w:start w:val="1"/>
      <w:numFmt w:val="bullet"/>
      <w:pStyle w:val="Listaconvietas"/>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15:restartNumberingAfterBreak="0">
    <w:nsid w:val="50B61B98"/>
    <w:multiLevelType w:val="hybridMultilevel"/>
    <w:tmpl w:val="6A663678"/>
    <w:lvl w:ilvl="0" w:tplc="27FAF0C8">
      <w:start w:val="1"/>
      <w:numFmt w:val="lowerLetter"/>
      <w:lvlText w:val="%1)"/>
      <w:lvlJc w:val="left"/>
      <w:pPr>
        <w:tabs>
          <w:tab w:val="num" w:pos="435"/>
        </w:tabs>
        <w:ind w:left="435" w:hanging="375"/>
      </w:pPr>
      <w:rPr>
        <w:rFonts w:hint="default"/>
      </w:rPr>
    </w:lvl>
    <w:lvl w:ilvl="1" w:tplc="B64AEDC0">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80A000F">
      <w:start w:val="1"/>
      <w:numFmt w:val="decimal"/>
      <w:lvlText w:val="%5."/>
      <w:lvlJc w:val="left"/>
      <w:pPr>
        <w:tabs>
          <w:tab w:val="num" w:pos="3300"/>
        </w:tabs>
        <w:ind w:left="3300" w:hanging="360"/>
      </w:pPr>
      <w:rPr>
        <w:b/>
      </w:rPr>
    </w:lvl>
    <w:lvl w:ilvl="5" w:tplc="E66EB5C4">
      <w:start w:val="1"/>
      <w:numFmt w:val="upperLetter"/>
      <w:lvlText w:val="(%6)"/>
      <w:lvlJc w:val="left"/>
      <w:pPr>
        <w:ind w:left="4200" w:hanging="360"/>
      </w:pPr>
      <w:rPr>
        <w:rFonts w:hint="default"/>
      </w:r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6"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7" w15:restartNumberingAfterBreak="0">
    <w:nsid w:val="55862B25"/>
    <w:multiLevelType w:val="hybridMultilevel"/>
    <w:tmpl w:val="A6047990"/>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38" w15:restartNumberingAfterBreak="0">
    <w:nsid w:val="5870195F"/>
    <w:multiLevelType w:val="singleLevel"/>
    <w:tmpl w:val="38C2B268"/>
    <w:lvl w:ilvl="0">
      <w:numFmt w:val="decimal"/>
      <w:pStyle w:val="Ttulo9"/>
      <w:lvlText w:val=""/>
      <w:lvlJc w:val="left"/>
    </w:lvl>
  </w:abstractNum>
  <w:abstractNum w:abstractNumId="39" w15:restartNumberingAfterBreak="0">
    <w:nsid w:val="5C93476C"/>
    <w:multiLevelType w:val="hybridMultilevel"/>
    <w:tmpl w:val="89EC8CC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7F6B73"/>
    <w:multiLevelType w:val="hybridMultilevel"/>
    <w:tmpl w:val="CBF0307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35846BB"/>
    <w:multiLevelType w:val="hybridMultilevel"/>
    <w:tmpl w:val="4E709370"/>
    <w:lvl w:ilvl="0" w:tplc="C240BF00">
      <w:start w:val="5"/>
      <w:numFmt w:val="decimal"/>
      <w:lvlText w:val="%1."/>
      <w:lvlJc w:val="left"/>
      <w:pPr>
        <w:ind w:left="-34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7619616E"/>
    <w:multiLevelType w:val="hybridMultilevel"/>
    <w:tmpl w:val="299CD0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1" w15:restartNumberingAfterBreak="0">
    <w:nsid w:val="77990B2A"/>
    <w:multiLevelType w:val="hybridMultilevel"/>
    <w:tmpl w:val="35B237A0"/>
    <w:lvl w:ilvl="0" w:tplc="5AF28720">
      <w:start w:val="1"/>
      <w:numFmt w:val="upperLetter"/>
      <w:lvlText w:val="%1."/>
      <w:lvlJc w:val="left"/>
      <w:pPr>
        <w:ind w:left="-348" w:hanging="360"/>
      </w:pPr>
      <w:rPr>
        <w:rFonts w:hint="default"/>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52" w15:restartNumberingAfterBreak="0">
    <w:nsid w:val="7B4A23A5"/>
    <w:multiLevelType w:val="hybridMultilevel"/>
    <w:tmpl w:val="35B237A0"/>
    <w:lvl w:ilvl="0" w:tplc="FFFFFFFF">
      <w:start w:val="1"/>
      <w:numFmt w:val="upperLetter"/>
      <w:lvlText w:val="%1."/>
      <w:lvlJc w:val="left"/>
      <w:pPr>
        <w:ind w:left="-348" w:hanging="360"/>
      </w:pPr>
      <w:rPr>
        <w:rFonts w:hint="default"/>
      </w:rPr>
    </w:lvl>
    <w:lvl w:ilvl="1" w:tplc="FFFFFFFF" w:tentative="1">
      <w:start w:val="1"/>
      <w:numFmt w:val="lowerLetter"/>
      <w:lvlText w:val="%2."/>
      <w:lvlJc w:val="left"/>
      <w:pPr>
        <w:ind w:left="372" w:hanging="360"/>
      </w:pPr>
    </w:lvl>
    <w:lvl w:ilvl="2" w:tplc="FFFFFFFF" w:tentative="1">
      <w:start w:val="1"/>
      <w:numFmt w:val="lowerRoman"/>
      <w:lvlText w:val="%3."/>
      <w:lvlJc w:val="right"/>
      <w:pPr>
        <w:ind w:left="1092" w:hanging="180"/>
      </w:pPr>
    </w:lvl>
    <w:lvl w:ilvl="3" w:tplc="FFFFFFFF" w:tentative="1">
      <w:start w:val="1"/>
      <w:numFmt w:val="decimal"/>
      <w:lvlText w:val="%4."/>
      <w:lvlJc w:val="left"/>
      <w:pPr>
        <w:ind w:left="1812" w:hanging="360"/>
      </w:pPr>
    </w:lvl>
    <w:lvl w:ilvl="4" w:tplc="FFFFFFFF" w:tentative="1">
      <w:start w:val="1"/>
      <w:numFmt w:val="lowerLetter"/>
      <w:lvlText w:val="%5."/>
      <w:lvlJc w:val="left"/>
      <w:pPr>
        <w:ind w:left="2532" w:hanging="360"/>
      </w:pPr>
    </w:lvl>
    <w:lvl w:ilvl="5" w:tplc="FFFFFFFF" w:tentative="1">
      <w:start w:val="1"/>
      <w:numFmt w:val="lowerRoman"/>
      <w:lvlText w:val="%6."/>
      <w:lvlJc w:val="right"/>
      <w:pPr>
        <w:ind w:left="3252" w:hanging="180"/>
      </w:pPr>
    </w:lvl>
    <w:lvl w:ilvl="6" w:tplc="FFFFFFFF" w:tentative="1">
      <w:start w:val="1"/>
      <w:numFmt w:val="decimal"/>
      <w:lvlText w:val="%7."/>
      <w:lvlJc w:val="left"/>
      <w:pPr>
        <w:ind w:left="3972" w:hanging="360"/>
      </w:pPr>
    </w:lvl>
    <w:lvl w:ilvl="7" w:tplc="FFFFFFFF" w:tentative="1">
      <w:start w:val="1"/>
      <w:numFmt w:val="lowerLetter"/>
      <w:lvlText w:val="%8."/>
      <w:lvlJc w:val="left"/>
      <w:pPr>
        <w:ind w:left="4692" w:hanging="360"/>
      </w:pPr>
    </w:lvl>
    <w:lvl w:ilvl="8" w:tplc="FFFFFFFF" w:tentative="1">
      <w:start w:val="1"/>
      <w:numFmt w:val="lowerRoman"/>
      <w:lvlText w:val="%9."/>
      <w:lvlJc w:val="right"/>
      <w:pPr>
        <w:ind w:left="5412" w:hanging="180"/>
      </w:pPr>
    </w:lvl>
  </w:abstractNum>
  <w:abstractNum w:abstractNumId="5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4" w15:restartNumberingAfterBreak="0">
    <w:nsid w:val="7EFB3552"/>
    <w:multiLevelType w:val="hybridMultilevel"/>
    <w:tmpl w:val="9F4A7D7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55"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274144151">
    <w:abstractNumId w:val="19"/>
  </w:num>
  <w:num w:numId="2" w16cid:durableId="459959059">
    <w:abstractNumId w:val="3"/>
  </w:num>
  <w:num w:numId="3" w16cid:durableId="2084139030">
    <w:abstractNumId w:val="4"/>
  </w:num>
  <w:num w:numId="4" w16cid:durableId="1623271898">
    <w:abstractNumId w:val="24"/>
  </w:num>
  <w:num w:numId="5" w16cid:durableId="2058511015">
    <w:abstractNumId w:val="18"/>
  </w:num>
  <w:num w:numId="6" w16cid:durableId="1755663498">
    <w:abstractNumId w:val="20"/>
  </w:num>
  <w:num w:numId="7" w16cid:durableId="1221481447">
    <w:abstractNumId w:val="0"/>
  </w:num>
  <w:num w:numId="8" w16cid:durableId="1538540095">
    <w:abstractNumId w:val="15"/>
  </w:num>
  <w:num w:numId="9" w16cid:durableId="907157918">
    <w:abstractNumId w:val="53"/>
  </w:num>
  <w:num w:numId="10" w16cid:durableId="1997609466">
    <w:abstractNumId w:val="40"/>
  </w:num>
  <w:num w:numId="11" w16cid:durableId="2061466968">
    <w:abstractNumId w:val="48"/>
  </w:num>
  <w:num w:numId="12" w16cid:durableId="1342052342">
    <w:abstractNumId w:val="46"/>
  </w:num>
  <w:num w:numId="13" w16cid:durableId="2010910680">
    <w:abstractNumId w:val="41"/>
  </w:num>
  <w:num w:numId="14" w16cid:durableId="265617850">
    <w:abstractNumId w:val="12"/>
  </w:num>
  <w:num w:numId="15" w16cid:durableId="711878105">
    <w:abstractNumId w:val="34"/>
  </w:num>
  <w:num w:numId="16" w16cid:durableId="566114494">
    <w:abstractNumId w:val="43"/>
  </w:num>
  <w:num w:numId="17" w16cid:durableId="753356381">
    <w:abstractNumId w:val="49"/>
  </w:num>
  <w:num w:numId="18" w16cid:durableId="408190056">
    <w:abstractNumId w:val="17"/>
  </w:num>
  <w:num w:numId="19" w16cid:durableId="703821759">
    <w:abstractNumId w:val="9"/>
  </w:num>
  <w:num w:numId="20" w16cid:durableId="1371148139">
    <w:abstractNumId w:val="30"/>
  </w:num>
  <w:num w:numId="21" w16cid:durableId="376516782">
    <w:abstractNumId w:val="8"/>
  </w:num>
  <w:num w:numId="22" w16cid:durableId="1130132690">
    <w:abstractNumId w:val="55"/>
  </w:num>
  <w:num w:numId="23" w16cid:durableId="897133135">
    <w:abstractNumId w:val="29"/>
  </w:num>
  <w:num w:numId="24" w16cid:durableId="334841556">
    <w:abstractNumId w:val="47"/>
  </w:num>
  <w:num w:numId="25" w16cid:durableId="1863088968">
    <w:abstractNumId w:val="31"/>
  </w:num>
  <w:num w:numId="26" w16cid:durableId="842477925">
    <w:abstractNumId w:val="23"/>
  </w:num>
  <w:num w:numId="27" w16cid:durableId="431627931">
    <w:abstractNumId w:val="1"/>
  </w:num>
  <w:num w:numId="28" w16cid:durableId="1127167737">
    <w:abstractNumId w:val="6"/>
  </w:num>
  <w:num w:numId="29" w16cid:durableId="525558031">
    <w:abstractNumId w:val="21"/>
  </w:num>
  <w:num w:numId="30" w16cid:durableId="1250576981">
    <w:abstractNumId w:val="42"/>
  </w:num>
  <w:num w:numId="31" w16cid:durableId="1844860634">
    <w:abstractNumId w:val="2"/>
  </w:num>
  <w:num w:numId="32" w16cid:durableId="702750828">
    <w:abstractNumId w:val="5"/>
  </w:num>
  <w:num w:numId="33" w16cid:durableId="1985356945">
    <w:abstractNumId w:val="16"/>
  </w:num>
  <w:num w:numId="34" w16cid:durableId="321735624">
    <w:abstractNumId w:val="44"/>
  </w:num>
  <w:num w:numId="35" w16cid:durableId="1691450476">
    <w:abstractNumId w:val="7"/>
  </w:num>
  <w:num w:numId="36" w16cid:durableId="1903905581">
    <w:abstractNumId w:val="11"/>
  </w:num>
  <w:num w:numId="37" w16cid:durableId="1685814861">
    <w:abstractNumId w:val="26"/>
  </w:num>
  <w:num w:numId="38" w16cid:durableId="1766263553">
    <w:abstractNumId w:val="38"/>
  </w:num>
  <w:num w:numId="39" w16cid:durableId="1982809393">
    <w:abstractNumId w:val="10"/>
  </w:num>
  <w:num w:numId="40" w16cid:durableId="1452937671">
    <w:abstractNumId w:val="35"/>
  </w:num>
  <w:num w:numId="41" w16cid:durableId="144319744">
    <w:abstractNumId w:val="33"/>
  </w:num>
  <w:num w:numId="42" w16cid:durableId="155145638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106973">
    <w:abstractNumId w:val="27"/>
  </w:num>
  <w:num w:numId="44" w16cid:durableId="323974273">
    <w:abstractNumId w:val="51"/>
  </w:num>
  <w:num w:numId="45" w16cid:durableId="1859657446">
    <w:abstractNumId w:val="45"/>
  </w:num>
  <w:num w:numId="46" w16cid:durableId="158467794">
    <w:abstractNumId w:val="50"/>
  </w:num>
  <w:num w:numId="47" w16cid:durableId="1680228239">
    <w:abstractNumId w:val="28"/>
  </w:num>
  <w:num w:numId="48" w16cid:durableId="884216979">
    <w:abstractNumId w:val="52"/>
  </w:num>
  <w:num w:numId="49" w16cid:durableId="1435442193">
    <w:abstractNumId w:val="39"/>
  </w:num>
  <w:num w:numId="50" w16cid:durableId="682240533">
    <w:abstractNumId w:val="22"/>
  </w:num>
  <w:num w:numId="51" w16cid:durableId="927807329">
    <w:abstractNumId w:val="25"/>
  </w:num>
  <w:num w:numId="52" w16cid:durableId="112873418">
    <w:abstractNumId w:val="32"/>
  </w:num>
  <w:num w:numId="53" w16cid:durableId="1474250740">
    <w:abstractNumId w:val="14"/>
  </w:num>
  <w:num w:numId="54" w16cid:durableId="1423528597">
    <w:abstractNumId w:val="37"/>
  </w:num>
  <w:num w:numId="55" w16cid:durableId="499203709">
    <w:abstractNumId w:val="13"/>
  </w:num>
  <w:num w:numId="56" w16cid:durableId="2043936823">
    <w:abstractNumId w:val="5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31B4"/>
    <w:rsid w:val="000072EC"/>
    <w:rsid w:val="00010531"/>
    <w:rsid w:val="00011D4D"/>
    <w:rsid w:val="00015286"/>
    <w:rsid w:val="0001574B"/>
    <w:rsid w:val="000201DB"/>
    <w:rsid w:val="0002447E"/>
    <w:rsid w:val="00027769"/>
    <w:rsid w:val="0002794F"/>
    <w:rsid w:val="00034617"/>
    <w:rsid w:val="000425DF"/>
    <w:rsid w:val="00042913"/>
    <w:rsid w:val="00047A35"/>
    <w:rsid w:val="00050E81"/>
    <w:rsid w:val="00052ACC"/>
    <w:rsid w:val="00056B36"/>
    <w:rsid w:val="000643DE"/>
    <w:rsid w:val="000728F3"/>
    <w:rsid w:val="00072FFA"/>
    <w:rsid w:val="00081572"/>
    <w:rsid w:val="00081BA4"/>
    <w:rsid w:val="00086067"/>
    <w:rsid w:val="00090A89"/>
    <w:rsid w:val="000A3C2A"/>
    <w:rsid w:val="000A5357"/>
    <w:rsid w:val="000A5ED7"/>
    <w:rsid w:val="000B11E5"/>
    <w:rsid w:val="000B30BD"/>
    <w:rsid w:val="000B4A6F"/>
    <w:rsid w:val="000B4FEF"/>
    <w:rsid w:val="000B7B52"/>
    <w:rsid w:val="000C19AD"/>
    <w:rsid w:val="000C3094"/>
    <w:rsid w:val="000C78DB"/>
    <w:rsid w:val="000C7AD2"/>
    <w:rsid w:val="000E3066"/>
    <w:rsid w:val="000F1E22"/>
    <w:rsid w:val="000F2477"/>
    <w:rsid w:val="000F5AC3"/>
    <w:rsid w:val="000F5D4B"/>
    <w:rsid w:val="0010037C"/>
    <w:rsid w:val="00104318"/>
    <w:rsid w:val="0010620B"/>
    <w:rsid w:val="00110F64"/>
    <w:rsid w:val="00113C70"/>
    <w:rsid w:val="00122F57"/>
    <w:rsid w:val="001251F5"/>
    <w:rsid w:val="00130764"/>
    <w:rsid w:val="0013561B"/>
    <w:rsid w:val="0013740E"/>
    <w:rsid w:val="00140A59"/>
    <w:rsid w:val="0014115A"/>
    <w:rsid w:val="001514BD"/>
    <w:rsid w:val="001516F2"/>
    <w:rsid w:val="001727C7"/>
    <w:rsid w:val="001734D8"/>
    <w:rsid w:val="00177A38"/>
    <w:rsid w:val="001823A9"/>
    <w:rsid w:val="00186421"/>
    <w:rsid w:val="00187CB5"/>
    <w:rsid w:val="001A028D"/>
    <w:rsid w:val="001A5427"/>
    <w:rsid w:val="001B088B"/>
    <w:rsid w:val="001C034C"/>
    <w:rsid w:val="001C1803"/>
    <w:rsid w:val="001C55C4"/>
    <w:rsid w:val="001D350F"/>
    <w:rsid w:val="001F7DF9"/>
    <w:rsid w:val="00206115"/>
    <w:rsid w:val="00212695"/>
    <w:rsid w:val="00214DDD"/>
    <w:rsid w:val="002220E2"/>
    <w:rsid w:val="0022653E"/>
    <w:rsid w:val="00227026"/>
    <w:rsid w:val="00227CD2"/>
    <w:rsid w:val="00232F50"/>
    <w:rsid w:val="0025052D"/>
    <w:rsid w:val="00251F76"/>
    <w:rsid w:val="002542A4"/>
    <w:rsid w:val="00257DDB"/>
    <w:rsid w:val="00265365"/>
    <w:rsid w:val="0026567D"/>
    <w:rsid w:val="00273569"/>
    <w:rsid w:val="002820EE"/>
    <w:rsid w:val="0028318D"/>
    <w:rsid w:val="00287E6D"/>
    <w:rsid w:val="002965AE"/>
    <w:rsid w:val="002A2688"/>
    <w:rsid w:val="002C6609"/>
    <w:rsid w:val="002D0245"/>
    <w:rsid w:val="002D0A02"/>
    <w:rsid w:val="002E5957"/>
    <w:rsid w:val="002E66C7"/>
    <w:rsid w:val="002E7342"/>
    <w:rsid w:val="002F57F5"/>
    <w:rsid w:val="002F5A14"/>
    <w:rsid w:val="002F5AD0"/>
    <w:rsid w:val="002F6AFC"/>
    <w:rsid w:val="00301B53"/>
    <w:rsid w:val="00310338"/>
    <w:rsid w:val="00330779"/>
    <w:rsid w:val="00334BBC"/>
    <w:rsid w:val="00335A4C"/>
    <w:rsid w:val="00335CD6"/>
    <w:rsid w:val="003364E7"/>
    <w:rsid w:val="00337DFD"/>
    <w:rsid w:val="00340219"/>
    <w:rsid w:val="003635A9"/>
    <w:rsid w:val="0036423C"/>
    <w:rsid w:val="00364A8C"/>
    <w:rsid w:val="00376420"/>
    <w:rsid w:val="00391A88"/>
    <w:rsid w:val="00392DC9"/>
    <w:rsid w:val="003A0C9B"/>
    <w:rsid w:val="003A7651"/>
    <w:rsid w:val="003A78B9"/>
    <w:rsid w:val="003B0A61"/>
    <w:rsid w:val="003B2326"/>
    <w:rsid w:val="003B249F"/>
    <w:rsid w:val="003B26C8"/>
    <w:rsid w:val="003B2841"/>
    <w:rsid w:val="003C1672"/>
    <w:rsid w:val="003C226A"/>
    <w:rsid w:val="003C2617"/>
    <w:rsid w:val="003C335C"/>
    <w:rsid w:val="003C3F4B"/>
    <w:rsid w:val="003C7203"/>
    <w:rsid w:val="003C77A4"/>
    <w:rsid w:val="003C7846"/>
    <w:rsid w:val="003D4827"/>
    <w:rsid w:val="003D5456"/>
    <w:rsid w:val="003D78DD"/>
    <w:rsid w:val="003E600C"/>
    <w:rsid w:val="003E7612"/>
    <w:rsid w:val="00401B9E"/>
    <w:rsid w:val="00403A07"/>
    <w:rsid w:val="00404FC8"/>
    <w:rsid w:val="00411F93"/>
    <w:rsid w:val="00416798"/>
    <w:rsid w:val="00417E6F"/>
    <w:rsid w:val="004242BA"/>
    <w:rsid w:val="00443BF6"/>
    <w:rsid w:val="00455F42"/>
    <w:rsid w:val="00460B53"/>
    <w:rsid w:val="004742D9"/>
    <w:rsid w:val="00476411"/>
    <w:rsid w:val="00476A63"/>
    <w:rsid w:val="004871A7"/>
    <w:rsid w:val="0048728B"/>
    <w:rsid w:val="00491C65"/>
    <w:rsid w:val="004949BE"/>
    <w:rsid w:val="004A1810"/>
    <w:rsid w:val="004A3B99"/>
    <w:rsid w:val="004B0F56"/>
    <w:rsid w:val="004B2A9D"/>
    <w:rsid w:val="004C0B1D"/>
    <w:rsid w:val="004C0E22"/>
    <w:rsid w:val="004C6126"/>
    <w:rsid w:val="004C6E2C"/>
    <w:rsid w:val="004C6F92"/>
    <w:rsid w:val="004D6334"/>
    <w:rsid w:val="004D723B"/>
    <w:rsid w:val="004E0A5D"/>
    <w:rsid w:val="00507B16"/>
    <w:rsid w:val="00511C17"/>
    <w:rsid w:val="0051263F"/>
    <w:rsid w:val="00533CFD"/>
    <w:rsid w:val="00534235"/>
    <w:rsid w:val="005609B5"/>
    <w:rsid w:val="00581B25"/>
    <w:rsid w:val="00584C1A"/>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5F7AA9"/>
    <w:rsid w:val="00602D99"/>
    <w:rsid w:val="006071B1"/>
    <w:rsid w:val="006108F2"/>
    <w:rsid w:val="00610DBB"/>
    <w:rsid w:val="006232D2"/>
    <w:rsid w:val="00626795"/>
    <w:rsid w:val="00626869"/>
    <w:rsid w:val="00635192"/>
    <w:rsid w:val="00643C3D"/>
    <w:rsid w:val="00657034"/>
    <w:rsid w:val="00660AE9"/>
    <w:rsid w:val="00670184"/>
    <w:rsid w:val="0067285C"/>
    <w:rsid w:val="006759F4"/>
    <w:rsid w:val="006825C8"/>
    <w:rsid w:val="00684292"/>
    <w:rsid w:val="00691D81"/>
    <w:rsid w:val="006A6A7C"/>
    <w:rsid w:val="006B000E"/>
    <w:rsid w:val="006B5F02"/>
    <w:rsid w:val="006B654B"/>
    <w:rsid w:val="006B7BB6"/>
    <w:rsid w:val="006C2E73"/>
    <w:rsid w:val="006C3687"/>
    <w:rsid w:val="006C4C32"/>
    <w:rsid w:val="006C670B"/>
    <w:rsid w:val="006D6D27"/>
    <w:rsid w:val="006E0FB6"/>
    <w:rsid w:val="006F16AF"/>
    <w:rsid w:val="006F64A9"/>
    <w:rsid w:val="006F7049"/>
    <w:rsid w:val="00705F4C"/>
    <w:rsid w:val="0071100C"/>
    <w:rsid w:val="00715F12"/>
    <w:rsid w:val="00727AEB"/>
    <w:rsid w:val="00733372"/>
    <w:rsid w:val="0073628D"/>
    <w:rsid w:val="007406B3"/>
    <w:rsid w:val="007458CF"/>
    <w:rsid w:val="00745BEA"/>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38D2"/>
    <w:rsid w:val="00845A89"/>
    <w:rsid w:val="00866B3A"/>
    <w:rsid w:val="00875F00"/>
    <w:rsid w:val="008901FE"/>
    <w:rsid w:val="00890998"/>
    <w:rsid w:val="00895D6B"/>
    <w:rsid w:val="008A65C1"/>
    <w:rsid w:val="008A7119"/>
    <w:rsid w:val="008B33D6"/>
    <w:rsid w:val="008B6745"/>
    <w:rsid w:val="008C06AD"/>
    <w:rsid w:val="008C633E"/>
    <w:rsid w:val="008C76EE"/>
    <w:rsid w:val="008E1D2B"/>
    <w:rsid w:val="008E4A34"/>
    <w:rsid w:val="008E4E2F"/>
    <w:rsid w:val="008E6DE6"/>
    <w:rsid w:val="008E756A"/>
    <w:rsid w:val="008E789D"/>
    <w:rsid w:val="00912EAB"/>
    <w:rsid w:val="009255A8"/>
    <w:rsid w:val="00930DB0"/>
    <w:rsid w:val="00933BB7"/>
    <w:rsid w:val="0093719E"/>
    <w:rsid w:val="0094352B"/>
    <w:rsid w:val="009464E5"/>
    <w:rsid w:val="00947593"/>
    <w:rsid w:val="009500D2"/>
    <w:rsid w:val="0095298A"/>
    <w:rsid w:val="00953147"/>
    <w:rsid w:val="00961446"/>
    <w:rsid w:val="00964502"/>
    <w:rsid w:val="009659F9"/>
    <w:rsid w:val="00971342"/>
    <w:rsid w:val="009717B1"/>
    <w:rsid w:val="00990DAD"/>
    <w:rsid w:val="00991498"/>
    <w:rsid w:val="00991C1F"/>
    <w:rsid w:val="009953A8"/>
    <w:rsid w:val="009A2429"/>
    <w:rsid w:val="009A3A66"/>
    <w:rsid w:val="009B2D30"/>
    <w:rsid w:val="009C10C1"/>
    <w:rsid w:val="009C528A"/>
    <w:rsid w:val="009C68DF"/>
    <w:rsid w:val="009D2602"/>
    <w:rsid w:val="009D66CD"/>
    <w:rsid w:val="009E2A52"/>
    <w:rsid w:val="009E381E"/>
    <w:rsid w:val="009E58C8"/>
    <w:rsid w:val="009F4674"/>
    <w:rsid w:val="009F4D73"/>
    <w:rsid w:val="009F5C9D"/>
    <w:rsid w:val="009F6901"/>
    <w:rsid w:val="00A01BEB"/>
    <w:rsid w:val="00A139EA"/>
    <w:rsid w:val="00A15001"/>
    <w:rsid w:val="00A170B1"/>
    <w:rsid w:val="00A20653"/>
    <w:rsid w:val="00A26267"/>
    <w:rsid w:val="00A360C3"/>
    <w:rsid w:val="00A377E1"/>
    <w:rsid w:val="00A416DE"/>
    <w:rsid w:val="00A456CB"/>
    <w:rsid w:val="00A612A5"/>
    <w:rsid w:val="00A62662"/>
    <w:rsid w:val="00A63E39"/>
    <w:rsid w:val="00A7403E"/>
    <w:rsid w:val="00A755EB"/>
    <w:rsid w:val="00A756FD"/>
    <w:rsid w:val="00A76802"/>
    <w:rsid w:val="00A8058D"/>
    <w:rsid w:val="00A81DCD"/>
    <w:rsid w:val="00A8761F"/>
    <w:rsid w:val="00A90DBB"/>
    <w:rsid w:val="00A947CC"/>
    <w:rsid w:val="00A96058"/>
    <w:rsid w:val="00A9657D"/>
    <w:rsid w:val="00AA002A"/>
    <w:rsid w:val="00AA258E"/>
    <w:rsid w:val="00AA37FB"/>
    <w:rsid w:val="00AA655C"/>
    <w:rsid w:val="00AC16BE"/>
    <w:rsid w:val="00AC1A7B"/>
    <w:rsid w:val="00AC46D8"/>
    <w:rsid w:val="00AD72E1"/>
    <w:rsid w:val="00AE0FB1"/>
    <w:rsid w:val="00AE2097"/>
    <w:rsid w:val="00AE74A8"/>
    <w:rsid w:val="00AF12FC"/>
    <w:rsid w:val="00B03F20"/>
    <w:rsid w:val="00B16BCF"/>
    <w:rsid w:val="00B173C1"/>
    <w:rsid w:val="00B246D9"/>
    <w:rsid w:val="00B276F5"/>
    <w:rsid w:val="00B36D6C"/>
    <w:rsid w:val="00B37567"/>
    <w:rsid w:val="00B4255A"/>
    <w:rsid w:val="00B45558"/>
    <w:rsid w:val="00B46EF7"/>
    <w:rsid w:val="00B501E8"/>
    <w:rsid w:val="00B53627"/>
    <w:rsid w:val="00B54FA0"/>
    <w:rsid w:val="00B60803"/>
    <w:rsid w:val="00B70888"/>
    <w:rsid w:val="00B74684"/>
    <w:rsid w:val="00B93A58"/>
    <w:rsid w:val="00BA1B94"/>
    <w:rsid w:val="00BA2416"/>
    <w:rsid w:val="00BA39F3"/>
    <w:rsid w:val="00BB00F5"/>
    <w:rsid w:val="00BB4E3E"/>
    <w:rsid w:val="00BB6811"/>
    <w:rsid w:val="00BC0298"/>
    <w:rsid w:val="00BC2B5C"/>
    <w:rsid w:val="00BC340A"/>
    <w:rsid w:val="00BE334B"/>
    <w:rsid w:val="00BE3E09"/>
    <w:rsid w:val="00BE47FB"/>
    <w:rsid w:val="00BE5513"/>
    <w:rsid w:val="00C03FA5"/>
    <w:rsid w:val="00C1515E"/>
    <w:rsid w:val="00C17D93"/>
    <w:rsid w:val="00C209F0"/>
    <w:rsid w:val="00C33660"/>
    <w:rsid w:val="00C3411C"/>
    <w:rsid w:val="00C465C8"/>
    <w:rsid w:val="00C5670A"/>
    <w:rsid w:val="00C63596"/>
    <w:rsid w:val="00C667D6"/>
    <w:rsid w:val="00C70B5B"/>
    <w:rsid w:val="00C730E9"/>
    <w:rsid w:val="00C76F4C"/>
    <w:rsid w:val="00C777CB"/>
    <w:rsid w:val="00C80EBF"/>
    <w:rsid w:val="00C820D2"/>
    <w:rsid w:val="00C86113"/>
    <w:rsid w:val="00C90BEB"/>
    <w:rsid w:val="00C90FC2"/>
    <w:rsid w:val="00C945B2"/>
    <w:rsid w:val="00C94FB1"/>
    <w:rsid w:val="00CA5C33"/>
    <w:rsid w:val="00CA6EEE"/>
    <w:rsid w:val="00CA761F"/>
    <w:rsid w:val="00CB0F6F"/>
    <w:rsid w:val="00CB125D"/>
    <w:rsid w:val="00CB3741"/>
    <w:rsid w:val="00CC6980"/>
    <w:rsid w:val="00CD52FE"/>
    <w:rsid w:val="00CD69E9"/>
    <w:rsid w:val="00CE6BB6"/>
    <w:rsid w:val="00CF22D2"/>
    <w:rsid w:val="00D05F41"/>
    <w:rsid w:val="00D0650F"/>
    <w:rsid w:val="00D06FB4"/>
    <w:rsid w:val="00D07291"/>
    <w:rsid w:val="00D22222"/>
    <w:rsid w:val="00D26FA0"/>
    <w:rsid w:val="00D31F5C"/>
    <w:rsid w:val="00D37E2C"/>
    <w:rsid w:val="00D415FD"/>
    <w:rsid w:val="00D504FD"/>
    <w:rsid w:val="00D56CDD"/>
    <w:rsid w:val="00D600A2"/>
    <w:rsid w:val="00D60799"/>
    <w:rsid w:val="00D62F69"/>
    <w:rsid w:val="00D648AC"/>
    <w:rsid w:val="00D72AAC"/>
    <w:rsid w:val="00D83CCF"/>
    <w:rsid w:val="00D87965"/>
    <w:rsid w:val="00D93C1D"/>
    <w:rsid w:val="00D9577B"/>
    <w:rsid w:val="00DA0CFB"/>
    <w:rsid w:val="00DA15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4EDF"/>
    <w:rsid w:val="00E0528A"/>
    <w:rsid w:val="00E062C1"/>
    <w:rsid w:val="00E075F6"/>
    <w:rsid w:val="00E1049F"/>
    <w:rsid w:val="00E1519D"/>
    <w:rsid w:val="00E23165"/>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CB8"/>
    <w:rsid w:val="00EF192B"/>
    <w:rsid w:val="00EF5877"/>
    <w:rsid w:val="00F0132C"/>
    <w:rsid w:val="00F01F78"/>
    <w:rsid w:val="00F10605"/>
    <w:rsid w:val="00F16B38"/>
    <w:rsid w:val="00F24876"/>
    <w:rsid w:val="00F25D8A"/>
    <w:rsid w:val="00F363BE"/>
    <w:rsid w:val="00F42C06"/>
    <w:rsid w:val="00F46F18"/>
    <w:rsid w:val="00F477D2"/>
    <w:rsid w:val="00F51142"/>
    <w:rsid w:val="00F67677"/>
    <w:rsid w:val="00F677FC"/>
    <w:rsid w:val="00F75DFB"/>
    <w:rsid w:val="00F83621"/>
    <w:rsid w:val="00FA1597"/>
    <w:rsid w:val="00FA70BB"/>
    <w:rsid w:val="00FB3D87"/>
    <w:rsid w:val="00FB7427"/>
    <w:rsid w:val="00FC5FE8"/>
    <w:rsid w:val="00FC624A"/>
    <w:rsid w:val="00FC7AF0"/>
    <w:rsid w:val="00FD0E7B"/>
    <w:rsid w:val="00FD5DAE"/>
    <w:rsid w:val="00FE62BB"/>
    <w:rsid w:val="00FE635A"/>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584C1A"/>
    <w:pPr>
      <w:keepNext/>
      <w:numPr>
        <w:numId w:val="36"/>
      </w:numPr>
      <w:jc w:val="both"/>
      <w:outlineLvl w:val="3"/>
    </w:pPr>
    <w:rPr>
      <w:rFonts w:ascii="Verdana" w:hAnsi="Verdana" w:cs="Arial"/>
      <w:bCs/>
      <w:iCs/>
      <w:sz w:val="16"/>
      <w:szCs w:val="22"/>
    </w:rPr>
  </w:style>
  <w:style w:type="paragraph" w:styleId="Ttulo5">
    <w:name w:val="heading 5"/>
    <w:basedOn w:val="Normal"/>
    <w:next w:val="Normal"/>
    <w:link w:val="Ttulo5Car"/>
    <w:qFormat/>
    <w:rsid w:val="00584C1A"/>
    <w:pPr>
      <w:numPr>
        <w:numId w:val="37"/>
      </w:numPr>
      <w:outlineLvl w:val="4"/>
    </w:pPr>
    <w:rPr>
      <w:bCs/>
      <w:iCs/>
      <w:szCs w:val="26"/>
      <w:lang w:eastAsia="es-ES"/>
    </w:rPr>
  </w:style>
  <w:style w:type="paragraph" w:styleId="Ttulo6">
    <w:name w:val="heading 6"/>
    <w:basedOn w:val="Normal"/>
    <w:next w:val="Normal"/>
    <w:link w:val="Ttulo6Car"/>
    <w:qFormat/>
    <w:rsid w:val="00584C1A"/>
    <w:pPr>
      <w:keepNext/>
      <w:numPr>
        <w:numId w:val="39"/>
      </w:numPr>
      <w:jc w:val="center"/>
      <w:outlineLvl w:val="5"/>
    </w:pPr>
    <w:rPr>
      <w:b/>
      <w:lang w:val="es-BO"/>
    </w:rPr>
  </w:style>
  <w:style w:type="paragraph" w:styleId="Ttulo7">
    <w:name w:val="heading 7"/>
    <w:basedOn w:val="Normal"/>
    <w:next w:val="Normal"/>
    <w:link w:val="Ttulo7Car"/>
    <w:qFormat/>
    <w:rsid w:val="00584C1A"/>
    <w:pPr>
      <w:spacing w:before="240" w:after="60"/>
      <w:outlineLvl w:val="6"/>
    </w:pPr>
    <w:rPr>
      <w:sz w:val="24"/>
      <w:szCs w:val="24"/>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4C1A"/>
    <w:pPr>
      <w:keepNext/>
      <w:numPr>
        <w:numId w:val="38"/>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5C734B"/>
    <w:rPr>
      <w:rFonts w:ascii="Segoe UI" w:hAnsi="Segoe UI" w:cs="Segoe UI"/>
      <w:sz w:val="18"/>
      <w:szCs w:val="18"/>
    </w:rPr>
  </w:style>
  <w:style w:type="character" w:customStyle="1" w:styleId="TextodegloboCar">
    <w:name w:val="Texto de globo Car"/>
    <w:basedOn w:val="Fuentedeprrafopredeter"/>
    <w:link w:val="Textodeglobo"/>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styleId="Lista">
    <w:name w:val="List"/>
    <w:basedOn w:val="Normal"/>
    <w:uiPriority w:val="99"/>
    <w:unhideWhenUsed/>
    <w:rsid w:val="00C209F0"/>
    <w:pPr>
      <w:spacing w:after="200" w:line="276" w:lineRule="auto"/>
      <w:ind w:left="283" w:hanging="283"/>
      <w:contextualSpacing/>
    </w:pPr>
    <w:rPr>
      <w:rFonts w:asciiTheme="minorHAnsi" w:eastAsiaTheme="minorEastAsia" w:hAnsiTheme="minorHAnsi" w:cstheme="minorBidi"/>
      <w:sz w:val="22"/>
      <w:szCs w:val="22"/>
      <w:lang w:val="es-BO" w:eastAsia="es-BO"/>
    </w:rPr>
  </w:style>
  <w:style w:type="paragraph" w:styleId="Lista3">
    <w:name w:val="List 3"/>
    <w:basedOn w:val="Normal"/>
    <w:uiPriority w:val="99"/>
    <w:unhideWhenUsed/>
    <w:rsid w:val="00BE47FB"/>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BE47FB"/>
    <w:pPr>
      <w:spacing w:after="200" w:line="276" w:lineRule="auto"/>
      <w:ind w:left="1132" w:hanging="283"/>
      <w:contextualSpacing/>
    </w:pPr>
    <w:rPr>
      <w:rFonts w:asciiTheme="minorHAnsi" w:eastAsiaTheme="minorEastAsia" w:hAnsiTheme="minorHAnsi" w:cstheme="minorBidi"/>
      <w:sz w:val="22"/>
      <w:szCs w:val="22"/>
      <w:lang w:val="es-BO" w:eastAsia="es-BO"/>
    </w:rPr>
  </w:style>
  <w:style w:type="character" w:styleId="Mencinsinresolver">
    <w:name w:val="Unresolved Mention"/>
    <w:basedOn w:val="Fuentedeprrafopredeter"/>
    <w:uiPriority w:val="99"/>
    <w:semiHidden/>
    <w:unhideWhenUsed/>
    <w:rsid w:val="008E756A"/>
    <w:rPr>
      <w:color w:val="605E5C"/>
      <w:shd w:val="clear" w:color="auto" w:fill="E1DFDD"/>
    </w:rPr>
  </w:style>
  <w:style w:type="paragraph" w:styleId="Textosinformato">
    <w:name w:val="Plain Text"/>
    <w:basedOn w:val="Normal"/>
    <w:link w:val="TextosinformatoCar"/>
    <w:rsid w:val="001B088B"/>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1B088B"/>
    <w:rPr>
      <w:rFonts w:ascii="Courier New" w:eastAsia="Times New Roman" w:hAnsi="Courier New" w:cs="Times New Roman"/>
      <w:sz w:val="20"/>
      <w:szCs w:val="20"/>
      <w:lang w:val="es-ES" w:eastAsia="es-ES"/>
    </w:rPr>
  </w:style>
  <w:style w:type="character" w:customStyle="1" w:styleId="Ttulo4Car">
    <w:name w:val="Título 4 Car"/>
    <w:basedOn w:val="Fuentedeprrafopredeter"/>
    <w:link w:val="Ttulo4"/>
    <w:rsid w:val="00584C1A"/>
    <w:rPr>
      <w:rFonts w:ascii="Verdana" w:eastAsia="Times New Roman" w:hAnsi="Verdana" w:cs="Arial"/>
      <w:bCs/>
      <w:iCs/>
      <w:sz w:val="16"/>
      <w:lang w:val="es-ES"/>
    </w:rPr>
  </w:style>
  <w:style w:type="character" w:customStyle="1" w:styleId="Ttulo5Car">
    <w:name w:val="Título 5 Car"/>
    <w:basedOn w:val="Fuentedeprrafopredeter"/>
    <w:link w:val="Ttulo5"/>
    <w:rsid w:val="00584C1A"/>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584C1A"/>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84C1A"/>
    <w:rPr>
      <w:rFonts w:ascii="Times New Roman" w:eastAsia="Times New Roman" w:hAnsi="Times New Roman" w:cs="Times New Roman"/>
      <w:sz w:val="24"/>
      <w:szCs w:val="24"/>
      <w:lang w:val="es-ES"/>
    </w:rPr>
  </w:style>
  <w:style w:type="character" w:customStyle="1" w:styleId="Ttulo9Car">
    <w:name w:val="Título 9 Car"/>
    <w:basedOn w:val="Fuentedeprrafopredeter"/>
    <w:link w:val="Ttulo9"/>
    <w:rsid w:val="00584C1A"/>
    <w:rPr>
      <w:rFonts w:ascii="Tahoma" w:eastAsia="Times New Roman" w:hAnsi="Tahoma" w:cs="Times New Roman"/>
      <w:sz w:val="28"/>
      <w:szCs w:val="20"/>
      <w:lang w:val="es-ES"/>
    </w:rPr>
  </w:style>
  <w:style w:type="paragraph" w:styleId="Textodebloque">
    <w:name w:val="Block Text"/>
    <w:basedOn w:val="Normal"/>
    <w:rsid w:val="00584C1A"/>
    <w:pPr>
      <w:ind w:left="1276" w:right="931"/>
      <w:jc w:val="center"/>
    </w:pPr>
    <w:rPr>
      <w:sz w:val="22"/>
    </w:rPr>
  </w:style>
  <w:style w:type="paragraph" w:customStyle="1" w:styleId="Normal2">
    <w:name w:val="Normal 2"/>
    <w:basedOn w:val="Normal"/>
    <w:rsid w:val="00584C1A"/>
    <w:pPr>
      <w:tabs>
        <w:tab w:val="left" w:pos="360"/>
        <w:tab w:val="left" w:pos="1080"/>
      </w:tabs>
      <w:jc w:val="both"/>
    </w:pPr>
    <w:rPr>
      <w:sz w:val="24"/>
      <w:lang w:val="es-MX"/>
    </w:rPr>
  </w:style>
  <w:style w:type="paragraph" w:customStyle="1" w:styleId="CM2">
    <w:name w:val="CM2"/>
    <w:basedOn w:val="Normal"/>
    <w:next w:val="Normal"/>
    <w:rsid w:val="00584C1A"/>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584C1A"/>
    <w:pPr>
      <w:widowControl w:val="0"/>
      <w:autoSpaceDE w:val="0"/>
      <w:autoSpaceDN w:val="0"/>
      <w:adjustRightInd w:val="0"/>
      <w:spacing w:after="220"/>
    </w:pPr>
    <w:rPr>
      <w:rFonts w:ascii="MECOND+Verdana" w:hAnsi="MECOND+Verdana"/>
      <w:sz w:val="24"/>
      <w:szCs w:val="24"/>
      <w:lang w:eastAsia="es-ES"/>
    </w:rPr>
  </w:style>
  <w:style w:type="paragraph" w:customStyle="1" w:styleId="WW-Textosinformato">
    <w:name w:val="WW-Texto sin formato"/>
    <w:basedOn w:val="Normal"/>
    <w:rsid w:val="00584C1A"/>
    <w:pPr>
      <w:suppressAutoHyphens/>
    </w:pPr>
    <w:rPr>
      <w:rFonts w:ascii="Courier New" w:eastAsia="MS Mincho" w:hAnsi="Courier New"/>
      <w:lang w:val="es-PE" w:eastAsia="es-ES"/>
    </w:rPr>
  </w:style>
  <w:style w:type="paragraph" w:customStyle="1" w:styleId="Estilo">
    <w:name w:val="Estilo"/>
    <w:rsid w:val="00584C1A"/>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584C1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4C1A"/>
    <w:pPr>
      <w:tabs>
        <w:tab w:val="num" w:pos="1584"/>
      </w:tabs>
      <w:ind w:left="1584" w:hanging="432"/>
    </w:pPr>
  </w:style>
  <w:style w:type="paragraph" w:customStyle="1" w:styleId="aparagraphs">
    <w:name w:val="(a) paragraphs"/>
    <w:next w:val="Normal"/>
    <w:rsid w:val="00584C1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tulo">
    <w:name w:val="Title"/>
    <w:basedOn w:val="Normal"/>
    <w:link w:val="TtuloCar"/>
    <w:qFormat/>
    <w:rsid w:val="00584C1A"/>
    <w:pPr>
      <w:spacing w:before="240" w:after="60"/>
      <w:jc w:val="center"/>
      <w:outlineLvl w:val="0"/>
    </w:pPr>
    <w:rPr>
      <w:rFonts w:cs="Arial"/>
      <w:b/>
      <w:bCs/>
      <w:kern w:val="28"/>
      <w:szCs w:val="32"/>
      <w:lang w:eastAsia="es-ES"/>
    </w:rPr>
  </w:style>
  <w:style w:type="character" w:customStyle="1" w:styleId="TtuloCar">
    <w:name w:val="Título Car"/>
    <w:basedOn w:val="Fuentedeprrafopredeter"/>
    <w:link w:val="Ttulo"/>
    <w:rsid w:val="00584C1A"/>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584C1A"/>
    <w:pPr>
      <w:tabs>
        <w:tab w:val="num" w:pos="643"/>
      </w:tabs>
      <w:ind w:left="643" w:hanging="360"/>
    </w:pPr>
    <w:rPr>
      <w:sz w:val="24"/>
      <w:szCs w:val="24"/>
      <w:lang w:eastAsia="es-ES"/>
    </w:rPr>
  </w:style>
  <w:style w:type="paragraph" w:styleId="Listaconvietas4">
    <w:name w:val="List Bullet 4"/>
    <w:basedOn w:val="Normal"/>
    <w:autoRedefine/>
    <w:rsid w:val="00584C1A"/>
    <w:pPr>
      <w:tabs>
        <w:tab w:val="num" w:pos="1209"/>
      </w:tabs>
      <w:ind w:left="1209" w:hanging="360"/>
    </w:pPr>
    <w:rPr>
      <w:sz w:val="24"/>
      <w:szCs w:val="24"/>
      <w:lang w:eastAsia="es-ES"/>
    </w:rPr>
  </w:style>
  <w:style w:type="paragraph" w:customStyle="1" w:styleId="Sub-ClauseText">
    <w:name w:val="Sub-Clause Text"/>
    <w:basedOn w:val="Normal"/>
    <w:rsid w:val="00584C1A"/>
    <w:pPr>
      <w:spacing w:before="120" w:after="120"/>
      <w:jc w:val="both"/>
    </w:pPr>
    <w:rPr>
      <w:spacing w:val="-4"/>
      <w:sz w:val="24"/>
      <w:lang w:val="en-US"/>
    </w:rPr>
  </w:style>
  <w:style w:type="paragraph" w:styleId="Textonotapie">
    <w:name w:val="footnote text"/>
    <w:basedOn w:val="Normal"/>
    <w:link w:val="TextonotapieCar"/>
    <w:rsid w:val="00584C1A"/>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584C1A"/>
    <w:rPr>
      <w:rFonts w:ascii="Calibri" w:eastAsia="Calibri" w:hAnsi="Calibri" w:cs="Times New Roman"/>
      <w:sz w:val="20"/>
      <w:szCs w:val="20"/>
    </w:rPr>
  </w:style>
  <w:style w:type="character" w:styleId="Refdenotaalpie">
    <w:name w:val="footnote reference"/>
    <w:basedOn w:val="Fuentedeprrafopredeter"/>
    <w:rsid w:val="00584C1A"/>
    <w:rPr>
      <w:vertAlign w:val="superscript"/>
    </w:rPr>
  </w:style>
  <w:style w:type="character" w:customStyle="1" w:styleId="CarCar11">
    <w:name w:val="Car Car11"/>
    <w:basedOn w:val="Fuentedeprrafopredeter"/>
    <w:rsid w:val="00584C1A"/>
    <w:rPr>
      <w:rFonts w:ascii="Tahoma" w:eastAsia="Times New Roman" w:hAnsi="Tahoma"/>
      <w:b/>
      <w:caps/>
      <w:sz w:val="22"/>
      <w:szCs w:val="22"/>
      <w:u w:val="single"/>
      <w:lang w:val="es-MX" w:eastAsia="es-ES"/>
    </w:rPr>
  </w:style>
  <w:style w:type="character" w:customStyle="1" w:styleId="CarCar10">
    <w:name w:val="Car Car10"/>
    <w:basedOn w:val="Fuentedeprrafopredeter"/>
    <w:rsid w:val="00584C1A"/>
    <w:rPr>
      <w:rFonts w:ascii="Times New Roman" w:eastAsia="Times New Roman" w:hAnsi="Times New Roman"/>
      <w:b/>
      <w:sz w:val="22"/>
      <w:u w:val="single"/>
      <w:lang w:val="es-MX" w:eastAsia="es-ES"/>
    </w:rPr>
  </w:style>
  <w:style w:type="character" w:styleId="Nmerodepgina">
    <w:name w:val="page number"/>
    <w:basedOn w:val="Fuentedeprrafopredeter"/>
    <w:rsid w:val="00584C1A"/>
  </w:style>
  <w:style w:type="paragraph" w:styleId="Sangra2detindependiente">
    <w:name w:val="Body Text Indent 2"/>
    <w:basedOn w:val="Normal"/>
    <w:link w:val="Sangra2detindependienteCar"/>
    <w:rsid w:val="00584C1A"/>
    <w:pPr>
      <w:spacing w:after="120" w:line="480" w:lineRule="auto"/>
      <w:ind w:left="283"/>
    </w:pPr>
  </w:style>
  <w:style w:type="character" w:customStyle="1" w:styleId="Sangra2detindependienteCar">
    <w:name w:val="Sangría 2 de t. independiente Car"/>
    <w:basedOn w:val="Fuentedeprrafopredeter"/>
    <w:link w:val="Sangra2detindependiente"/>
    <w:rsid w:val="00584C1A"/>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rsid w:val="00584C1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84C1A"/>
    <w:rPr>
      <w:rFonts w:ascii="Times New Roman" w:eastAsia="Times New Roman" w:hAnsi="Times New Roman" w:cs="Times New Roman"/>
      <w:sz w:val="16"/>
      <w:szCs w:val="16"/>
    </w:rPr>
  </w:style>
  <w:style w:type="paragraph" w:customStyle="1" w:styleId="Head1">
    <w:name w:val="Head1"/>
    <w:basedOn w:val="Normal"/>
    <w:rsid w:val="00584C1A"/>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584C1A"/>
    <w:pPr>
      <w:tabs>
        <w:tab w:val="num" w:pos="1410"/>
        <w:tab w:val="num" w:pos="1903"/>
      </w:tabs>
      <w:ind w:left="1903" w:hanging="283"/>
      <w:jc w:val="both"/>
    </w:pPr>
    <w:rPr>
      <w:snapToGrid w:val="0"/>
      <w:lang w:val="es-BO" w:eastAsia="es-ES"/>
    </w:rPr>
  </w:style>
  <w:style w:type="paragraph" w:styleId="Continuarlista2">
    <w:name w:val="List Continue 2"/>
    <w:basedOn w:val="Normal"/>
    <w:rsid w:val="00584C1A"/>
    <w:pPr>
      <w:spacing w:after="120"/>
      <w:ind w:left="720"/>
    </w:pPr>
  </w:style>
  <w:style w:type="paragraph" w:customStyle="1" w:styleId="xl25">
    <w:name w:val="xl25"/>
    <w:basedOn w:val="Normal"/>
    <w:rsid w:val="00584C1A"/>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4C1A"/>
    <w:pPr>
      <w:widowControl w:val="0"/>
      <w:jc w:val="both"/>
    </w:pPr>
    <w:rPr>
      <w:b/>
      <w:sz w:val="24"/>
      <w:lang w:eastAsia="es-ES"/>
    </w:rPr>
  </w:style>
  <w:style w:type="paragraph" w:customStyle="1" w:styleId="Sangra3detindependiente1">
    <w:name w:val="Sangría 3 de t. independiente1"/>
    <w:basedOn w:val="Normal"/>
    <w:rsid w:val="00584C1A"/>
    <w:pPr>
      <w:widowControl w:val="0"/>
      <w:ind w:left="709" w:hanging="709"/>
      <w:jc w:val="both"/>
    </w:pPr>
    <w:rPr>
      <w:sz w:val="24"/>
      <w:lang w:eastAsia="es-ES"/>
    </w:rPr>
  </w:style>
  <w:style w:type="paragraph" w:styleId="TDC1">
    <w:name w:val="toc 1"/>
    <w:basedOn w:val="Normal"/>
    <w:next w:val="Normal"/>
    <w:autoRedefine/>
    <w:uiPriority w:val="39"/>
    <w:qFormat/>
    <w:rsid w:val="00584C1A"/>
    <w:pPr>
      <w:tabs>
        <w:tab w:val="left" w:pos="660"/>
        <w:tab w:val="right" w:leader="dot" w:pos="8828"/>
      </w:tabs>
      <w:spacing w:before="120"/>
      <w:jc w:val="both"/>
    </w:pPr>
    <w:rPr>
      <w:b/>
      <w:noProof/>
      <w:sz w:val="18"/>
      <w:szCs w:val="18"/>
      <w:lang w:val="es-ES_tradnl" w:eastAsia="es-ES"/>
    </w:rPr>
  </w:style>
  <w:style w:type="paragraph" w:styleId="Lista2">
    <w:name w:val="List 2"/>
    <w:basedOn w:val="Normal"/>
    <w:rsid w:val="00584C1A"/>
    <w:pPr>
      <w:ind w:left="566" w:hanging="283"/>
    </w:pPr>
    <w:rPr>
      <w:sz w:val="16"/>
      <w:szCs w:val="16"/>
      <w:lang w:eastAsia="es-ES"/>
    </w:rPr>
  </w:style>
  <w:style w:type="paragraph" w:styleId="Textonotaalfinal">
    <w:name w:val="endnote text"/>
    <w:basedOn w:val="Normal"/>
    <w:link w:val="TextonotaalfinalCar"/>
    <w:uiPriority w:val="99"/>
    <w:unhideWhenUsed/>
    <w:rsid w:val="00584C1A"/>
  </w:style>
  <w:style w:type="character" w:customStyle="1" w:styleId="TextonotaalfinalCar">
    <w:name w:val="Texto nota al final Car"/>
    <w:basedOn w:val="Fuentedeprrafopredeter"/>
    <w:link w:val="Textonotaalfinal"/>
    <w:uiPriority w:val="99"/>
    <w:rsid w:val="00584C1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584C1A"/>
    <w:rPr>
      <w:vertAlign w:val="superscript"/>
    </w:rPr>
  </w:style>
  <w:style w:type="paragraph" w:styleId="TtuloTDC">
    <w:name w:val="TOC Heading"/>
    <w:basedOn w:val="Ttulo1"/>
    <w:next w:val="Normal"/>
    <w:uiPriority w:val="39"/>
    <w:unhideWhenUsed/>
    <w:qFormat/>
    <w:rsid w:val="00584C1A"/>
    <w:pPr>
      <w:spacing w:before="480" w:line="276" w:lineRule="auto"/>
      <w:outlineLvl w:val="9"/>
    </w:pPr>
    <w:rPr>
      <w:rFonts w:ascii="Cambria" w:eastAsia="Times New Roman" w:hAnsi="Cambria" w:cs="Times New Roman"/>
      <w:b/>
      <w:bCs/>
      <w:color w:val="365F91"/>
      <w:sz w:val="28"/>
      <w:szCs w:val="28"/>
    </w:rPr>
  </w:style>
  <w:style w:type="character" w:styleId="Textoennegrita">
    <w:name w:val="Strong"/>
    <w:basedOn w:val="Fuentedeprrafopredeter"/>
    <w:uiPriority w:val="22"/>
    <w:qFormat/>
    <w:rsid w:val="00584C1A"/>
    <w:rPr>
      <w:b/>
      <w:bCs/>
    </w:rPr>
  </w:style>
  <w:style w:type="character" w:styleId="nfasis">
    <w:name w:val="Emphasis"/>
    <w:basedOn w:val="Fuentedeprrafopredeter"/>
    <w:qFormat/>
    <w:rsid w:val="00584C1A"/>
    <w:rPr>
      <w:i/>
      <w:iCs/>
    </w:rPr>
  </w:style>
  <w:style w:type="paragraph" w:styleId="TDC2">
    <w:name w:val="toc 2"/>
    <w:basedOn w:val="Normal"/>
    <w:next w:val="Normal"/>
    <w:autoRedefine/>
    <w:uiPriority w:val="39"/>
    <w:qFormat/>
    <w:rsid w:val="00584C1A"/>
    <w:pPr>
      <w:tabs>
        <w:tab w:val="left" w:pos="880"/>
        <w:tab w:val="right" w:leader="dot" w:pos="8828"/>
      </w:tabs>
      <w:spacing w:after="100"/>
      <w:ind w:left="160"/>
    </w:pPr>
    <w:rPr>
      <w:b/>
      <w:noProof/>
      <w:sz w:val="16"/>
      <w:szCs w:val="16"/>
      <w:lang w:eastAsia="es-ES"/>
    </w:rPr>
  </w:style>
  <w:style w:type="paragraph" w:styleId="TDC3">
    <w:name w:val="toc 3"/>
    <w:basedOn w:val="Normal"/>
    <w:next w:val="Normal"/>
    <w:autoRedefine/>
    <w:uiPriority w:val="39"/>
    <w:qFormat/>
    <w:rsid w:val="00584C1A"/>
    <w:pPr>
      <w:spacing w:after="100"/>
      <w:ind w:left="320"/>
    </w:pPr>
    <w:rPr>
      <w:rFonts w:ascii="Verdana" w:hAnsi="Verdana"/>
      <w:sz w:val="16"/>
      <w:szCs w:val="16"/>
      <w:lang w:eastAsia="es-ES"/>
    </w:rPr>
  </w:style>
  <w:style w:type="paragraph" w:customStyle="1" w:styleId="TableParagraph">
    <w:name w:val="Table Paragraph"/>
    <w:basedOn w:val="Normal"/>
    <w:uiPriority w:val="1"/>
    <w:qFormat/>
    <w:rsid w:val="00584C1A"/>
    <w:pPr>
      <w:widowControl w:val="0"/>
      <w:autoSpaceDE w:val="0"/>
      <w:autoSpaceDN w:val="0"/>
    </w:pPr>
    <w:rPr>
      <w:rFonts w:ascii="Calibri" w:eastAsia="Calibri" w:hAnsi="Calibri" w:cs="Calibri"/>
      <w:sz w:val="22"/>
      <w:szCs w:val="22"/>
      <w:lang w:eastAsia="es-ES" w:bidi="es-ES"/>
    </w:rPr>
  </w:style>
  <w:style w:type="paragraph" w:styleId="TDC4">
    <w:name w:val="toc 4"/>
    <w:basedOn w:val="Normal"/>
    <w:next w:val="Normal"/>
    <w:autoRedefine/>
    <w:uiPriority w:val="39"/>
    <w:unhideWhenUsed/>
    <w:rsid w:val="00584C1A"/>
    <w:pPr>
      <w:spacing w:after="100" w:line="259" w:lineRule="auto"/>
      <w:ind w:left="660"/>
    </w:pPr>
    <w:rPr>
      <w:rFonts w:asciiTheme="minorHAnsi" w:eastAsiaTheme="minorEastAsia" w:hAnsiTheme="minorHAnsi" w:cstheme="minorBidi"/>
      <w:sz w:val="22"/>
      <w:szCs w:val="22"/>
      <w:lang w:eastAsia="es-ES"/>
    </w:rPr>
  </w:style>
  <w:style w:type="paragraph" w:styleId="TDC5">
    <w:name w:val="toc 5"/>
    <w:basedOn w:val="Normal"/>
    <w:next w:val="Normal"/>
    <w:autoRedefine/>
    <w:uiPriority w:val="39"/>
    <w:unhideWhenUsed/>
    <w:rsid w:val="00584C1A"/>
    <w:pPr>
      <w:spacing w:after="100" w:line="259" w:lineRule="auto"/>
      <w:ind w:left="880"/>
    </w:pPr>
    <w:rPr>
      <w:rFonts w:asciiTheme="minorHAnsi" w:eastAsiaTheme="minorEastAsia" w:hAnsiTheme="minorHAnsi" w:cstheme="minorBidi"/>
      <w:sz w:val="22"/>
      <w:szCs w:val="22"/>
      <w:lang w:eastAsia="es-ES"/>
    </w:rPr>
  </w:style>
  <w:style w:type="paragraph" w:styleId="TDC6">
    <w:name w:val="toc 6"/>
    <w:basedOn w:val="Normal"/>
    <w:next w:val="Normal"/>
    <w:autoRedefine/>
    <w:uiPriority w:val="39"/>
    <w:unhideWhenUsed/>
    <w:rsid w:val="00584C1A"/>
    <w:pPr>
      <w:spacing w:after="100" w:line="259" w:lineRule="auto"/>
      <w:ind w:left="1100"/>
    </w:pPr>
    <w:rPr>
      <w:rFonts w:asciiTheme="minorHAnsi" w:eastAsiaTheme="minorEastAsia" w:hAnsiTheme="minorHAnsi" w:cstheme="minorBidi"/>
      <w:sz w:val="22"/>
      <w:szCs w:val="22"/>
      <w:lang w:eastAsia="es-ES"/>
    </w:rPr>
  </w:style>
  <w:style w:type="paragraph" w:styleId="TDC7">
    <w:name w:val="toc 7"/>
    <w:basedOn w:val="Normal"/>
    <w:next w:val="Normal"/>
    <w:autoRedefine/>
    <w:uiPriority w:val="39"/>
    <w:unhideWhenUsed/>
    <w:rsid w:val="00584C1A"/>
    <w:pPr>
      <w:spacing w:after="100" w:line="259" w:lineRule="auto"/>
      <w:ind w:left="1320"/>
    </w:pPr>
    <w:rPr>
      <w:rFonts w:asciiTheme="minorHAnsi" w:eastAsiaTheme="minorEastAsia" w:hAnsiTheme="minorHAnsi" w:cstheme="minorBidi"/>
      <w:sz w:val="22"/>
      <w:szCs w:val="22"/>
      <w:lang w:eastAsia="es-ES"/>
    </w:rPr>
  </w:style>
  <w:style w:type="paragraph" w:styleId="TDC8">
    <w:name w:val="toc 8"/>
    <w:basedOn w:val="Normal"/>
    <w:next w:val="Normal"/>
    <w:autoRedefine/>
    <w:uiPriority w:val="39"/>
    <w:unhideWhenUsed/>
    <w:rsid w:val="00584C1A"/>
    <w:pPr>
      <w:spacing w:after="100" w:line="259" w:lineRule="auto"/>
      <w:ind w:left="1540"/>
    </w:pPr>
    <w:rPr>
      <w:rFonts w:asciiTheme="minorHAnsi" w:eastAsiaTheme="minorEastAsia" w:hAnsiTheme="minorHAnsi" w:cstheme="minorBidi"/>
      <w:sz w:val="22"/>
      <w:szCs w:val="22"/>
      <w:lang w:eastAsia="es-ES"/>
    </w:rPr>
  </w:style>
  <w:style w:type="paragraph" w:styleId="TDC9">
    <w:name w:val="toc 9"/>
    <w:basedOn w:val="Normal"/>
    <w:next w:val="Normal"/>
    <w:autoRedefine/>
    <w:uiPriority w:val="39"/>
    <w:unhideWhenUsed/>
    <w:rsid w:val="00584C1A"/>
    <w:pPr>
      <w:spacing w:after="100" w:line="259" w:lineRule="auto"/>
      <w:ind w:left="1760"/>
    </w:pPr>
    <w:rPr>
      <w:rFonts w:asciiTheme="minorHAnsi" w:eastAsiaTheme="minorEastAsia" w:hAnsiTheme="minorHAnsi" w:cstheme="minorBidi"/>
      <w:sz w:val="22"/>
      <w:szCs w:val="22"/>
      <w:lang w:eastAsia="es-ES"/>
    </w:rPr>
  </w:style>
  <w:style w:type="paragraph" w:customStyle="1" w:styleId="xl28">
    <w:name w:val="xl28"/>
    <w:basedOn w:val="Normal"/>
    <w:rsid w:val="00584C1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84C1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Cuerpodeltexto">
    <w:name w:val="Cuerpo del texto_"/>
    <w:link w:val="Cuerpodeltexto0"/>
    <w:rsid w:val="00584C1A"/>
    <w:rPr>
      <w:rFonts w:ascii="Calibri" w:eastAsia="Calibri" w:hAnsi="Calibri" w:cs="Calibri"/>
      <w:shd w:val="clear" w:color="auto" w:fill="FFFFFF"/>
    </w:rPr>
  </w:style>
  <w:style w:type="paragraph" w:customStyle="1" w:styleId="Cuerpodeltexto0">
    <w:name w:val="Cuerpo del texto"/>
    <w:basedOn w:val="Normal"/>
    <w:link w:val="Cuerpodeltexto"/>
    <w:rsid w:val="00584C1A"/>
    <w:pPr>
      <w:widowControl w:val="0"/>
      <w:shd w:val="clear" w:color="auto" w:fill="FFFFFF"/>
      <w:spacing w:line="307" w:lineRule="exact"/>
      <w:ind w:hanging="440"/>
      <w:jc w:val="both"/>
    </w:pPr>
    <w:rPr>
      <w:rFonts w:ascii="Calibri" w:eastAsia="Calibri" w:hAnsi="Calibri" w:cs="Calibri"/>
      <w:sz w:val="22"/>
      <w:szCs w:val="22"/>
      <w:lang w:val="es-BO"/>
    </w:rPr>
  </w:style>
  <w:style w:type="character" w:customStyle="1" w:styleId="object">
    <w:name w:val="object"/>
    <w:basedOn w:val="Fuentedeprrafopredeter"/>
    <w:rsid w:val="00584C1A"/>
  </w:style>
  <w:style w:type="character" w:customStyle="1" w:styleId="CarCar">
    <w:name w:val="Car Car"/>
    <w:basedOn w:val="Fuentedeprrafopredeter"/>
    <w:rsid w:val="00584C1A"/>
    <w:rPr>
      <w:rFonts w:ascii="Tms Rmn" w:hAnsi="Tms Rmn"/>
      <w:lang w:val="en-US" w:eastAsia="en-US" w:bidi="ar-SA"/>
    </w:rPr>
  </w:style>
  <w:style w:type="character" w:customStyle="1" w:styleId="TtuloCar1">
    <w:name w:val="Título Car1"/>
    <w:basedOn w:val="Fuentedeprrafopredeter"/>
    <w:rsid w:val="00584C1A"/>
    <w:rPr>
      <w:rFonts w:ascii="Arial" w:eastAsia="Times New Roman" w:hAnsi="Arial" w:cs="Times New Roman"/>
      <w:b/>
      <w:i/>
      <w:iCs/>
      <w:szCs w:val="20"/>
      <w:u w:val="single"/>
      <w:lang w:val="es-ES_tradnl" w:eastAsia="es-ES"/>
    </w:rPr>
  </w:style>
  <w:style w:type="character" w:customStyle="1" w:styleId="unsafesenderemail1">
    <w:name w:val="unsafesenderemail1"/>
    <w:basedOn w:val="Fuentedeprrafopredeter"/>
    <w:rsid w:val="00584C1A"/>
  </w:style>
  <w:style w:type="paragraph" w:styleId="Listaconvietas">
    <w:name w:val="List Bullet"/>
    <w:basedOn w:val="Normal"/>
    <w:autoRedefine/>
    <w:rsid w:val="00584C1A"/>
    <w:pPr>
      <w:numPr>
        <w:numId w:val="41"/>
      </w:numPr>
    </w:pPr>
    <w:rPr>
      <w:lang w:val="es-ES_tradnl" w:eastAsia="es-ES"/>
    </w:rPr>
  </w:style>
  <w:style w:type="paragraph" w:customStyle="1" w:styleId="estilo2">
    <w:name w:val="estilo2"/>
    <w:basedOn w:val="Normal"/>
    <w:rsid w:val="00584C1A"/>
    <w:pPr>
      <w:spacing w:before="100" w:beforeAutospacing="1" w:after="100" w:afterAutospacing="1"/>
    </w:pPr>
    <w:rPr>
      <w:b/>
      <w:bCs/>
      <w:color w:val="CC0000"/>
      <w:sz w:val="24"/>
      <w:szCs w:val="24"/>
      <w:lang w:eastAsia="es-ES"/>
    </w:rPr>
  </w:style>
  <w:style w:type="paragraph" w:customStyle="1" w:styleId="Normal1">
    <w:name w:val="Normal 1"/>
    <w:basedOn w:val="Normal"/>
    <w:autoRedefine/>
    <w:rsid w:val="00584C1A"/>
    <w:pPr>
      <w:tabs>
        <w:tab w:val="left" w:pos="709"/>
      </w:tabs>
      <w:ind w:left="709" w:hanging="709"/>
      <w:jc w:val="both"/>
    </w:pPr>
    <w:rPr>
      <w:sz w:val="24"/>
      <w:lang w:eastAsia="es-ES"/>
    </w:rPr>
  </w:style>
  <w:style w:type="paragraph" w:customStyle="1" w:styleId="Head2">
    <w:name w:val="Head2"/>
    <w:basedOn w:val="Normal"/>
    <w:rsid w:val="00584C1A"/>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584C1A"/>
    <w:rPr>
      <w:color w:val="800080"/>
      <w:u w:val="single"/>
    </w:rPr>
  </w:style>
  <w:style w:type="paragraph" w:customStyle="1" w:styleId="font5">
    <w:name w:val="font5"/>
    <w:basedOn w:val="Normal"/>
    <w:rsid w:val="00584C1A"/>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584C1A"/>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584C1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584C1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xl65">
    <w:name w:val="xl65"/>
    <w:basedOn w:val="Normal"/>
    <w:rsid w:val="00584C1A"/>
    <w:pPr>
      <w:spacing w:before="100" w:beforeAutospacing="1" w:after="100" w:afterAutospacing="1"/>
      <w:jc w:val="center"/>
      <w:textAlignment w:val="center"/>
    </w:pPr>
    <w:rPr>
      <w:sz w:val="24"/>
      <w:szCs w:val="24"/>
      <w:lang w:eastAsia="es-ES"/>
    </w:rPr>
  </w:style>
  <w:style w:type="paragraph" w:customStyle="1" w:styleId="xl87">
    <w:name w:val="xl87"/>
    <w:basedOn w:val="Normal"/>
    <w:rsid w:val="00584C1A"/>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color w:val="000000"/>
      <w:sz w:val="22"/>
      <w:szCs w:val="22"/>
      <w:lang w:eastAsia="es-ES"/>
    </w:rPr>
  </w:style>
  <w:style w:type="paragraph" w:customStyle="1" w:styleId="xl88">
    <w:name w:val="xl88"/>
    <w:basedOn w:val="Normal"/>
    <w:rsid w:val="00584C1A"/>
    <w:pPr>
      <w:pBdr>
        <w:top w:val="single" w:sz="4" w:space="0" w:color="auto"/>
        <w:left w:val="single" w:sz="4" w:space="0" w:color="auto"/>
        <w:right w:val="single" w:sz="4" w:space="0" w:color="auto"/>
      </w:pBdr>
      <w:shd w:val="clear" w:color="000000" w:fill="FFFF00"/>
      <w:spacing w:before="100" w:beforeAutospacing="1" w:after="100" w:afterAutospacing="1"/>
      <w:jc w:val="both"/>
      <w:textAlignment w:val="top"/>
    </w:pPr>
    <w:rPr>
      <w:rFonts w:ascii="Arial" w:hAnsi="Arial" w:cs="Arial"/>
      <w:b/>
      <w:bCs/>
      <w:sz w:val="16"/>
      <w:szCs w:val="16"/>
      <w:lang w:eastAsia="es-ES"/>
    </w:rPr>
  </w:style>
  <w:style w:type="paragraph" w:customStyle="1" w:styleId="xl89">
    <w:name w:val="xl89"/>
    <w:basedOn w:val="Normal"/>
    <w:rsid w:val="00584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Arial" w:hAnsi="Arial" w:cs="Arial"/>
      <w:b/>
      <w:bCs/>
      <w:sz w:val="16"/>
      <w:szCs w:val="16"/>
      <w:lang w:eastAsia="es-ES"/>
    </w:rPr>
  </w:style>
  <w:style w:type="paragraph" w:customStyle="1" w:styleId="xl90">
    <w:name w:val="xl90"/>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1">
    <w:name w:val="xl91"/>
    <w:basedOn w:val="Normal"/>
    <w:rsid w:val="00584C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2">
    <w:name w:val="xl92"/>
    <w:basedOn w:val="Normal"/>
    <w:rsid w:val="00584C1A"/>
    <w:pPr>
      <w:pBdr>
        <w:top w:val="single" w:sz="4" w:space="0" w:color="auto"/>
        <w:bottom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3">
    <w:name w:val="xl93"/>
    <w:basedOn w:val="Normal"/>
    <w:rsid w:val="00584C1A"/>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4">
    <w:name w:val="xl94"/>
    <w:basedOn w:val="Normal"/>
    <w:rsid w:val="00584C1A"/>
    <w:pPr>
      <w:pBdr>
        <w:left w:val="single" w:sz="4" w:space="0" w:color="auto"/>
        <w:bottom w:val="single" w:sz="4" w:space="0" w:color="auto"/>
        <w:right w:val="single" w:sz="4" w:space="0" w:color="auto"/>
      </w:pBdr>
      <w:shd w:val="clear" w:color="000000" w:fill="DCE6F1"/>
      <w:spacing w:before="100" w:beforeAutospacing="1" w:after="100" w:afterAutospacing="1"/>
      <w:jc w:val="both"/>
      <w:textAlignment w:val="top"/>
    </w:pPr>
    <w:rPr>
      <w:rFonts w:ascii="Arial" w:hAnsi="Arial" w:cs="Arial"/>
      <w:b/>
      <w:bCs/>
      <w:sz w:val="16"/>
      <w:szCs w:val="16"/>
      <w:lang w:eastAsia="es-ES"/>
    </w:rPr>
  </w:style>
  <w:style w:type="numbering" w:customStyle="1" w:styleId="Sinlista1">
    <w:name w:val="Sin lista1"/>
    <w:next w:val="Sinlista"/>
    <w:uiPriority w:val="99"/>
    <w:semiHidden/>
    <w:unhideWhenUsed/>
    <w:rsid w:val="004A1810"/>
  </w:style>
  <w:style w:type="paragraph" w:customStyle="1" w:styleId="msonormal0">
    <w:name w:val="msonormal"/>
    <w:basedOn w:val="Normal"/>
    <w:rsid w:val="004A1810"/>
    <w:pPr>
      <w:spacing w:before="100" w:beforeAutospacing="1" w:after="100" w:afterAutospacing="1"/>
    </w:pPr>
    <w:rPr>
      <w:sz w:val="24"/>
      <w:szCs w:val="24"/>
      <w:lang w:val="es-MX" w:eastAsia="es-MX"/>
    </w:rPr>
  </w:style>
  <w:style w:type="paragraph" w:customStyle="1" w:styleId="font6">
    <w:name w:val="font6"/>
    <w:basedOn w:val="Normal"/>
    <w:rsid w:val="004A1810"/>
    <w:pPr>
      <w:spacing w:before="100" w:beforeAutospacing="1" w:after="100" w:afterAutospacing="1"/>
    </w:pPr>
    <w:rPr>
      <w:rFonts w:ascii="Calibri" w:hAnsi="Calibri" w:cs="Calibri"/>
      <w:color w:val="000000"/>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921">
      <w:bodyDiv w:val="1"/>
      <w:marLeft w:val="0"/>
      <w:marRight w:val="0"/>
      <w:marTop w:val="0"/>
      <w:marBottom w:val="0"/>
      <w:divBdr>
        <w:top w:val="none" w:sz="0" w:space="0" w:color="auto"/>
        <w:left w:val="none" w:sz="0" w:space="0" w:color="auto"/>
        <w:bottom w:val="none" w:sz="0" w:space="0" w:color="auto"/>
        <w:right w:val="none" w:sz="0" w:space="0" w:color="auto"/>
      </w:divBdr>
    </w:div>
    <w:div w:id="38475417">
      <w:bodyDiv w:val="1"/>
      <w:marLeft w:val="0"/>
      <w:marRight w:val="0"/>
      <w:marTop w:val="0"/>
      <w:marBottom w:val="0"/>
      <w:divBdr>
        <w:top w:val="none" w:sz="0" w:space="0" w:color="auto"/>
        <w:left w:val="none" w:sz="0" w:space="0" w:color="auto"/>
        <w:bottom w:val="none" w:sz="0" w:space="0" w:color="auto"/>
        <w:right w:val="none" w:sz="0" w:space="0" w:color="auto"/>
      </w:divBdr>
    </w:div>
    <w:div w:id="52198102">
      <w:bodyDiv w:val="1"/>
      <w:marLeft w:val="0"/>
      <w:marRight w:val="0"/>
      <w:marTop w:val="0"/>
      <w:marBottom w:val="0"/>
      <w:divBdr>
        <w:top w:val="none" w:sz="0" w:space="0" w:color="auto"/>
        <w:left w:val="none" w:sz="0" w:space="0" w:color="auto"/>
        <w:bottom w:val="none" w:sz="0" w:space="0" w:color="auto"/>
        <w:right w:val="none" w:sz="0" w:space="0" w:color="auto"/>
      </w:divBdr>
    </w:div>
    <w:div w:id="42842988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971124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6647801">
      <w:bodyDiv w:val="1"/>
      <w:marLeft w:val="0"/>
      <w:marRight w:val="0"/>
      <w:marTop w:val="0"/>
      <w:marBottom w:val="0"/>
      <w:divBdr>
        <w:top w:val="none" w:sz="0" w:space="0" w:color="auto"/>
        <w:left w:val="none" w:sz="0" w:space="0" w:color="auto"/>
        <w:bottom w:val="none" w:sz="0" w:space="0" w:color="auto"/>
        <w:right w:val="none" w:sz="0" w:space="0" w:color="auto"/>
      </w:divBdr>
    </w:div>
    <w:div w:id="985822421">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55812172">
      <w:bodyDiv w:val="1"/>
      <w:marLeft w:val="0"/>
      <w:marRight w:val="0"/>
      <w:marTop w:val="0"/>
      <w:marBottom w:val="0"/>
      <w:divBdr>
        <w:top w:val="none" w:sz="0" w:space="0" w:color="auto"/>
        <w:left w:val="none" w:sz="0" w:space="0" w:color="auto"/>
        <w:bottom w:val="none" w:sz="0" w:space="0" w:color="auto"/>
        <w:right w:val="none" w:sz="0" w:space="0" w:color="auto"/>
      </w:divBdr>
    </w:div>
    <w:div w:id="136343704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842481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22585995">
      <w:bodyDiv w:val="1"/>
      <w:marLeft w:val="0"/>
      <w:marRight w:val="0"/>
      <w:marTop w:val="0"/>
      <w:marBottom w:val="0"/>
      <w:divBdr>
        <w:top w:val="none" w:sz="0" w:space="0" w:color="auto"/>
        <w:left w:val="none" w:sz="0" w:space="0" w:color="auto"/>
        <w:bottom w:val="none" w:sz="0" w:space="0" w:color="auto"/>
        <w:right w:val="none" w:sz="0" w:space="0" w:color="auto"/>
      </w:divBdr>
    </w:div>
    <w:div w:id="2027822074">
      <w:bodyDiv w:val="1"/>
      <w:marLeft w:val="0"/>
      <w:marRight w:val="0"/>
      <w:marTop w:val="0"/>
      <w:marBottom w:val="0"/>
      <w:divBdr>
        <w:top w:val="none" w:sz="0" w:space="0" w:color="auto"/>
        <w:left w:val="none" w:sz="0" w:space="0" w:color="auto"/>
        <w:bottom w:val="none" w:sz="0" w:space="0" w:color="auto"/>
        <w:right w:val="none" w:sz="0" w:space="0" w:color="auto"/>
      </w:divBdr>
    </w:div>
    <w:div w:id="20305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xxxxxxxxxx@csbp.co.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62</Pages>
  <Words>21171</Words>
  <Characters>116442</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32</cp:revision>
  <cp:lastPrinted>2021-10-14T19:19:00Z</cp:lastPrinted>
  <dcterms:created xsi:type="dcterms:W3CDTF">2024-03-14T17:51:00Z</dcterms:created>
  <dcterms:modified xsi:type="dcterms:W3CDTF">2025-02-20T13:28:00Z</dcterms:modified>
</cp:coreProperties>
</file>